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7" w:rsidRPr="00D02A67" w:rsidRDefault="00771478" w:rsidP="007714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A67">
        <w:rPr>
          <w:rFonts w:ascii="Times New Roman" w:hAnsi="Times New Roman" w:cs="Times New Roman"/>
          <w:b/>
          <w:sz w:val="28"/>
          <w:szCs w:val="28"/>
        </w:rPr>
        <w:t>ДО ПИТАННЯ ПРО ТЕКСТ ЯК ФОРМУ РЕАЛ</w:t>
      </w:r>
      <w:r w:rsidRPr="00D02A67">
        <w:rPr>
          <w:rFonts w:ascii="Times New Roman" w:hAnsi="Times New Roman" w:cs="Times New Roman"/>
          <w:b/>
          <w:sz w:val="28"/>
          <w:szCs w:val="28"/>
          <w:lang w:val="uk-UA"/>
        </w:rPr>
        <w:t>ІЗАЦІЇ МОВНОПРОФЕСІЙНОЇ ПІДГОТОВКИ</w:t>
      </w:r>
    </w:p>
    <w:p w:rsidR="00457508" w:rsidRPr="00457508" w:rsidRDefault="00771478" w:rsidP="00D02A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Мироненко О.В. (Херсон)</w:t>
      </w:r>
    </w:p>
    <w:p w:rsidR="00BF0CD2" w:rsidRDefault="00D02A67" w:rsidP="00BF0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Однією з актуальних проблем української мови за професійним спрямуванням у сучасних вищих навчальних закладах України є питання про текст як форму реалізації </w:t>
      </w:r>
      <w:r w:rsidR="00024683">
        <w:rPr>
          <w:rFonts w:ascii="Times New Roman" w:hAnsi="Times New Roman" w:cs="Times New Roman"/>
          <w:sz w:val="28"/>
          <w:szCs w:val="28"/>
          <w:lang w:val="uk-UA"/>
        </w:rPr>
        <w:t>мовно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-мовленнєвого потенціалу майбутніх фахівців. </w:t>
      </w:r>
      <w:r w:rsidR="008D59D8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розвитку </w:t>
      </w:r>
      <w:r w:rsidR="0040746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8D59D8">
        <w:rPr>
          <w:rFonts w:ascii="Times New Roman" w:hAnsi="Times New Roman" w:cs="Times New Roman"/>
          <w:sz w:val="28"/>
          <w:szCs w:val="28"/>
          <w:lang w:val="uk-UA"/>
        </w:rPr>
        <w:t xml:space="preserve">лінгвістики та </w:t>
      </w:r>
      <w:proofErr w:type="spellStart"/>
      <w:r w:rsidR="008D59D8">
        <w:rPr>
          <w:rFonts w:ascii="Times New Roman" w:hAnsi="Times New Roman" w:cs="Times New Roman"/>
          <w:sz w:val="28"/>
          <w:szCs w:val="28"/>
          <w:lang w:val="uk-UA"/>
        </w:rPr>
        <w:t>лін</w:t>
      </w:r>
      <w:r w:rsidR="00BF0CD2">
        <w:rPr>
          <w:rFonts w:ascii="Times New Roman" w:hAnsi="Times New Roman" w:cs="Times New Roman"/>
          <w:sz w:val="28"/>
          <w:szCs w:val="28"/>
          <w:lang w:val="uk-UA"/>
        </w:rPr>
        <w:t>гводидактики</w:t>
      </w:r>
      <w:proofErr w:type="spellEnd"/>
      <w:r w:rsidR="00BF0CD2">
        <w:rPr>
          <w:rFonts w:ascii="Times New Roman" w:hAnsi="Times New Roman" w:cs="Times New Roman"/>
          <w:sz w:val="28"/>
          <w:szCs w:val="28"/>
          <w:lang w:val="uk-UA"/>
        </w:rPr>
        <w:t xml:space="preserve"> текст досліджували такі вчені</w:t>
      </w:r>
      <w:r w:rsidR="008D59D8">
        <w:rPr>
          <w:rFonts w:ascii="Times New Roman" w:hAnsi="Times New Roman" w:cs="Times New Roman"/>
          <w:sz w:val="28"/>
          <w:szCs w:val="28"/>
          <w:lang w:val="uk-UA"/>
        </w:rPr>
        <w:t xml:space="preserve"> як: </w:t>
      </w:r>
      <w:r w:rsidR="00835061">
        <w:rPr>
          <w:rFonts w:ascii="Times New Roman" w:hAnsi="Times New Roman" w:cs="Times New Roman"/>
          <w:sz w:val="28"/>
          <w:szCs w:val="28"/>
          <w:lang w:val="uk-UA"/>
        </w:rPr>
        <w:t xml:space="preserve">С. Єрмоленко, </w:t>
      </w:r>
      <w:r w:rsidR="006F44F3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="006F44F3"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 w:rsidR="006F44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746E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="0040746E">
        <w:rPr>
          <w:rFonts w:ascii="Times New Roman" w:hAnsi="Times New Roman" w:cs="Times New Roman"/>
          <w:sz w:val="28"/>
          <w:szCs w:val="28"/>
          <w:lang w:val="uk-UA"/>
        </w:rPr>
        <w:t>Ляшкевич</w:t>
      </w:r>
      <w:proofErr w:type="spellEnd"/>
      <w:r w:rsidR="004074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061">
        <w:rPr>
          <w:rFonts w:ascii="Times New Roman" w:hAnsi="Times New Roman" w:cs="Times New Roman"/>
          <w:sz w:val="28"/>
          <w:szCs w:val="28"/>
          <w:lang w:val="uk-UA"/>
        </w:rPr>
        <w:t xml:space="preserve">Л. Мацько, </w:t>
      </w:r>
      <w:r w:rsidR="00407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06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35061"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 w:rsidR="00835061">
        <w:rPr>
          <w:rFonts w:ascii="Times New Roman" w:hAnsi="Times New Roman" w:cs="Times New Roman"/>
          <w:sz w:val="28"/>
          <w:szCs w:val="28"/>
          <w:lang w:val="uk-UA"/>
        </w:rPr>
        <w:t>, М. Плющ, С. Шевчук, Н.</w:t>
      </w:r>
      <w:r w:rsidR="00BF0CD2">
        <w:rPr>
          <w:rFonts w:ascii="Times New Roman" w:hAnsi="Times New Roman" w:cs="Times New Roman"/>
          <w:sz w:val="28"/>
          <w:szCs w:val="28"/>
          <w:lang w:val="uk-UA"/>
        </w:rPr>
        <w:t xml:space="preserve"> Шкуратяна та інші. </w:t>
      </w:r>
    </w:p>
    <w:p w:rsidR="00457508" w:rsidRDefault="00BF0CD2" w:rsidP="00AB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Огляд і аналіз наукової літератури дає змогу стверджувати, що текст – це</w:t>
      </w:r>
      <w:r w:rsidR="002C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A94">
        <w:rPr>
          <w:rFonts w:ascii="Times New Roman" w:hAnsi="Times New Roman" w:cs="Times New Roman"/>
          <w:sz w:val="28"/>
          <w:szCs w:val="28"/>
          <w:lang w:val="uk-UA"/>
        </w:rPr>
        <w:t>«сукупність речень, об’єднаних у тематичну і структурну цілісність за правилами певної мовної системи»</w:t>
      </w:r>
      <w:r w:rsidR="00AE4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C02" w:rsidRPr="006E7C0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54A94">
        <w:rPr>
          <w:rFonts w:ascii="Times New Roman" w:hAnsi="Times New Roman" w:cs="Times New Roman"/>
          <w:sz w:val="28"/>
          <w:szCs w:val="28"/>
          <w:lang w:val="uk-UA"/>
        </w:rPr>
        <w:t>4, с.118</w:t>
      </w:r>
      <w:r w:rsidR="006E7C02" w:rsidRPr="006E7C0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21B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4A9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681F">
        <w:rPr>
          <w:rFonts w:ascii="Times New Roman" w:hAnsi="Times New Roman" w:cs="Times New Roman"/>
          <w:sz w:val="28"/>
          <w:szCs w:val="28"/>
          <w:lang w:val="uk-UA"/>
        </w:rPr>
        <w:t>витвір мовного процесу, що відзначається</w:t>
      </w:r>
      <w:r w:rsidR="00AB5B56">
        <w:rPr>
          <w:rFonts w:ascii="Times New Roman" w:hAnsi="Times New Roman" w:cs="Times New Roman"/>
          <w:sz w:val="28"/>
          <w:szCs w:val="28"/>
          <w:lang w:val="uk-UA"/>
        </w:rPr>
        <w:t xml:space="preserve"> завершеністю, об’єктивований у вигляді письмового документа, літературно оброблений відповідно до типу цього документа, витвір, який складається із заголовка і ряду особливих одиниць (</w:t>
      </w:r>
      <w:proofErr w:type="spellStart"/>
      <w:r w:rsidR="0094661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AB5B56">
        <w:rPr>
          <w:rFonts w:ascii="Times New Roman" w:hAnsi="Times New Roman" w:cs="Times New Roman"/>
          <w:sz w:val="28"/>
          <w:szCs w:val="28"/>
          <w:lang w:val="uk-UA"/>
        </w:rPr>
        <w:t>фразових</w:t>
      </w:r>
      <w:proofErr w:type="spellEnd"/>
      <w:r w:rsidR="00AB5B56">
        <w:rPr>
          <w:rFonts w:ascii="Times New Roman" w:hAnsi="Times New Roman" w:cs="Times New Roman"/>
          <w:sz w:val="28"/>
          <w:szCs w:val="28"/>
          <w:lang w:val="uk-UA"/>
        </w:rPr>
        <w:t xml:space="preserve"> єдностей), об’єднаних різними типами лексичного, граматичного</w:t>
      </w:r>
      <w:r w:rsidR="009466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5B56">
        <w:rPr>
          <w:rFonts w:ascii="Times New Roman" w:hAnsi="Times New Roman" w:cs="Times New Roman"/>
          <w:sz w:val="28"/>
          <w:szCs w:val="28"/>
          <w:lang w:val="uk-UA"/>
        </w:rPr>
        <w:t xml:space="preserve"> логічного, стилістичного зв’язку, і має певну цілеспрямованість і практичну настанову»</w:t>
      </w:r>
      <w:r w:rsidR="00302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0B" w:rsidRPr="006E7C0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0280B">
        <w:rPr>
          <w:rFonts w:ascii="Times New Roman" w:hAnsi="Times New Roman" w:cs="Times New Roman"/>
          <w:sz w:val="28"/>
          <w:szCs w:val="28"/>
          <w:lang w:val="uk-UA"/>
        </w:rPr>
        <w:t>2, с.8</w:t>
      </w:r>
      <w:r w:rsidR="0030280B" w:rsidRPr="006E7C0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02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BD0" w:rsidRDefault="001C3BD0" w:rsidP="00AB5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Загальновідомо, що текст має такі ознаки: цілісність, зв’язність, структурну організованість, завершеність.</w:t>
      </w:r>
    </w:p>
    <w:p w:rsidR="00067AD3" w:rsidRDefault="00D41512" w:rsidP="00067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FD3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одиницею тексту є </w:t>
      </w:r>
      <w:proofErr w:type="spellStart"/>
      <w:r w:rsidR="00514FD3">
        <w:rPr>
          <w:rFonts w:ascii="Times New Roman" w:hAnsi="Times New Roman" w:cs="Times New Roman"/>
          <w:sz w:val="28"/>
          <w:szCs w:val="28"/>
          <w:lang w:val="uk-UA"/>
        </w:rPr>
        <w:t>надфразова</w:t>
      </w:r>
      <w:proofErr w:type="spellEnd"/>
      <w:r w:rsidR="00514FD3">
        <w:rPr>
          <w:rFonts w:ascii="Times New Roman" w:hAnsi="Times New Roman" w:cs="Times New Roman"/>
          <w:sz w:val="28"/>
          <w:szCs w:val="28"/>
          <w:lang w:val="uk-UA"/>
        </w:rPr>
        <w:t xml:space="preserve"> єдність, яку ідентифікують як: складне синтаксичне ціле, прозова строфа, синтаксичний комплекс, комунікативний блок</w:t>
      </w:r>
      <w:r w:rsidR="00514FD3" w:rsidRPr="00067A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7AD3" w:rsidRPr="00067AD3">
        <w:rPr>
          <w:rFonts w:ascii="Times New Roman" w:hAnsi="Times New Roman" w:cs="Times New Roman"/>
          <w:sz w:val="28"/>
          <w:lang w:val="uk-UA"/>
        </w:rPr>
        <w:t>У сучасних наук</w:t>
      </w:r>
      <w:r w:rsidR="00067AD3">
        <w:rPr>
          <w:rFonts w:ascii="Times New Roman" w:hAnsi="Times New Roman" w:cs="Times New Roman"/>
          <w:sz w:val="28"/>
          <w:lang w:val="uk-UA"/>
        </w:rPr>
        <w:t>ових розробках термін «</w:t>
      </w:r>
      <w:proofErr w:type="spellStart"/>
      <w:r w:rsidR="00067AD3">
        <w:rPr>
          <w:rFonts w:ascii="Times New Roman" w:hAnsi="Times New Roman" w:cs="Times New Roman"/>
          <w:sz w:val="28"/>
          <w:szCs w:val="28"/>
          <w:lang w:val="uk-UA"/>
        </w:rPr>
        <w:t>надфразова</w:t>
      </w:r>
      <w:proofErr w:type="spellEnd"/>
      <w:r w:rsidR="00067AD3">
        <w:rPr>
          <w:rFonts w:ascii="Times New Roman" w:hAnsi="Times New Roman" w:cs="Times New Roman"/>
          <w:sz w:val="28"/>
          <w:szCs w:val="28"/>
          <w:lang w:val="uk-UA"/>
        </w:rPr>
        <w:t xml:space="preserve"> єдність</w:t>
      </w:r>
      <w:r w:rsidR="00067AD3">
        <w:rPr>
          <w:rFonts w:ascii="Times New Roman" w:hAnsi="Times New Roman" w:cs="Times New Roman"/>
          <w:sz w:val="28"/>
          <w:lang w:val="uk-UA"/>
        </w:rPr>
        <w:t>»</w:t>
      </w:r>
      <w:r w:rsidR="00067AD3" w:rsidRPr="00067AD3">
        <w:rPr>
          <w:rFonts w:ascii="Times New Roman" w:hAnsi="Times New Roman" w:cs="Times New Roman"/>
          <w:sz w:val="28"/>
          <w:lang w:val="uk-UA"/>
        </w:rPr>
        <w:t xml:space="preserve"> інтерпретують як</w:t>
      </w:r>
      <w:r w:rsidR="00067AD3">
        <w:rPr>
          <w:rFonts w:ascii="Times New Roman" w:hAnsi="Times New Roman" w:cs="Times New Roman"/>
          <w:sz w:val="28"/>
          <w:lang w:val="uk-UA"/>
        </w:rPr>
        <w:t>: «об’єднання пов’язаних змістом і будовою двох або більше речень у композиційно-синтаксичну конструкцію»</w:t>
      </w:r>
      <w:r w:rsidR="00067AD3" w:rsidRPr="00067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AD3" w:rsidRPr="006E7C0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67AD3">
        <w:rPr>
          <w:rFonts w:ascii="Times New Roman" w:hAnsi="Times New Roman" w:cs="Times New Roman"/>
          <w:sz w:val="28"/>
          <w:szCs w:val="28"/>
          <w:lang w:val="uk-UA"/>
        </w:rPr>
        <w:t>7, с.770</w:t>
      </w:r>
      <w:r w:rsidR="00067AD3" w:rsidRPr="006E7C0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67A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6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38E">
        <w:rPr>
          <w:rFonts w:ascii="Times New Roman" w:hAnsi="Times New Roman" w:cs="Times New Roman"/>
          <w:sz w:val="28"/>
          <w:szCs w:val="28"/>
          <w:lang w:val="uk-UA"/>
        </w:rPr>
        <w:t xml:space="preserve">Іноді надфразову єдність ототожнюють з абзацом, але ці поняття слід розрізняти, оскільки абзац – не належить до синтаксичної категорії на відміну від </w:t>
      </w:r>
      <w:proofErr w:type="spellStart"/>
      <w:r w:rsidR="007E438E">
        <w:rPr>
          <w:rFonts w:ascii="Times New Roman" w:hAnsi="Times New Roman" w:cs="Times New Roman"/>
          <w:sz w:val="28"/>
          <w:szCs w:val="28"/>
          <w:lang w:val="uk-UA"/>
        </w:rPr>
        <w:t>надфразової</w:t>
      </w:r>
      <w:proofErr w:type="spellEnd"/>
      <w:r w:rsidR="007E438E">
        <w:rPr>
          <w:rFonts w:ascii="Times New Roman" w:hAnsi="Times New Roman" w:cs="Times New Roman"/>
          <w:sz w:val="28"/>
          <w:szCs w:val="28"/>
          <w:lang w:val="uk-UA"/>
        </w:rPr>
        <w:t xml:space="preserve"> єдності. Абзац може містити в собі сполучення декількох </w:t>
      </w:r>
      <w:proofErr w:type="spellStart"/>
      <w:r w:rsidR="007E438E">
        <w:rPr>
          <w:rFonts w:ascii="Times New Roman" w:hAnsi="Times New Roman" w:cs="Times New Roman"/>
          <w:sz w:val="28"/>
          <w:szCs w:val="28"/>
          <w:lang w:val="uk-UA"/>
        </w:rPr>
        <w:t>надфразових</w:t>
      </w:r>
      <w:proofErr w:type="spellEnd"/>
      <w:r w:rsidR="007E438E">
        <w:rPr>
          <w:rFonts w:ascii="Times New Roman" w:hAnsi="Times New Roman" w:cs="Times New Roman"/>
          <w:sz w:val="28"/>
          <w:szCs w:val="28"/>
          <w:lang w:val="uk-UA"/>
        </w:rPr>
        <w:t xml:space="preserve"> єдностей, </w:t>
      </w:r>
      <w:r w:rsidR="00EE458A">
        <w:rPr>
          <w:rFonts w:ascii="Times New Roman" w:hAnsi="Times New Roman" w:cs="Times New Roman"/>
          <w:sz w:val="28"/>
          <w:szCs w:val="28"/>
          <w:lang w:val="uk-UA"/>
        </w:rPr>
        <w:t xml:space="preserve">хоча, і одна </w:t>
      </w:r>
      <w:proofErr w:type="spellStart"/>
      <w:r w:rsidR="00EE458A">
        <w:rPr>
          <w:rFonts w:ascii="Times New Roman" w:hAnsi="Times New Roman" w:cs="Times New Roman"/>
          <w:sz w:val="28"/>
          <w:szCs w:val="28"/>
          <w:lang w:val="uk-UA"/>
        </w:rPr>
        <w:t>надфразова</w:t>
      </w:r>
      <w:proofErr w:type="spellEnd"/>
      <w:r w:rsidR="00EE458A">
        <w:rPr>
          <w:rFonts w:ascii="Times New Roman" w:hAnsi="Times New Roman" w:cs="Times New Roman"/>
          <w:sz w:val="28"/>
          <w:szCs w:val="28"/>
          <w:lang w:val="uk-UA"/>
        </w:rPr>
        <w:t xml:space="preserve"> єдність може </w:t>
      </w:r>
      <w:r w:rsidR="00EE45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сполучати кілька абзаців. </w:t>
      </w:r>
      <w:r w:rsidR="00556361">
        <w:rPr>
          <w:rFonts w:ascii="Times New Roman" w:hAnsi="Times New Roman" w:cs="Times New Roman"/>
          <w:sz w:val="28"/>
          <w:szCs w:val="28"/>
          <w:lang w:val="uk-UA"/>
        </w:rPr>
        <w:t>Поділ тексту на абзаци залежить від приналежності його до жанру, стилістичного спрямування.</w:t>
      </w:r>
    </w:p>
    <w:p w:rsidR="00605505" w:rsidRDefault="00556361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A43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текст як репрезентант функціонального стилю, чітко простежуються його лексико-семантичні та стилістико-граматичні особливості. Текстова основа допомагає сформувати мовну компетенцію майбутніх фахівців, що виражається у вмінні оперувати системою норм та правил літературної мови, за якими </w:t>
      </w:r>
      <w:r w:rsidR="00A1757B">
        <w:rPr>
          <w:rFonts w:ascii="Times New Roman" w:hAnsi="Times New Roman" w:cs="Times New Roman"/>
          <w:sz w:val="28"/>
          <w:szCs w:val="28"/>
          <w:lang w:val="uk-UA"/>
        </w:rPr>
        <w:t xml:space="preserve">утворюються </w:t>
      </w:r>
      <w:r w:rsidR="00912414">
        <w:rPr>
          <w:rFonts w:ascii="Times New Roman" w:hAnsi="Times New Roman" w:cs="Times New Roman"/>
          <w:sz w:val="28"/>
          <w:szCs w:val="28"/>
          <w:lang w:val="uk-UA"/>
        </w:rPr>
        <w:t>мовні конст</w:t>
      </w:r>
      <w:r w:rsidR="00F04FE5">
        <w:rPr>
          <w:rFonts w:ascii="Times New Roman" w:hAnsi="Times New Roman" w:cs="Times New Roman"/>
          <w:sz w:val="28"/>
          <w:szCs w:val="28"/>
          <w:lang w:val="uk-UA"/>
        </w:rPr>
        <w:t>рукції та повідомлення</w:t>
      </w:r>
      <w:r w:rsidR="00F33E6E">
        <w:rPr>
          <w:rFonts w:ascii="Times New Roman" w:hAnsi="Times New Roman" w:cs="Times New Roman"/>
          <w:sz w:val="28"/>
          <w:szCs w:val="28"/>
          <w:lang w:val="uk-UA"/>
        </w:rPr>
        <w:t xml:space="preserve"> за фаховим спрямуванням</w:t>
      </w:r>
      <w:r w:rsidR="009124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5505">
        <w:rPr>
          <w:rFonts w:ascii="Times New Roman" w:hAnsi="Times New Roman" w:cs="Times New Roman"/>
          <w:sz w:val="28"/>
          <w:szCs w:val="28"/>
          <w:lang w:val="uk-UA"/>
        </w:rPr>
        <w:t>Слі</w:t>
      </w:r>
      <w:r w:rsidR="009A7E85">
        <w:rPr>
          <w:rFonts w:ascii="Times New Roman" w:hAnsi="Times New Roman" w:cs="Times New Roman"/>
          <w:sz w:val="28"/>
          <w:szCs w:val="28"/>
          <w:lang w:val="uk-UA"/>
        </w:rPr>
        <w:t>д зазначити, що не менш важливим чинником</w:t>
      </w:r>
      <w:r w:rsidR="00620F7F">
        <w:rPr>
          <w:rFonts w:ascii="Times New Roman" w:hAnsi="Times New Roman" w:cs="Times New Roman"/>
          <w:sz w:val="28"/>
          <w:szCs w:val="28"/>
          <w:lang w:val="uk-UA"/>
        </w:rPr>
        <w:t xml:space="preserve"> у житті професійного</w:t>
      </w:r>
      <w:r w:rsidR="0060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505"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 w:rsidR="00605505">
        <w:rPr>
          <w:rFonts w:ascii="Times New Roman" w:hAnsi="Times New Roman" w:cs="Times New Roman"/>
          <w:sz w:val="28"/>
          <w:szCs w:val="28"/>
          <w:lang w:val="uk-UA"/>
        </w:rPr>
        <w:t xml:space="preserve"> є рівень сформованості мовленнєвої професійної компетенції як сист</w:t>
      </w:r>
      <w:r w:rsidR="00682F47">
        <w:rPr>
          <w:rFonts w:ascii="Times New Roman" w:hAnsi="Times New Roman" w:cs="Times New Roman"/>
          <w:sz w:val="28"/>
          <w:szCs w:val="28"/>
          <w:lang w:val="uk-UA"/>
        </w:rPr>
        <w:t>еми</w:t>
      </w:r>
      <w:r w:rsidR="008915D9">
        <w:rPr>
          <w:rFonts w:ascii="Times New Roman" w:hAnsi="Times New Roman" w:cs="Times New Roman"/>
          <w:sz w:val="28"/>
          <w:szCs w:val="28"/>
          <w:lang w:val="uk-UA"/>
        </w:rPr>
        <w:t xml:space="preserve"> вмінь і навичок репрезентації знань</w:t>
      </w:r>
      <w:r w:rsidR="00605505">
        <w:rPr>
          <w:rFonts w:ascii="Times New Roman" w:hAnsi="Times New Roman" w:cs="Times New Roman"/>
          <w:sz w:val="28"/>
          <w:szCs w:val="28"/>
          <w:lang w:val="uk-UA"/>
        </w:rPr>
        <w:t xml:space="preserve"> під час фахового спілкування для передачі  </w:t>
      </w:r>
      <w:r w:rsidR="00682F47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</w:p>
    <w:p w:rsidR="00605505" w:rsidRDefault="00682F47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31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2441B">
        <w:rPr>
          <w:rFonts w:ascii="Times New Roman" w:hAnsi="Times New Roman" w:cs="Times New Roman"/>
          <w:sz w:val="28"/>
          <w:szCs w:val="28"/>
          <w:lang w:val="uk-UA"/>
        </w:rPr>
        <w:t>екст допомагає удосконалити комунікативні ознаки культури мовлення: змістовність, логічність, доречність, точність, чистоту, багатство, виразність</w:t>
      </w:r>
      <w:r w:rsidR="006704F0">
        <w:rPr>
          <w:rFonts w:ascii="Times New Roman" w:hAnsi="Times New Roman" w:cs="Times New Roman"/>
          <w:sz w:val="28"/>
          <w:szCs w:val="28"/>
          <w:lang w:val="uk-UA"/>
        </w:rPr>
        <w:t>, правильність</w:t>
      </w:r>
      <w:r w:rsidR="00124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3174">
        <w:rPr>
          <w:rFonts w:ascii="Times New Roman" w:hAnsi="Times New Roman" w:cs="Times New Roman"/>
          <w:sz w:val="28"/>
          <w:szCs w:val="28"/>
          <w:lang w:val="uk-UA"/>
        </w:rPr>
        <w:t>Показником змістовності</w:t>
      </w:r>
      <w:r w:rsidR="00D73992">
        <w:rPr>
          <w:rFonts w:ascii="Times New Roman" w:hAnsi="Times New Roman" w:cs="Times New Roman"/>
          <w:sz w:val="28"/>
          <w:szCs w:val="28"/>
          <w:lang w:val="uk-UA"/>
        </w:rPr>
        <w:t xml:space="preserve"> мовлення </w:t>
      </w:r>
      <w:r w:rsidR="009D3174">
        <w:rPr>
          <w:rFonts w:ascii="Times New Roman" w:hAnsi="Times New Roman" w:cs="Times New Roman"/>
          <w:sz w:val="28"/>
          <w:szCs w:val="28"/>
          <w:lang w:val="uk-UA"/>
        </w:rPr>
        <w:t xml:space="preserve"> є доцільний і правильний виклад думок, де розкривається мета повідомлення. Логічна структуризація виявляється на рівні мислення, здатності професійно добирати та користуватися мовними засобами. Доречно вжите слово чи словосполучення у текстовій основі – це </w:t>
      </w:r>
      <w:r w:rsidR="006B5957"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r w:rsidR="00D31F63">
        <w:rPr>
          <w:rFonts w:ascii="Times New Roman" w:hAnsi="Times New Roman" w:cs="Times New Roman"/>
          <w:sz w:val="28"/>
          <w:szCs w:val="28"/>
          <w:lang w:val="uk-UA"/>
        </w:rPr>
        <w:t xml:space="preserve">високопрофесійної підготовки </w:t>
      </w:r>
      <w:proofErr w:type="spellStart"/>
      <w:r w:rsidR="00D31F63"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 w:rsidR="00D31F63">
        <w:rPr>
          <w:rFonts w:ascii="Times New Roman" w:hAnsi="Times New Roman" w:cs="Times New Roman"/>
          <w:sz w:val="28"/>
          <w:szCs w:val="28"/>
          <w:lang w:val="uk-UA"/>
        </w:rPr>
        <w:t>. Важливу роль у мовленні відіграють і чистота, багатство, виразність,</w:t>
      </w:r>
      <w:r w:rsidR="006704F0">
        <w:rPr>
          <w:rFonts w:ascii="Times New Roman" w:hAnsi="Times New Roman" w:cs="Times New Roman"/>
          <w:sz w:val="28"/>
          <w:szCs w:val="28"/>
          <w:lang w:val="uk-UA"/>
        </w:rPr>
        <w:t xml:space="preserve"> правильність,</w:t>
      </w:r>
      <w:r w:rsidR="00D31F63">
        <w:rPr>
          <w:rFonts w:ascii="Times New Roman" w:hAnsi="Times New Roman" w:cs="Times New Roman"/>
          <w:sz w:val="28"/>
          <w:szCs w:val="28"/>
          <w:lang w:val="uk-UA"/>
        </w:rPr>
        <w:t xml:space="preserve"> що показують на скільки </w:t>
      </w:r>
      <w:r w:rsidR="00183A8C">
        <w:rPr>
          <w:rFonts w:ascii="Times New Roman" w:hAnsi="Times New Roman" w:cs="Times New Roman"/>
          <w:sz w:val="28"/>
          <w:szCs w:val="28"/>
          <w:lang w:val="uk-UA"/>
        </w:rPr>
        <w:t>розвинутою є культура мовлення, що характеризує людину в професійній діяльності.</w:t>
      </w:r>
    </w:p>
    <w:p w:rsidR="0023397E" w:rsidRDefault="00CD5288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</w:t>
      </w:r>
      <w:r w:rsidR="00724958">
        <w:rPr>
          <w:rFonts w:ascii="Times New Roman" w:hAnsi="Times New Roman" w:cs="Times New Roman"/>
          <w:sz w:val="28"/>
          <w:szCs w:val="28"/>
          <w:lang w:val="uk-UA"/>
        </w:rPr>
        <w:t xml:space="preserve">завдяки тексту </w:t>
      </w:r>
      <w:r w:rsidR="002965F7">
        <w:rPr>
          <w:rFonts w:ascii="Times New Roman" w:hAnsi="Times New Roman" w:cs="Times New Roman"/>
          <w:sz w:val="28"/>
          <w:szCs w:val="28"/>
          <w:lang w:val="uk-UA"/>
        </w:rPr>
        <w:t>можна не тільки навчитися правильно використовувати норми української літературної мови, добирати мовно-виражальні засоби,  а</w:t>
      </w:r>
      <w:r w:rsidR="0001127B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2965F7">
        <w:rPr>
          <w:rFonts w:ascii="Times New Roman" w:hAnsi="Times New Roman" w:cs="Times New Roman"/>
          <w:sz w:val="28"/>
          <w:szCs w:val="28"/>
          <w:lang w:val="uk-UA"/>
        </w:rPr>
        <w:t xml:space="preserve"> вміти користуватися ними відповідно до цілей, змісту й умов спілкування. </w:t>
      </w:r>
      <w:r w:rsidR="0001127B">
        <w:rPr>
          <w:rFonts w:ascii="Times New Roman" w:hAnsi="Times New Roman" w:cs="Times New Roman"/>
          <w:sz w:val="28"/>
          <w:szCs w:val="28"/>
          <w:lang w:val="uk-UA"/>
        </w:rPr>
        <w:t>Результат професійної комунікації, її</w:t>
      </w:r>
      <w:r w:rsidR="008F4304">
        <w:rPr>
          <w:rFonts w:ascii="Times New Roman" w:hAnsi="Times New Roman" w:cs="Times New Roman"/>
          <w:sz w:val="28"/>
          <w:szCs w:val="28"/>
          <w:lang w:val="uk-UA"/>
        </w:rPr>
        <w:t xml:space="preserve"> складова та  кінцева реалізація</w:t>
      </w:r>
      <w:r w:rsidR="0042133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F430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у тексті</w:t>
      </w:r>
      <w:r w:rsidR="002339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1335">
        <w:rPr>
          <w:rFonts w:ascii="Times New Roman" w:hAnsi="Times New Roman" w:cs="Times New Roman"/>
          <w:sz w:val="28"/>
          <w:szCs w:val="28"/>
          <w:lang w:val="uk-UA"/>
        </w:rPr>
        <w:t xml:space="preserve"> є показником високої освіченості</w:t>
      </w:r>
      <w:r w:rsidR="00642A4D">
        <w:rPr>
          <w:rFonts w:ascii="Times New Roman" w:hAnsi="Times New Roman" w:cs="Times New Roman"/>
          <w:sz w:val="28"/>
          <w:szCs w:val="28"/>
          <w:lang w:val="uk-UA"/>
        </w:rPr>
        <w:t>, моральної вихованості людини</w:t>
      </w:r>
      <w:r w:rsidR="00421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060" w:rsidRDefault="00961060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060" w:rsidRDefault="00961060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A94" w:rsidRDefault="0023397E" w:rsidP="006055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5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00F2" w:rsidRPr="000C00F2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5A4881" w:rsidRPr="005A4881" w:rsidRDefault="005A4881" w:rsidP="005A488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81">
        <w:rPr>
          <w:rFonts w:ascii="Times New Roman" w:hAnsi="Times New Roman" w:cs="Times New Roman"/>
          <w:sz w:val="28"/>
          <w:szCs w:val="28"/>
          <w:lang w:val="uk-UA"/>
        </w:rPr>
        <w:t xml:space="preserve">Бабич Н.Д. Практична стилістика і культура української мови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A4881">
        <w:rPr>
          <w:rFonts w:ascii="Times New Roman" w:hAnsi="Times New Roman" w:cs="Times New Roman"/>
          <w:sz w:val="28"/>
          <w:szCs w:val="28"/>
          <w:lang w:val="uk-UA"/>
        </w:rPr>
        <w:t>Н.Д. Бабич. –  Львів : Світ, 2003. – 432 с.</w:t>
      </w:r>
    </w:p>
    <w:p w:rsidR="005A4881" w:rsidRPr="00FD2C46" w:rsidRDefault="00236CCE" w:rsidP="00C54A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И.Р. Текст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лингвистического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FD2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</w:t>
      </w:r>
      <w:r w:rsidR="0016677A">
        <w:rPr>
          <w:rFonts w:ascii="Times New Roman" w:hAnsi="Times New Roman" w:cs="Times New Roman"/>
          <w:sz w:val="28"/>
          <w:szCs w:val="28"/>
          <w:lang w:val="uk-UA"/>
        </w:rPr>
        <w:t xml:space="preserve">: Наука, 1981. </w:t>
      </w:r>
      <w:r w:rsidR="00CB6D96">
        <w:rPr>
          <w:rFonts w:ascii="Times New Roman" w:hAnsi="Times New Roman" w:cs="Times New Roman"/>
          <w:sz w:val="28"/>
          <w:szCs w:val="28"/>
          <w:lang w:val="uk-UA"/>
        </w:rPr>
        <w:t>– 138с.</w:t>
      </w:r>
    </w:p>
    <w:p w:rsidR="0094534C" w:rsidRPr="0094534C" w:rsidRDefault="0094534C" w:rsidP="00EF09A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4C">
        <w:rPr>
          <w:rFonts w:ascii="Times New Roman" w:hAnsi="Times New Roman" w:cs="Times New Roman"/>
          <w:sz w:val="28"/>
          <w:szCs w:val="28"/>
          <w:lang w:val="uk-UA"/>
        </w:rPr>
        <w:t xml:space="preserve">Мацюк 3.О. Українська мова професійного спілкування: навчальний посібник / 3.О. Мацюк,  Н.І.  </w:t>
      </w:r>
      <w:proofErr w:type="spellStart"/>
      <w:r w:rsidRPr="0094534C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 w:rsidRPr="0094534C">
        <w:rPr>
          <w:rFonts w:ascii="Times New Roman" w:hAnsi="Times New Roman" w:cs="Times New Roman"/>
          <w:sz w:val="28"/>
          <w:szCs w:val="28"/>
        </w:rPr>
        <w:t>. – 2-е вид.</w:t>
      </w:r>
      <w:r w:rsidRPr="00945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–</w:t>
      </w:r>
      <w:r w:rsidR="00FD2C46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Pr="0094534C">
        <w:rPr>
          <w:rFonts w:ascii="Times New Roman" w:hAnsi="Times New Roman" w:cs="Times New Roman"/>
          <w:sz w:val="28"/>
          <w:szCs w:val="28"/>
          <w:lang w:val="uk-UA"/>
        </w:rPr>
        <w:t>: Каравела, 2009. – 352 с.</w:t>
      </w:r>
    </w:p>
    <w:p w:rsidR="0094534C" w:rsidRPr="0094534C" w:rsidRDefault="0094534C" w:rsidP="00EF09A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4C">
        <w:rPr>
          <w:rFonts w:ascii="Times New Roman" w:hAnsi="Times New Roman" w:cs="Times New Roman"/>
          <w:sz w:val="28"/>
          <w:szCs w:val="28"/>
          <w:lang w:val="uk-UA"/>
        </w:rPr>
        <w:t xml:space="preserve">Мацько Л.І. Культура української фахової мови / Л.І. Мацько, 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94534C">
        <w:rPr>
          <w:rFonts w:ascii="Times New Roman" w:hAnsi="Times New Roman" w:cs="Times New Roman"/>
          <w:sz w:val="28"/>
          <w:szCs w:val="28"/>
          <w:lang w:val="uk-UA"/>
        </w:rPr>
        <w:t>Л.В. Кравець. – К.: ВЦ «Академія», 2007. – 360 с.</w:t>
      </w:r>
    </w:p>
    <w:p w:rsidR="0094534C" w:rsidRPr="0094534C" w:rsidRDefault="0094534C" w:rsidP="00EF09AD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FontStyle137"/>
          <w:sz w:val="28"/>
          <w:szCs w:val="28"/>
          <w:lang w:val="uk-UA"/>
        </w:rPr>
      </w:pPr>
      <w:proofErr w:type="spellStart"/>
      <w:r w:rsidRPr="0094534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Пентилюк</w:t>
      </w:r>
      <w:proofErr w:type="spellEnd"/>
      <w:r w:rsidRPr="009453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М.І. Культура мови і  с</w:t>
      </w:r>
      <w:r w:rsidR="00FD2C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тилістика / М.І. </w:t>
      </w:r>
      <w:proofErr w:type="spellStart"/>
      <w:r w:rsidR="00FD2C4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Пентилюк</w:t>
      </w:r>
      <w:proofErr w:type="spellEnd"/>
      <w:r w:rsidR="00FD2C46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</w:t>
      </w:r>
      <w:r w:rsidRPr="0094534C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Вежа, 1994. – 240с.</w:t>
      </w:r>
    </w:p>
    <w:p w:rsidR="0094534C" w:rsidRDefault="0094534C" w:rsidP="00EF09AD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4C">
        <w:rPr>
          <w:rFonts w:ascii="Times New Roman" w:hAnsi="Times New Roman" w:cs="Times New Roman"/>
          <w:sz w:val="28"/>
          <w:szCs w:val="28"/>
        </w:rPr>
        <w:t>Шевчук С.В.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професійне мовлення</w:t>
      </w:r>
      <w:r w:rsidR="00EF09AD">
        <w:rPr>
          <w:rFonts w:ascii="Times New Roman" w:hAnsi="Times New Roman" w:cs="Times New Roman"/>
          <w:sz w:val="28"/>
          <w:szCs w:val="28"/>
        </w:rPr>
        <w:t xml:space="preserve">: 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Pr="0094534C">
        <w:rPr>
          <w:rFonts w:ascii="Times New Roman" w:hAnsi="Times New Roman" w:cs="Times New Roman"/>
          <w:sz w:val="28"/>
          <w:szCs w:val="28"/>
        </w:rPr>
        <w:t xml:space="preserve"> / С.В. </w:t>
      </w:r>
      <w:r w:rsidR="00EF09AD">
        <w:rPr>
          <w:rFonts w:ascii="Times New Roman" w:hAnsi="Times New Roman" w:cs="Times New Roman"/>
          <w:sz w:val="28"/>
          <w:szCs w:val="28"/>
        </w:rPr>
        <w:t>Шевчук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9AD">
        <w:rPr>
          <w:rFonts w:ascii="Times New Roman" w:hAnsi="Times New Roman" w:cs="Times New Roman"/>
          <w:sz w:val="28"/>
          <w:szCs w:val="28"/>
        </w:rPr>
        <w:t xml:space="preserve"> – К.: </w:t>
      </w:r>
      <w:proofErr w:type="spellStart"/>
      <w:r w:rsidR="00EF09AD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="00EF09AD">
        <w:rPr>
          <w:rFonts w:ascii="Times New Roman" w:hAnsi="Times New Roman" w:cs="Times New Roman"/>
          <w:sz w:val="28"/>
          <w:szCs w:val="28"/>
        </w:rPr>
        <w:t>, 201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09AD">
        <w:rPr>
          <w:rFonts w:ascii="Times New Roman" w:hAnsi="Times New Roman" w:cs="Times New Roman"/>
          <w:sz w:val="28"/>
          <w:szCs w:val="28"/>
        </w:rPr>
        <w:t xml:space="preserve">. – </w:t>
      </w:r>
      <w:r w:rsidR="00EF09AD"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94534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F09AD" w:rsidRPr="00EF09AD" w:rsidRDefault="00EF09AD" w:rsidP="00EF09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Шкуратяна Н.Г.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 xml:space="preserve"> Сучасна українська літературна мова: модульний курс: навчальний 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Н.Г. 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>Шкуратяна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09AD">
        <w:rPr>
          <w:rFonts w:ascii="Times New Roman" w:hAnsi="Times New Roman" w:cs="Times New Roman"/>
          <w:sz w:val="28"/>
          <w:szCs w:val="28"/>
          <w:lang w:val="uk-UA"/>
        </w:rPr>
        <w:t>– К.: Вища школа, 2007. – 823с.</w:t>
      </w:r>
    </w:p>
    <w:p w:rsidR="000C00F2" w:rsidRPr="0094534C" w:rsidRDefault="000C00F2" w:rsidP="00457508">
      <w:pPr>
        <w:tabs>
          <w:tab w:val="left" w:pos="37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C00F2" w:rsidRPr="0094534C" w:rsidSect="004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71478"/>
    <w:rsid w:val="0001127B"/>
    <w:rsid w:val="00021B22"/>
    <w:rsid w:val="00024683"/>
    <w:rsid w:val="000661D6"/>
    <w:rsid w:val="00067AD3"/>
    <w:rsid w:val="000A7A5D"/>
    <w:rsid w:val="000C00F2"/>
    <w:rsid w:val="0012441B"/>
    <w:rsid w:val="001471A9"/>
    <w:rsid w:val="0016677A"/>
    <w:rsid w:val="00183A8C"/>
    <w:rsid w:val="001B484E"/>
    <w:rsid w:val="001C30A9"/>
    <w:rsid w:val="001C3BD0"/>
    <w:rsid w:val="0023397E"/>
    <w:rsid w:val="00236CCE"/>
    <w:rsid w:val="00251790"/>
    <w:rsid w:val="002965F7"/>
    <w:rsid w:val="002C6412"/>
    <w:rsid w:val="0030280B"/>
    <w:rsid w:val="00307676"/>
    <w:rsid w:val="003144A4"/>
    <w:rsid w:val="00345C28"/>
    <w:rsid w:val="003746A8"/>
    <w:rsid w:val="0040746E"/>
    <w:rsid w:val="00414B2F"/>
    <w:rsid w:val="00421335"/>
    <w:rsid w:val="00445740"/>
    <w:rsid w:val="00454FD3"/>
    <w:rsid w:val="00457508"/>
    <w:rsid w:val="00460E77"/>
    <w:rsid w:val="004D27C5"/>
    <w:rsid w:val="00514FD3"/>
    <w:rsid w:val="00515A47"/>
    <w:rsid w:val="00556361"/>
    <w:rsid w:val="005A4881"/>
    <w:rsid w:val="005E7E00"/>
    <w:rsid w:val="005F3C89"/>
    <w:rsid w:val="00605505"/>
    <w:rsid w:val="006153DD"/>
    <w:rsid w:val="00620F7F"/>
    <w:rsid w:val="00636A43"/>
    <w:rsid w:val="00642A4D"/>
    <w:rsid w:val="0065362F"/>
    <w:rsid w:val="006704F0"/>
    <w:rsid w:val="00682F47"/>
    <w:rsid w:val="006B5957"/>
    <w:rsid w:val="006E7C02"/>
    <w:rsid w:val="006F44F3"/>
    <w:rsid w:val="006F7E13"/>
    <w:rsid w:val="00720A0D"/>
    <w:rsid w:val="00724958"/>
    <w:rsid w:val="00771478"/>
    <w:rsid w:val="007717A1"/>
    <w:rsid w:val="007E438E"/>
    <w:rsid w:val="007E58ED"/>
    <w:rsid w:val="00835061"/>
    <w:rsid w:val="008915D9"/>
    <w:rsid w:val="008D59D8"/>
    <w:rsid w:val="008F4304"/>
    <w:rsid w:val="00912414"/>
    <w:rsid w:val="0094534C"/>
    <w:rsid w:val="00946616"/>
    <w:rsid w:val="00961060"/>
    <w:rsid w:val="009A1923"/>
    <w:rsid w:val="009A7E85"/>
    <w:rsid w:val="009D3174"/>
    <w:rsid w:val="00A1757B"/>
    <w:rsid w:val="00AB5B56"/>
    <w:rsid w:val="00AE3A08"/>
    <w:rsid w:val="00AE4956"/>
    <w:rsid w:val="00B34D55"/>
    <w:rsid w:val="00B9655D"/>
    <w:rsid w:val="00BF0CD2"/>
    <w:rsid w:val="00C53CE5"/>
    <w:rsid w:val="00C54A94"/>
    <w:rsid w:val="00CB6D96"/>
    <w:rsid w:val="00CC3148"/>
    <w:rsid w:val="00CD5288"/>
    <w:rsid w:val="00D02A67"/>
    <w:rsid w:val="00D31F63"/>
    <w:rsid w:val="00D41512"/>
    <w:rsid w:val="00D73992"/>
    <w:rsid w:val="00DC2172"/>
    <w:rsid w:val="00DE599F"/>
    <w:rsid w:val="00E2631F"/>
    <w:rsid w:val="00EE458A"/>
    <w:rsid w:val="00EE681F"/>
    <w:rsid w:val="00EF09AD"/>
    <w:rsid w:val="00F04FE5"/>
    <w:rsid w:val="00F31F9E"/>
    <w:rsid w:val="00F33E6E"/>
    <w:rsid w:val="00F6416B"/>
    <w:rsid w:val="00FD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7">
    <w:name w:val="Font Style137"/>
    <w:basedOn w:val="a0"/>
    <w:rsid w:val="0094534C"/>
    <w:rPr>
      <w:rFonts w:ascii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rsid w:val="0094534C"/>
    <w:pPr>
      <w:widowControl w:val="0"/>
      <w:suppressAutoHyphens/>
      <w:autoSpaceDE w:val="0"/>
      <w:spacing w:after="0" w:line="240" w:lineRule="exact"/>
      <w:ind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F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135</cp:revision>
  <dcterms:created xsi:type="dcterms:W3CDTF">2014-03-09T13:14:00Z</dcterms:created>
  <dcterms:modified xsi:type="dcterms:W3CDTF">2014-03-10T14:02:00Z</dcterms:modified>
</cp:coreProperties>
</file>