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D94" w:rsidRPr="00464D94" w:rsidRDefault="00464D94" w:rsidP="00464D9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Форма № Н-3.04</w:t>
      </w:r>
    </w:p>
    <w:p w:rsidR="00464D94" w:rsidRPr="00464D94" w:rsidRDefault="00464D94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Херсонський державний університет</w:t>
      </w:r>
    </w:p>
    <w:p w:rsidR="00464D94" w:rsidRPr="00464D94" w:rsidRDefault="00464D94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464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Загальноуніверситетська</w:t>
      </w:r>
      <w:proofErr w:type="spellEnd"/>
      <w:r w:rsidRPr="00464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кафедра </w:t>
      </w:r>
      <w:proofErr w:type="spellStart"/>
      <w:r w:rsidRPr="00464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мовної</w:t>
      </w:r>
      <w:proofErr w:type="spellEnd"/>
      <w:r w:rsidRPr="00464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освіти</w:t>
      </w:r>
    </w:p>
    <w:p w:rsidR="00464D94" w:rsidRPr="00464D94" w:rsidRDefault="00464D94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4D94" w:rsidRPr="00464D94" w:rsidRDefault="00464D94" w:rsidP="00464D9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«ЗАТВЕРДЖУЮ»</w:t>
      </w:r>
    </w:p>
    <w:p w:rsidR="00464D94" w:rsidRPr="009F584A" w:rsidRDefault="00464D94" w:rsidP="00464D9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Завідувач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загальноуніверситетської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64D94" w:rsidRPr="00464D94" w:rsidRDefault="00464D94" w:rsidP="00464D9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кафедри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мовної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освіти</w:t>
      </w:r>
    </w:p>
    <w:p w:rsidR="00464D94" w:rsidRPr="00464D94" w:rsidRDefault="00464D94" w:rsidP="00464D9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доц. Чабан Н. І.</w:t>
      </w:r>
    </w:p>
    <w:p w:rsidR="00464D94" w:rsidRPr="00464D94" w:rsidRDefault="00464D94" w:rsidP="00464D9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«28» серпня 2018 року</w:t>
      </w:r>
    </w:p>
    <w:p w:rsidR="00B911AE" w:rsidRPr="00464D94" w:rsidRDefault="00B911AE" w:rsidP="00D4122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4D94" w:rsidRPr="00464D94" w:rsidRDefault="00464D94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РОБОЧА ПРОГРАМА НАВЧАЛЬНОЇ ДИСЦИПЛІНИ</w:t>
      </w:r>
    </w:p>
    <w:p w:rsidR="00B911AE" w:rsidRDefault="00464D94" w:rsidP="00D4122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Іноземна мова</w:t>
      </w:r>
    </w:p>
    <w:p w:rsidR="009B60BC" w:rsidRPr="00464D94" w:rsidRDefault="009B60BC" w:rsidP="00D4122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10"/>
        <w:gridCol w:w="7220"/>
      </w:tblGrid>
      <w:tr w:rsidR="009131F3" w:rsidRPr="009131F3" w:rsidTr="006611A3">
        <w:tc>
          <w:tcPr>
            <w:tcW w:w="2410" w:type="dxa"/>
            <w:shd w:val="clear" w:color="auto" w:fill="auto"/>
          </w:tcPr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шифр спеціальності</w:t>
            </w:r>
          </w:p>
        </w:tc>
        <w:tc>
          <w:tcPr>
            <w:tcW w:w="7220" w:type="dxa"/>
            <w:shd w:val="clear" w:color="auto" w:fill="auto"/>
          </w:tcPr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081 Право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051 Економіка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073 Менеджмент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076 Підприємництво, торгівля та біржова діяльність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 Середня освіта біологія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 Середня освіта географія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091 Біологія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 Середня освіта хімія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016 Спеціальна освіта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102 Хімія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227 Фізична реабілітація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242 Туризм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 Середня освіта фізична культура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017 Фізична культура і спорт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014.11Середня освіта (Фізична культура) Середня освіта фізична культура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 Середня освіта Інформатика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 Середня освіта математика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014Середня освіта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014.04 Середня освіта (Математика) Середня освіта математика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 Середня освіта Середня освіта фізика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104 Фізика та астрономія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121 Інженерія програмного забезпечення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122 Комп’ютерні науки та інформаційні технології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051 Економічна кібернетика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 Середня освіта трудове навчання та технології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014 Середня освіта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014.10 Середня освіта (Трудове навчання та технології)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015 Професійна освіта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015.18 Технологія виробництва і переробки продуктів сільського господарства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015 Професійна освіта транспорт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182 Технології легкої промисловості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241 </w:t>
            </w:r>
            <w:proofErr w:type="spellStart"/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Готельно</w:t>
            </w:r>
            <w:proofErr w:type="spellEnd"/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-ресторанна справа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023 Образотворче мистецтво, декоративне мистецтво, реставрація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024 Хореографія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025 Музичне мистецтво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034 Культурологія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053 Психологія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231 Соціальна робота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014 Середня освіта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014.03 Середня освіта (Історія)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032 Історія та археологія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231 Соціальна робота 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131F3" w:rsidRPr="009131F3" w:rsidTr="006611A3">
        <w:tc>
          <w:tcPr>
            <w:tcW w:w="2410" w:type="dxa"/>
            <w:shd w:val="clear" w:color="auto" w:fill="auto"/>
          </w:tcPr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  <w:t>факультет</w:t>
            </w:r>
          </w:p>
        </w:tc>
        <w:tc>
          <w:tcPr>
            <w:tcW w:w="7220" w:type="dxa"/>
            <w:shd w:val="clear" w:color="auto" w:fill="auto"/>
          </w:tcPr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історико-юридичний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економіки і менеджменту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біології, географії і екології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медичний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фізичного виховання та спорту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комп’ютерних наук, фізики та математики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культури і мистецтв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3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соціально-психологічний</w:t>
            </w:r>
          </w:p>
          <w:p w:rsidR="009131F3" w:rsidRPr="009131F3" w:rsidRDefault="009131F3" w:rsidP="009131F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9131F3" w:rsidRPr="009131F3" w:rsidRDefault="009131F3" w:rsidP="009131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B911AE" w:rsidRPr="00464D94" w:rsidRDefault="00B911AE" w:rsidP="00D4122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4D94" w:rsidRPr="00B911AE" w:rsidRDefault="00464D94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11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Херсон-2018 рік</w:t>
      </w:r>
    </w:p>
    <w:p w:rsid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911AE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Робоча програма </w:t>
      </w:r>
      <w:r w:rsidRPr="00464D9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з іноземної мови</w:t>
      </w:r>
    </w:p>
    <w:p w:rsidR="009131F3" w:rsidRDefault="009131F3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10"/>
        <w:gridCol w:w="7220"/>
      </w:tblGrid>
      <w:tr w:rsidR="009131F3" w:rsidRPr="00464D94" w:rsidTr="006611A3">
        <w:tc>
          <w:tcPr>
            <w:tcW w:w="2410" w:type="dxa"/>
            <w:shd w:val="clear" w:color="auto" w:fill="auto"/>
          </w:tcPr>
          <w:p w:rsidR="009131F3" w:rsidRPr="00464D94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lang w:eastAsia="ru-RU"/>
              </w:rPr>
              <w:t>шифр спеціальності</w:t>
            </w:r>
          </w:p>
        </w:tc>
        <w:tc>
          <w:tcPr>
            <w:tcW w:w="7220" w:type="dxa"/>
            <w:shd w:val="clear" w:color="auto" w:fill="auto"/>
          </w:tcPr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081 Право 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051 Економіка 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073 Менеджмент 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076 Підприємництво, торгівля та біржова діяльність 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 Середня освіта біологія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 Середня освіта географія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091 Біологія 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 Середня освіта хімія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016 Спеціальна освіта 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102 Хімія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227 Фізична реабілітація 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242 Туризм 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 Середня освіта фізична культура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017 Фізична культура і спорт 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014.11Середня освіта (Фізична культура) Середня освіта фізична культура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 Середня освіта Інформатика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 Середня освіта математика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014Середня освіта 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014.04 Середня освіта (Математика) Середня освіта математика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 Середня освіта Середня освіта фізика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104 Фізика та астрономія 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121 Інженерія програмного забезпечення 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122 Комп’ютерні науки та інформаційні технології 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051 Економічна кібернетика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 Середня освіта трудове навчання та технології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014 Середня освіта 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014.10 Середня освіта (Трудове навчання та технології) 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015 Професійна освіта 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015.18 Технологія виробництва і переробки продуктів сільського господарства 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015 Професійна освіта транспорт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182 Технології легкої промисловості 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241 </w:t>
            </w:r>
            <w:proofErr w:type="spellStart"/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Готельно</w:t>
            </w:r>
            <w:proofErr w:type="spellEnd"/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-ресторанна справа 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023 Образотворче мистецтво, декоративне мистецтво, реставрація 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024 Хореографія 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025 Музичне мистецтво 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034 Культурологія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053 Психологія 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231 Соціальна робота 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014 Середня освіта 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014.03 Середня освіта (Історія) 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032 Історія та археологія </w:t>
            </w:r>
          </w:p>
          <w:p w:rsidR="009131F3" w:rsidRPr="00D41220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412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231 Соціа</w:t>
            </w:r>
            <w:r>
              <w:rPr>
                <w:bCs/>
                <w:sz w:val="16"/>
                <w:szCs w:val="16"/>
              </w:rPr>
              <w:t xml:space="preserve">льна робота </w:t>
            </w:r>
          </w:p>
          <w:p w:rsidR="009131F3" w:rsidRPr="00464D94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9131F3" w:rsidRPr="00464D94" w:rsidTr="006611A3">
        <w:tc>
          <w:tcPr>
            <w:tcW w:w="2410" w:type="dxa"/>
            <w:shd w:val="clear" w:color="auto" w:fill="auto"/>
          </w:tcPr>
          <w:p w:rsidR="009131F3" w:rsidRPr="00464D94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  <w:t>факультет</w:t>
            </w:r>
          </w:p>
        </w:tc>
        <w:tc>
          <w:tcPr>
            <w:tcW w:w="7220" w:type="dxa"/>
            <w:shd w:val="clear" w:color="auto" w:fill="auto"/>
          </w:tcPr>
          <w:p w:rsidR="009131F3" w:rsidRPr="00EB46A8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B46A8">
              <w:rPr>
                <w:rFonts w:ascii="Times New Roman" w:hAnsi="Times New Roman" w:cs="Times New Roman"/>
                <w:bCs/>
                <w:sz w:val="16"/>
                <w:szCs w:val="16"/>
              </w:rPr>
              <w:t>історико-</w:t>
            </w:r>
            <w:r w:rsidRPr="00EB46A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юридичний</w:t>
            </w:r>
          </w:p>
          <w:p w:rsidR="009131F3" w:rsidRPr="00EB46A8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B46A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економіки і менеджменту</w:t>
            </w:r>
          </w:p>
          <w:p w:rsidR="009131F3" w:rsidRPr="00EB46A8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B46A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біології, географії і екології</w:t>
            </w:r>
          </w:p>
          <w:p w:rsidR="009131F3" w:rsidRPr="00EB46A8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B46A8">
              <w:rPr>
                <w:rFonts w:ascii="Times New Roman" w:hAnsi="Times New Roman" w:cs="Times New Roman"/>
                <w:bCs/>
                <w:sz w:val="16"/>
                <w:szCs w:val="16"/>
              </w:rPr>
              <w:t>медичний</w:t>
            </w:r>
          </w:p>
          <w:p w:rsidR="009131F3" w:rsidRPr="00EB46A8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B46A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фізичного виховання та спорту</w:t>
            </w:r>
          </w:p>
          <w:p w:rsidR="009131F3" w:rsidRPr="00EB46A8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B46A8">
              <w:rPr>
                <w:rFonts w:ascii="Times New Roman" w:hAnsi="Times New Roman" w:cs="Times New Roman"/>
                <w:bCs/>
                <w:sz w:val="16"/>
                <w:szCs w:val="16"/>
              </w:rPr>
              <w:t>комп’ютерних наук, фізики та математики</w:t>
            </w:r>
          </w:p>
          <w:p w:rsidR="009131F3" w:rsidRPr="00EB46A8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B46A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культури і мистецтв</w:t>
            </w:r>
          </w:p>
          <w:p w:rsidR="009131F3" w:rsidRPr="00EB46A8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B46A8">
              <w:rPr>
                <w:rFonts w:ascii="Times New Roman" w:hAnsi="Times New Roman" w:cs="Times New Roman"/>
                <w:bCs/>
                <w:sz w:val="16"/>
                <w:szCs w:val="16"/>
              </w:rPr>
              <w:t>соціально-</w:t>
            </w:r>
            <w:r w:rsidRPr="00EB46A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</w:t>
            </w:r>
            <w:r w:rsidRPr="00EB46A8">
              <w:rPr>
                <w:rFonts w:ascii="Times New Roman" w:hAnsi="Times New Roman" w:cs="Times New Roman"/>
                <w:bCs/>
                <w:sz w:val="16"/>
                <w:szCs w:val="16"/>
              </w:rPr>
              <w:t>сихологічний</w:t>
            </w:r>
          </w:p>
          <w:p w:rsidR="009131F3" w:rsidRPr="00464D94" w:rsidRDefault="009131F3" w:rsidP="006611A3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9131F3" w:rsidRPr="00464D94" w:rsidRDefault="009131F3" w:rsidP="006611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9131F3" w:rsidRPr="00464D94" w:rsidRDefault="009131F3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1AE" w:rsidRPr="00464D94" w:rsidRDefault="00B911AE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«28» серпня 2018</w:t>
      </w:r>
      <w:r w:rsidR="00E9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року. — 19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 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D94" w:rsidRPr="00464D94" w:rsidRDefault="00464D94" w:rsidP="00464D9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Розробник</w:t>
      </w:r>
      <w:r w:rsidRPr="00464D9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:</w:t>
      </w: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Воробйова Алла Вікторівна – 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кандидат педагогічних наук,      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доцент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загальноуніверситетської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кафедри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мовної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освіти ХДУ</w:t>
      </w:r>
    </w:p>
    <w:p w:rsidR="00464D94" w:rsidRPr="00464D94" w:rsidRDefault="00464D94" w:rsidP="00464D9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Робочу програму </w:t>
      </w: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затверджено 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засіданні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загальноуніверситетської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4D9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кафедри </w:t>
      </w:r>
      <w:proofErr w:type="spellStart"/>
      <w:r w:rsidRPr="00464D9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мовної</w:t>
      </w:r>
      <w:proofErr w:type="spellEnd"/>
      <w:r w:rsidRPr="00464D9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освіти</w:t>
      </w:r>
    </w:p>
    <w:p w:rsidR="00464D94" w:rsidRPr="00464D94" w:rsidRDefault="00464D94" w:rsidP="00464D9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464D94" w:rsidRPr="00464D94" w:rsidRDefault="00464D94" w:rsidP="00464D9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від «28» серпня 2018 року № 1</w:t>
      </w:r>
    </w:p>
    <w:p w:rsidR="00464D94" w:rsidRPr="00464D94" w:rsidRDefault="00464D94" w:rsidP="00464D9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D94" w:rsidRPr="00464D94" w:rsidRDefault="00464D94" w:rsidP="00464D9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Завідувач кафедри 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Н. І. Чабан</w:t>
      </w:r>
    </w:p>
    <w:p w:rsidR="00464D94" w:rsidRPr="00464D94" w:rsidRDefault="009C3F60" w:rsidP="00464D94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D96488">
        <w:rPr>
          <w:rFonts w:ascii="Times New Roman" w:eastAsia="Times New Roman" w:hAnsi="Times New Roman" w:cs="Times New Roman"/>
          <w:i/>
          <w:szCs w:val="24"/>
          <w:lang w:val="ru-RU" w:eastAsia="ru-RU"/>
        </w:rPr>
        <w:t xml:space="preserve">                                                                        </w:t>
      </w:r>
      <w:r w:rsidR="00464D94" w:rsidRPr="00464D94">
        <w:rPr>
          <w:rFonts w:ascii="Times New Roman" w:eastAsia="Times New Roman" w:hAnsi="Times New Roman" w:cs="Times New Roman"/>
          <w:i/>
          <w:szCs w:val="24"/>
          <w:lang w:eastAsia="ru-RU"/>
        </w:rPr>
        <w:t>(підпис)</w:t>
      </w:r>
      <w:r w:rsidR="00464D94" w:rsidRPr="00464D94">
        <w:rPr>
          <w:rFonts w:ascii="Times New Roman" w:eastAsia="Times New Roman" w:hAnsi="Times New Roman" w:cs="Times New Roman"/>
          <w:i/>
          <w:szCs w:val="24"/>
          <w:lang w:eastAsia="ru-RU"/>
        </w:rPr>
        <w:tab/>
      </w:r>
      <w:r w:rsidR="00464D94" w:rsidRPr="00464D94">
        <w:rPr>
          <w:rFonts w:ascii="Times New Roman" w:eastAsia="Times New Roman" w:hAnsi="Times New Roman" w:cs="Times New Roman"/>
          <w:i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Cs w:val="24"/>
          <w:lang w:val="en-US" w:eastAsia="ru-RU"/>
        </w:rPr>
        <w:t xml:space="preserve">             </w:t>
      </w:r>
      <w:r w:rsidR="00464D94" w:rsidRPr="00464D94">
        <w:rPr>
          <w:rFonts w:ascii="Times New Roman" w:eastAsia="Times New Roman" w:hAnsi="Times New Roman" w:cs="Times New Roman"/>
          <w:i/>
          <w:szCs w:val="24"/>
          <w:lang w:eastAsia="ru-RU"/>
        </w:rPr>
        <w:t>(прізвище та ініціали)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«28» серпня 2018 року </w:t>
      </w:r>
    </w:p>
    <w:p w:rsidR="00F93131" w:rsidRPr="00C7212E" w:rsidRDefault="00464D94" w:rsidP="00C721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464D94" w:rsidRPr="00C7212E" w:rsidRDefault="00464D94" w:rsidP="00C721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uk-UA"/>
        </w:rPr>
      </w:pPr>
      <w:r w:rsidRPr="00464D9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uk-UA"/>
        </w:rPr>
        <w:lastRenderedPageBreak/>
        <w:t>Опис навчальної дисципліни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0"/>
        <w:gridCol w:w="3262"/>
        <w:gridCol w:w="1620"/>
        <w:gridCol w:w="191"/>
        <w:gridCol w:w="1812"/>
      </w:tblGrid>
      <w:tr w:rsidR="00464D94" w:rsidRPr="00C7212E" w:rsidTr="00C7212E">
        <w:trPr>
          <w:trHeight w:val="476"/>
        </w:trPr>
        <w:tc>
          <w:tcPr>
            <w:tcW w:w="3180" w:type="dxa"/>
            <w:vMerge w:val="restart"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proofErr w:type="spellStart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Найменування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показників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3262" w:type="dxa"/>
            <w:vMerge w:val="restart"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proofErr w:type="spellStart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Галузь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знань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напрям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підготовки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освітньо-кваліфікаційний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рівень</w:t>
            </w:r>
            <w:proofErr w:type="spellEnd"/>
          </w:p>
        </w:tc>
        <w:tc>
          <w:tcPr>
            <w:tcW w:w="3623" w:type="dxa"/>
            <w:gridSpan w:val="3"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Характеристика </w:t>
            </w:r>
            <w:proofErr w:type="spellStart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навчальної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дисципліни</w:t>
            </w:r>
            <w:proofErr w:type="spellEnd"/>
          </w:p>
        </w:tc>
      </w:tr>
      <w:tr w:rsidR="00464D94" w:rsidRPr="00C7212E" w:rsidTr="00C7212E">
        <w:trPr>
          <w:trHeight w:val="231"/>
        </w:trPr>
        <w:tc>
          <w:tcPr>
            <w:tcW w:w="3180" w:type="dxa"/>
            <w:vMerge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3262" w:type="dxa"/>
            <w:vMerge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3623" w:type="dxa"/>
            <w:gridSpan w:val="3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</w:pPr>
            <w:proofErr w:type="spellStart"/>
            <w:r w:rsidRPr="00C7212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денна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 xml:space="preserve"> форма </w:t>
            </w:r>
            <w:proofErr w:type="spellStart"/>
            <w:r w:rsidRPr="00C7212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навчання</w:t>
            </w:r>
            <w:proofErr w:type="spellEnd"/>
          </w:p>
        </w:tc>
      </w:tr>
      <w:tr w:rsidR="00464D94" w:rsidRPr="00C7212E" w:rsidTr="003F4D2D">
        <w:trPr>
          <w:trHeight w:val="2535"/>
        </w:trPr>
        <w:tc>
          <w:tcPr>
            <w:tcW w:w="3180" w:type="dxa"/>
            <w:vAlign w:val="center"/>
          </w:tcPr>
          <w:p w:rsidR="00464D94" w:rsidRPr="00C7212E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Кількість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кредитів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:</w:t>
            </w:r>
          </w:p>
          <w:p w:rsidR="00464D94" w:rsidRPr="00C7212E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курс – 2</w:t>
            </w:r>
          </w:p>
          <w:p w:rsidR="00464D94" w:rsidRPr="00C7212E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курс – 2</w:t>
            </w:r>
          </w:p>
          <w:p w:rsidR="00464D94" w:rsidRPr="00C7212E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курс </w:t>
            </w:r>
            <w:r w:rsidR="00FB3516" w:rsidRPr="00C72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3262" w:type="dxa"/>
          </w:tcPr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081 Право 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051 Економіка 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073 Менеджмент 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076 Підприємництво, торгівля та біржова діяльність 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 Середня освіта біологія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 Середня освіта географія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091 Біологія 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 Середня освіта хімія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016 Спеціальна освіта 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102 Хімія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227 Фізична реабілітація 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242 Туризм 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 Середня освіта фізична культура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017 Фізична культура і спорт 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014.11Середня освіта (Фізична культура) Середня освіта фізична культура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 Середня освіта Інформатика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 Середня освіта математика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014Середня освіта 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014.04 Середня освіта (Математика) Середня освіта математика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 Середня освіта Середня освіта фізика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104 Фізика та астрономія 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121 Інженерія програмного забезпечення 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122 Комп’ютерні науки та інформаційні технології 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051 Економічна кібернетика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 Середня освіта трудове навчання та технології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014 Середня освіта 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014.10 Середня освіта (Трудове навчання та технології) 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015 Професійна освіта 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015.18 Технологія виробництва і переробки продуктів сільського господарства 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015 Професійна освіта транспорт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182 Технології легкої промисловості 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241 </w:t>
            </w:r>
            <w:proofErr w:type="spellStart"/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Готельно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-ресторанна справа 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023 Образотворче мистецтво, декоративне мистецтво, реставрація 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024 Хореографія 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025 Музичне мистецтво 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034 Культурологія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053 Психологія 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231 Соціальна робота 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014 Середня освіта 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014.03 Середня освіта (Історія) </w:t>
            </w:r>
          </w:p>
          <w:p w:rsidR="00C7212E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032 Історія та археологія </w:t>
            </w:r>
          </w:p>
          <w:p w:rsidR="00464D94" w:rsidRPr="00C7212E" w:rsidRDefault="00C7212E" w:rsidP="00C7212E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231 Соціа</w:t>
            </w:r>
            <w:r w:rsidRPr="00C7212E">
              <w:rPr>
                <w:bCs/>
                <w:sz w:val="16"/>
                <w:szCs w:val="16"/>
              </w:rPr>
              <w:t xml:space="preserve">льна робота </w:t>
            </w:r>
          </w:p>
        </w:tc>
        <w:tc>
          <w:tcPr>
            <w:tcW w:w="3623" w:type="dxa"/>
            <w:gridSpan w:val="3"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Нормативна</w:t>
            </w:r>
          </w:p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ru-RU" w:eastAsia="ru-RU"/>
              </w:rPr>
            </w:pPr>
          </w:p>
        </w:tc>
      </w:tr>
      <w:tr w:rsidR="00464D94" w:rsidRPr="00C7212E" w:rsidTr="003F4D2D">
        <w:trPr>
          <w:trHeight w:val="70"/>
        </w:trPr>
        <w:tc>
          <w:tcPr>
            <w:tcW w:w="3180" w:type="dxa"/>
            <w:vAlign w:val="center"/>
          </w:tcPr>
          <w:p w:rsidR="00464D94" w:rsidRPr="00C7212E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2" w:type="dxa"/>
            <w:vMerge w:val="restart"/>
            <w:vAlign w:val="center"/>
          </w:tcPr>
          <w:p w:rsidR="00464D94" w:rsidRPr="00C7212E" w:rsidRDefault="00464D94" w:rsidP="00464D9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23" w:type="dxa"/>
            <w:gridSpan w:val="3"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</w:pPr>
            <w:proofErr w:type="spellStart"/>
            <w:r w:rsidRPr="00C721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>Рік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C721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>підготовки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>:</w:t>
            </w:r>
          </w:p>
        </w:tc>
      </w:tr>
      <w:tr w:rsidR="00464D94" w:rsidRPr="00C7212E" w:rsidTr="003F4D2D">
        <w:trPr>
          <w:trHeight w:val="207"/>
        </w:trPr>
        <w:tc>
          <w:tcPr>
            <w:tcW w:w="3180" w:type="dxa"/>
            <w:vAlign w:val="center"/>
          </w:tcPr>
          <w:p w:rsidR="00464D94" w:rsidRPr="00C7212E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Змістових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розділів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– </w:t>
            </w: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62" w:type="dxa"/>
            <w:vMerge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620" w:type="dxa"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-й</w:t>
            </w:r>
          </w:p>
        </w:tc>
        <w:tc>
          <w:tcPr>
            <w:tcW w:w="2003" w:type="dxa"/>
            <w:gridSpan w:val="2"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-й</w:t>
            </w:r>
          </w:p>
        </w:tc>
      </w:tr>
      <w:tr w:rsidR="00464D94" w:rsidRPr="00C7212E" w:rsidTr="003F4D2D">
        <w:trPr>
          <w:trHeight w:val="323"/>
        </w:trPr>
        <w:tc>
          <w:tcPr>
            <w:tcW w:w="3180" w:type="dxa"/>
            <w:vMerge w:val="restart"/>
            <w:tcBorders>
              <w:top w:val="nil"/>
            </w:tcBorders>
            <w:vAlign w:val="center"/>
          </w:tcPr>
          <w:p w:rsidR="00464D94" w:rsidRPr="00C7212E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Заг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кількість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годин</w:t>
            </w: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(за рік):</w:t>
            </w:r>
          </w:p>
          <w:p w:rsidR="00464D94" w:rsidRPr="00C7212E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курс- 60</w:t>
            </w:r>
          </w:p>
          <w:p w:rsidR="00464D94" w:rsidRPr="00C7212E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курс-  60</w:t>
            </w:r>
          </w:p>
          <w:p w:rsidR="00464D94" w:rsidRPr="00C7212E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курс – 30</w:t>
            </w:r>
          </w:p>
        </w:tc>
        <w:tc>
          <w:tcPr>
            <w:tcW w:w="3262" w:type="dxa"/>
            <w:vMerge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620" w:type="dxa"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-й</w:t>
            </w:r>
          </w:p>
        </w:tc>
        <w:tc>
          <w:tcPr>
            <w:tcW w:w="2003" w:type="dxa"/>
            <w:gridSpan w:val="2"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-й</w:t>
            </w:r>
          </w:p>
        </w:tc>
      </w:tr>
      <w:tr w:rsidR="00464D94" w:rsidRPr="00C7212E" w:rsidTr="003F4D2D">
        <w:trPr>
          <w:trHeight w:val="323"/>
        </w:trPr>
        <w:tc>
          <w:tcPr>
            <w:tcW w:w="3180" w:type="dxa"/>
            <w:vMerge/>
            <w:tcBorders>
              <w:top w:val="nil"/>
            </w:tcBorders>
            <w:vAlign w:val="center"/>
          </w:tcPr>
          <w:p w:rsidR="00464D94" w:rsidRPr="00C7212E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3262" w:type="dxa"/>
            <w:vMerge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620" w:type="dxa"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3-й</w:t>
            </w:r>
          </w:p>
        </w:tc>
        <w:tc>
          <w:tcPr>
            <w:tcW w:w="2003" w:type="dxa"/>
            <w:gridSpan w:val="2"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4D94" w:rsidRPr="00C7212E" w:rsidTr="00C7212E">
        <w:trPr>
          <w:trHeight w:val="70"/>
        </w:trPr>
        <w:tc>
          <w:tcPr>
            <w:tcW w:w="3180" w:type="dxa"/>
            <w:vMerge/>
            <w:vAlign w:val="center"/>
          </w:tcPr>
          <w:p w:rsidR="00464D94" w:rsidRPr="00C7212E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3262" w:type="dxa"/>
            <w:vMerge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3623" w:type="dxa"/>
            <w:gridSpan w:val="3"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4D94" w:rsidRPr="00C7212E" w:rsidTr="003F4D2D">
        <w:trPr>
          <w:trHeight w:val="320"/>
        </w:trPr>
        <w:tc>
          <w:tcPr>
            <w:tcW w:w="3180" w:type="dxa"/>
            <w:vMerge w:val="restart"/>
            <w:vAlign w:val="center"/>
          </w:tcPr>
          <w:p w:rsidR="00464D94" w:rsidRPr="00C7212E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Тижневих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годин для </w:t>
            </w:r>
            <w:proofErr w:type="spellStart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денної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форми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навчання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:</w:t>
            </w: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464D94" w:rsidRPr="00C7212E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аудиторних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</w:t>
            </w:r>
            <w:proofErr w:type="gramEnd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</w:t>
            </w:r>
          </w:p>
          <w:p w:rsidR="00464D94" w:rsidRPr="00C7212E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самостійної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роботи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студента </w:t>
            </w: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 2</w:t>
            </w:r>
          </w:p>
        </w:tc>
        <w:tc>
          <w:tcPr>
            <w:tcW w:w="3262" w:type="dxa"/>
            <w:vMerge w:val="restart"/>
            <w:vAlign w:val="center"/>
          </w:tcPr>
          <w:p w:rsidR="00464D94" w:rsidRPr="00C7212E" w:rsidRDefault="00FB3516" w:rsidP="00FB3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Освітньо-кваліфікаційний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рівень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r w:rsidR="00464D94"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«Бакалавр» </w:t>
            </w:r>
          </w:p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3623" w:type="dxa"/>
            <w:gridSpan w:val="3"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C721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Практичні заняття</w:t>
            </w:r>
          </w:p>
        </w:tc>
      </w:tr>
      <w:tr w:rsidR="00464D94" w:rsidRPr="00C7212E" w:rsidTr="003F4D2D">
        <w:trPr>
          <w:trHeight w:val="70"/>
        </w:trPr>
        <w:tc>
          <w:tcPr>
            <w:tcW w:w="3180" w:type="dxa"/>
            <w:vMerge/>
            <w:vAlign w:val="center"/>
          </w:tcPr>
          <w:p w:rsidR="00464D94" w:rsidRPr="00C7212E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3262" w:type="dxa"/>
            <w:vMerge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3623" w:type="dxa"/>
            <w:gridSpan w:val="3"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64D94" w:rsidRPr="00C7212E" w:rsidTr="003F4D2D">
        <w:trPr>
          <w:trHeight w:val="138"/>
        </w:trPr>
        <w:tc>
          <w:tcPr>
            <w:tcW w:w="3180" w:type="dxa"/>
            <w:vMerge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3262" w:type="dxa"/>
            <w:vMerge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620" w:type="dxa"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03" w:type="dxa"/>
            <w:gridSpan w:val="2"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464D94" w:rsidRPr="00C7212E" w:rsidTr="003F4D2D">
        <w:trPr>
          <w:trHeight w:val="138"/>
        </w:trPr>
        <w:tc>
          <w:tcPr>
            <w:tcW w:w="3180" w:type="dxa"/>
            <w:vMerge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3262" w:type="dxa"/>
            <w:vMerge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3623" w:type="dxa"/>
            <w:gridSpan w:val="3"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magenta"/>
                <w:lang w:val="ru-RU" w:eastAsia="ru-RU"/>
              </w:rPr>
            </w:pPr>
            <w:proofErr w:type="spellStart"/>
            <w:r w:rsidRPr="00C721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>Самостійна</w:t>
            </w:r>
            <w:proofErr w:type="spellEnd"/>
            <w:r w:rsidRPr="00C721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 xml:space="preserve"> робота</w:t>
            </w:r>
          </w:p>
        </w:tc>
      </w:tr>
      <w:tr w:rsidR="00464D94" w:rsidRPr="00C7212E" w:rsidTr="003F4D2D">
        <w:trPr>
          <w:trHeight w:val="138"/>
        </w:trPr>
        <w:tc>
          <w:tcPr>
            <w:tcW w:w="3180" w:type="dxa"/>
            <w:vMerge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3262" w:type="dxa"/>
            <w:vMerge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magenta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812" w:type="dxa"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magenta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</w:t>
            </w:r>
          </w:p>
        </w:tc>
      </w:tr>
      <w:tr w:rsidR="00464D94" w:rsidRPr="00C7212E" w:rsidTr="003F4D2D">
        <w:trPr>
          <w:trHeight w:val="138"/>
        </w:trPr>
        <w:tc>
          <w:tcPr>
            <w:tcW w:w="3180" w:type="dxa"/>
            <w:vMerge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3262" w:type="dxa"/>
            <w:vMerge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3623" w:type="dxa"/>
            <w:gridSpan w:val="3"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>Вид контролю</w:t>
            </w:r>
          </w:p>
        </w:tc>
      </w:tr>
      <w:tr w:rsidR="00464D94" w:rsidRPr="00C7212E" w:rsidTr="003F4D2D">
        <w:trPr>
          <w:trHeight w:val="138"/>
        </w:trPr>
        <w:tc>
          <w:tcPr>
            <w:tcW w:w="3180" w:type="dxa"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3262" w:type="dxa"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Залік</w:t>
            </w: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                 </w:t>
            </w: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І,</w:t>
            </w: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</w:t>
            </w: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, </w:t>
            </w: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III</w:t>
            </w: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, </w:t>
            </w: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IV</w:t>
            </w: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семестр</w:t>
            </w:r>
          </w:p>
        </w:tc>
        <w:tc>
          <w:tcPr>
            <w:tcW w:w="1812" w:type="dxa"/>
            <w:vAlign w:val="center"/>
          </w:tcPr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Іспит</w:t>
            </w:r>
          </w:p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V</w:t>
            </w:r>
          </w:p>
          <w:p w:rsidR="00464D94" w:rsidRPr="00C7212E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семестр</w:t>
            </w:r>
          </w:p>
        </w:tc>
      </w:tr>
    </w:tbl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64D94">
        <w:rPr>
          <w:rFonts w:ascii="Times New Roman" w:eastAsia="Times New Roman" w:hAnsi="Times New Roman" w:cs="Times New Roman"/>
          <w:sz w:val="20"/>
          <w:szCs w:val="20"/>
          <w:lang w:eastAsia="ru-RU"/>
        </w:rPr>
        <w:t>Співвідношення кількості годин аудиторних занять до самостійної роботи становить 1:0,89, що відображається таким чином у %: для денної форми навчання – 53 % аудиторні заняття; 47 % самостійна робота.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93131" w:rsidRPr="00C7212E" w:rsidRDefault="00464D94" w:rsidP="00C7212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64D94">
        <w:rPr>
          <w:rFonts w:ascii="Times New Roman" w:eastAsia="Times New Roman" w:hAnsi="Times New Roman" w:cs="Times New Roman"/>
          <w:sz w:val="20"/>
          <w:szCs w:val="20"/>
          <w:lang w:eastAsia="ru-RU"/>
        </w:rPr>
        <w:t>Співвідношення кількості годин аудиторних занять до самостійної роботи становить 1:6,7, що відображається таким чином у %: для заочної форми навчання – 13 % аудиторні заняття; 87 % самостійна робота.</w:t>
      </w:r>
    </w:p>
    <w:p w:rsidR="00464D94" w:rsidRPr="00464D94" w:rsidRDefault="00464D94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ПОЯСНЮВАЛЬНА ЗАПИСКА</w:t>
      </w:r>
    </w:p>
    <w:p w:rsidR="00464D94" w:rsidRPr="00464D94" w:rsidRDefault="00464D94" w:rsidP="00464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Робоча програма з іноземної мови відповідає основним принципам Державної національної програми «Освіта» («Україна ХХІ століття»), Національної доктрини розвитку освіти України у ХХІ столітті, Закону України «Про вищу освіту», які передбачають підвищення якості освіти, шляхом структурної перебудови національної освітньої системи, розширення міжнародного співробітництва, що, в свою чергу, вимагає знання іноземних мов.</w:t>
      </w:r>
    </w:p>
    <w:p w:rsidR="00464D94" w:rsidRPr="00464D94" w:rsidRDefault="00464D94" w:rsidP="00464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Сучасні світові глобалізаційні процесі й тенденції економічного розвитку країн потребують навчання людини впродовж усього життя та спрямовують на самоосвіту. Тому як вивчення, так і використовування іноземних мов виходить далеко за межі обов’язкової освіти, потребує вдосконалення рівня їх упродовж усього життя.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 й завдання курсу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Іноземна мова»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Метою курсу</w:t>
      </w: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є розвиток у студентів професійних </w:t>
      </w:r>
      <w:proofErr w:type="spellStart"/>
      <w:r w:rsidRPr="009035C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компетентностей</w:t>
      </w:r>
      <w:proofErr w:type="spellEnd"/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мовної</w:t>
      </w:r>
      <w:proofErr w:type="spellEnd"/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мовленнєвої і соціокультурної, що сприятиме їхньому ефективному функціонуванню в культурному розмаїтті навчального й професійного середовищ. 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Практична мета</w:t>
      </w: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формувати </w:t>
      </w:r>
      <w:r w:rsidRPr="00464D9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</w:t>
      </w: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студентів загальні й </w:t>
      </w:r>
      <w:proofErr w:type="spellStart"/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професійно</w:t>
      </w:r>
      <w:proofErr w:type="spellEnd"/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орієнтовані комунікативні мовленнєві </w:t>
      </w:r>
      <w:r w:rsidRPr="009035C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компетенції</w:t>
      </w: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(лінгвістичну, соціолінгвістичну й прагматичну) для забезпечення ефективного спілкування в академічному й професійному середовищі. 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Освітня мета: </w:t>
      </w: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формувати в студентів загальні </w:t>
      </w:r>
      <w:r w:rsidRPr="009035C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компетенції </w:t>
      </w: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(декларативні знання, вмі</w:t>
      </w:r>
      <w:r w:rsidR="009035C3">
        <w:rPr>
          <w:rFonts w:ascii="Times New Roman" w:eastAsia="Calibri" w:hAnsi="Times New Roman" w:cs="Times New Roman"/>
          <w:sz w:val="24"/>
          <w:szCs w:val="24"/>
          <w:lang w:eastAsia="ru-RU"/>
        </w:rPr>
        <w:t>ння й навички, вміння вчитися);</w:t>
      </w:r>
      <w:r w:rsidR="009035C3" w:rsidRPr="009035C3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bookmarkStart w:id="0" w:name="_GoBack"/>
      <w:r w:rsidR="009035C3" w:rsidRPr="009035C3">
        <w:rPr>
          <w:rFonts w:ascii="Times New Roman" w:eastAsia="Calibri" w:hAnsi="Times New Roman" w:cs="Times New Roman"/>
          <w:sz w:val="24"/>
          <w:szCs w:val="24"/>
          <w:lang w:eastAsia="ru-RU"/>
        </w:rPr>
        <w:t>розвивати</w:t>
      </w:r>
      <w:bookmarkEnd w:id="0"/>
      <w:r w:rsidR="009035C3" w:rsidRPr="009035C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вміння вільно володіти державною м</w:t>
      </w:r>
      <w:r w:rsidR="009035C3">
        <w:rPr>
          <w:rFonts w:ascii="Times New Roman" w:eastAsia="Calibri" w:hAnsi="Times New Roman" w:cs="Times New Roman"/>
          <w:sz w:val="24"/>
          <w:szCs w:val="24"/>
          <w:lang w:eastAsia="ru-RU"/>
        </w:rPr>
        <w:t>овою в усній та писемній формах</w:t>
      </w:r>
      <w:r w:rsidR="009035C3" w:rsidRPr="009035C3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  <w:r w:rsidR="009035C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сприяти розвитку здібностей до самооцінки й здатності до самостійного навчання, що дозволятиме студентам продовжувати навчання в академічному й професійному середовищі як під час навчання у ВНЗ, так і після отримання диплома про вищу освіту. 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Пізнавальна мета: </w:t>
      </w: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залучати студентів до академічних видів діяльності, що активізують і розвивають увесь спектр пізнавальних здібностей.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Розвивальна мета</w:t>
      </w: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: допомагати студентам у формуванні загальних компетенцій з метою розвитку їх особистої мотивації (цінностей, ідеалів); зміцнювати впевненість студентів як користувачів мови, а також їх позитивного ставлення до вивчення мови.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Соціальна мета:</w:t>
      </w: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сприяти становленню критичного самоусвідомлення й умінь спілкуватися та робити вагомий внесок у міжнародне середовище, що постійно змінюється.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Соціокультурна мета:</w:t>
      </w: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досягати широкого розуміння важливих і різнопланових міжнародних соціокультурних проблем для того, щоб діяти належним чином у культурному розмаїтті професійних та академічних ситуацій.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Завдання дисципліни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64D94" w:rsidRPr="00464D94" w:rsidRDefault="00464D94" w:rsidP="00464D94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забезпечити оволодіння іншомовною мовленнєвою діяльністю в основних її видах – говорінні, аудіюванні, читанні й письмі – з метою здійснення іншомовного міжособистісного спілкування; </w:t>
      </w:r>
    </w:p>
    <w:p w:rsidR="00464D94" w:rsidRPr="00464D94" w:rsidRDefault="00464D94" w:rsidP="00464D94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формувати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мовну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соціокультурну й мовленнєву компетентності студентів; </w:t>
      </w:r>
    </w:p>
    <w:p w:rsidR="00464D94" w:rsidRPr="00464D94" w:rsidRDefault="00464D94" w:rsidP="00464D9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розвивати пізнавальні й інтелектуальні здібності студентів, їх мовленнєву й творчу активність, ініціативність; формувати вміння самостійно поповнювати свої знання.</w:t>
      </w:r>
    </w:p>
    <w:p w:rsidR="00464D94" w:rsidRPr="00464D94" w:rsidRDefault="00464D94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Очікувані результати вивчення курсу:</w:t>
      </w:r>
    </w:p>
    <w:p w:rsidR="00464D94" w:rsidRPr="00464D94" w:rsidRDefault="00464D94" w:rsidP="00464D9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ґрунтовно засвоїти граматичні структури, правила англійського синтаксису, що є необхідними для гнучкого вираження відповідних функцій та понять, а також для розуміння й продукування широкого кола текстів в академічній і професійній сферах;</w:t>
      </w:r>
    </w:p>
    <w:p w:rsidR="00464D94" w:rsidRPr="00464D94" w:rsidRDefault="00464D94" w:rsidP="00464D9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використовувати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мовні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форми, властиві для офіційних і розмовних регістрів академічного й професійного мовлення;</w:t>
      </w:r>
    </w:p>
    <w:p w:rsidR="00464D94" w:rsidRPr="00464D94" w:rsidRDefault="00464D94" w:rsidP="00464D9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оволодіти широким діапазоном словникового запасу (в тому числі термінології), що є необхідним в академічній і професійній сферах спілкування.</w:t>
      </w:r>
    </w:p>
    <w:p w:rsidR="00464D94" w:rsidRPr="00464D94" w:rsidRDefault="00464D94" w:rsidP="00464D94">
      <w:pPr>
        <w:widowControl w:val="0"/>
        <w:spacing w:after="0" w:line="240" w:lineRule="auto"/>
        <w:outlineLvl w:val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Студенти в процесі </w:t>
      </w:r>
      <w:r w:rsidRPr="00464D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аудіювання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4D9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повинні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64D94" w:rsidRPr="00464D94" w:rsidRDefault="00464D94" w:rsidP="00464D94">
      <w:pPr>
        <w:widowControl w:val="0"/>
        <w:numPr>
          <w:ilvl w:val="0"/>
          <w:numId w:val="2"/>
        </w:num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розуміти основні ідеї та розпізнавати відповідну інформацію в ході детальних обговорень, дебатів, офіційних доповідей, лекцій, бесід, що за темою пов’язані з навчанням і спеціальністю;</w:t>
      </w:r>
    </w:p>
    <w:p w:rsidR="00464D94" w:rsidRPr="00464D94" w:rsidRDefault="00464D94" w:rsidP="00464D94">
      <w:pPr>
        <w:widowControl w:val="0"/>
        <w:numPr>
          <w:ilvl w:val="0"/>
          <w:numId w:val="2"/>
        </w:num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розуміти в деталях телефонні розмови, які виходять за межі типового спілкування;</w:t>
      </w:r>
    </w:p>
    <w:p w:rsidR="00464D94" w:rsidRPr="00464D94" w:rsidRDefault="00464D94" w:rsidP="00464D94">
      <w:pPr>
        <w:widowControl w:val="0"/>
        <w:numPr>
          <w:ilvl w:val="0"/>
          <w:numId w:val="2"/>
        </w:num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розуміти загальний зміст і більшість суттєвих деталей в автентичних радіо- і телепередачах, пов’язаних з академічною і професійною сферами;</w:t>
      </w:r>
    </w:p>
    <w:p w:rsidR="00464D94" w:rsidRPr="00464D94" w:rsidRDefault="00464D94" w:rsidP="00464D94">
      <w:pPr>
        <w:widowControl w:val="0"/>
        <w:numPr>
          <w:ilvl w:val="0"/>
          <w:numId w:val="2"/>
        </w:num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розуміти досить складні повідомлення та інструкції академічного й професійного змісту;</w:t>
      </w:r>
    </w:p>
    <w:p w:rsidR="00464D94" w:rsidRPr="00464D94" w:rsidRDefault="00464D94" w:rsidP="00464D94">
      <w:pPr>
        <w:widowControl w:val="0"/>
        <w:numPr>
          <w:ilvl w:val="0"/>
          <w:numId w:val="2"/>
        </w:num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розуміти намір мовця й комунікативні наслідки його висловлювання;</w:t>
      </w:r>
    </w:p>
    <w:p w:rsidR="00464D94" w:rsidRPr="00464D94" w:rsidRDefault="00464D94" w:rsidP="00464D94">
      <w:pPr>
        <w:widowControl w:val="0"/>
        <w:numPr>
          <w:ilvl w:val="0"/>
          <w:numId w:val="2"/>
        </w:num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 позицію й точку зору мовця для побудови ефективної стратегії спілкування.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 час </w:t>
      </w:r>
      <w:r w:rsidRPr="00464D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говоріння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студенти </w:t>
      </w:r>
      <w:r w:rsidRPr="00464D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повинні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4D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вміти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</w:p>
    <w:p w:rsidR="00464D94" w:rsidRPr="00464D94" w:rsidRDefault="00464D94" w:rsidP="00464D9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реагувати на основні ідеї та розпізнавати суттєво важливу інформацію під час детальних обговорень, дискусій, офіційних перемовин, лекцій, бесід, що пов’язані з навчанням і професійною діяльністю;</w:t>
      </w:r>
    </w:p>
    <w:p w:rsidR="00464D94" w:rsidRPr="00464D94" w:rsidRDefault="00464D94" w:rsidP="00464D9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чітко аргументувати думку відносно актуальних тем в академічному та професійному житті;</w:t>
      </w:r>
    </w:p>
    <w:p w:rsidR="00464D94" w:rsidRPr="00464D94" w:rsidRDefault="00464D94" w:rsidP="00464D9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реагувати на телефонні розмови, які виходять за межі типового спілкування;</w:t>
      </w:r>
    </w:p>
    <w:p w:rsidR="00464D94" w:rsidRPr="00464D94" w:rsidRDefault="00464D94" w:rsidP="00464D9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виконувати широку низку мовленнєвих функцій і реагувати на них,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гнучко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користуючись загальновживаними фразами;</w:t>
      </w:r>
    </w:p>
    <w:p w:rsidR="00464D94" w:rsidRPr="00464D94" w:rsidRDefault="00464D94" w:rsidP="00464D9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виступати з підготовленими індивідуальними презентаціями щодо широкого кола тем академічного й професійного спрямування;</w:t>
      </w:r>
    </w:p>
    <w:p w:rsidR="00464D94" w:rsidRPr="00464D94" w:rsidRDefault="00464D94" w:rsidP="00464D9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продукувати чіткий, детальний монолог із широкого кола тем, пов’язаних із навчанням і спеціальністю;</w:t>
      </w:r>
    </w:p>
    <w:p w:rsidR="00464D94" w:rsidRPr="00464D94" w:rsidRDefault="00464D94" w:rsidP="00464D9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користуватися базовими засобами зв’язку для поєднання висловлювань у чіткий,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логічно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об’єднаний дискурс.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Студенти під час </w:t>
      </w:r>
      <w:r w:rsidRPr="00464D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читання 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іноземною мовою </w:t>
      </w:r>
      <w:r w:rsidRPr="00464D9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повинні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64D94" w:rsidRPr="00464D94" w:rsidRDefault="00464D94" w:rsidP="00464D9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розуміти автентичні тексти, пов’язані з навчанням і спеціальністю з підручників, газет, популярних і спеціалізованих журналів та електронного ресурсу;</w:t>
      </w:r>
    </w:p>
    <w:p w:rsidR="00464D94" w:rsidRPr="00464D94" w:rsidRDefault="00464D94" w:rsidP="00464D9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визначати позицію й точку зору автора в автентичних текстах;</w:t>
      </w:r>
    </w:p>
    <w:p w:rsidR="00464D94" w:rsidRPr="00464D94" w:rsidRDefault="00464D94" w:rsidP="00464D9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розуміти намір автора письмового тексту й комунікативні наслідки висловлювання;</w:t>
      </w:r>
    </w:p>
    <w:p w:rsidR="00464D94" w:rsidRPr="00464D94" w:rsidRDefault="00464D94" w:rsidP="00464D9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розуміти деталі в доволі складних рекламних матеріалах, інструкціях, специфікаціях;</w:t>
      </w:r>
    </w:p>
    <w:p w:rsidR="00464D94" w:rsidRPr="00464D94" w:rsidRDefault="00464D94" w:rsidP="00464D9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розуміти автентичну академічну й професійну кореспонденцію;</w:t>
      </w:r>
    </w:p>
    <w:p w:rsidR="00464D94" w:rsidRPr="00464D94" w:rsidRDefault="00464D94" w:rsidP="00464D9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розрізняти різні стилістичні регістри усного й писемного мовлення (з друзями, працедавцями, колегами).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 час виконання </w:t>
      </w:r>
      <w:r w:rsidRPr="00464D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письмових 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r w:rsidRPr="00464D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студенти </w:t>
      </w:r>
      <w:r w:rsidRPr="00464D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повинні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4D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вміти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64D94" w:rsidRPr="00464D94" w:rsidRDefault="00464D94" w:rsidP="00464D9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писати зрозумілі, деталізовані тексти різного спрямування, пов’язані з особистою та професійною сферою діяльності;</w:t>
      </w:r>
    </w:p>
    <w:p w:rsidR="00464D94" w:rsidRPr="00464D94" w:rsidRDefault="00464D94" w:rsidP="00464D9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писати в стандартному форматі деталізовані завдання й звіти;</w:t>
      </w:r>
    </w:p>
    <w:p w:rsidR="00464D94" w:rsidRPr="00464D94" w:rsidRDefault="00464D94" w:rsidP="00464D9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готувати й продукувати ділову й професійну кореспонденцію;</w:t>
      </w:r>
    </w:p>
    <w:p w:rsidR="00464D94" w:rsidRPr="00464D94" w:rsidRDefault="00464D94" w:rsidP="00464D9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користуватися базовими засобами зв’язку для поєднання висловлювань у чіткий,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логічно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об’єднаний дискурс.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Комплексне використання різноманітних методів організації та здійснення навчально-пізнавальної діяльності студентів і методів стимулювання й мотивації їх навчання, що сприяють розвитку творчих засад особистості майбутнього фахівця з різних галузей та обраних спеціалізацій з урахуванням індивідуальних особливостей учасників навчального процесу й спілкування.</w:t>
      </w:r>
    </w:p>
    <w:p w:rsidR="00464D94" w:rsidRPr="00464D94" w:rsidRDefault="00464D94" w:rsidP="00464D94">
      <w:pPr>
        <w:widowControl w:val="0"/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метою формування </w:t>
      </w: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професійних </w:t>
      </w:r>
      <w:proofErr w:type="spellStart"/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компетентностей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широко впроваджуються інноваційні методи навчання, що забезпечують комплексне оновлення традиційного педагогічного процесу. А саме:</w:t>
      </w:r>
    </w:p>
    <w:p w:rsidR="00464D94" w:rsidRPr="00464D94" w:rsidRDefault="00464D94" w:rsidP="00464D94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firstLine="7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комп’ютерна підтримка навчального процесу,</w:t>
      </w:r>
    </w:p>
    <w:p w:rsidR="00464D94" w:rsidRPr="00464D94" w:rsidRDefault="00464D94" w:rsidP="00464D94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firstLine="7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упровадження інтерактивних методів навчання — пізнавальних та рольових ігор, дискусій, роботи в малих групах, ситуативного моделювання.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Педагогічний контроль здійснюється з дотриманням вимог об’єктивності, індивідуального підходу, систематичності й системності, всебічності та професійної спрямованості контролю. 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Використовуються такі методи контролю (усного, письмового), які мають сприяти підвищенню мотивації студентів нефілологічних спеціальностей до навчально-пізнавальної діяльності. Відповідно до специфіки фахової підготовки перевага надається усному й письмовому опитуванню, тестуванню, творчим завданням.</w:t>
      </w:r>
    </w:p>
    <w:p w:rsidR="00F93131" w:rsidRDefault="00F93131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3131" w:rsidRDefault="00F93131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Міждисциплінарні зв’язки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Загальною метою курсу є підготовка студентів до ефективної комунікації у їхньому академічному та професійному оточенні. 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є загальним для студентів різних нефілологічних спеціальностей, тому безпосередньо пов’язаний із різноманітними науковими дисциплінами, зокрема: «Іноземна мова (для професійного спілкування)», «Українська мова (за професійним спрямуванням)», «Іноземна мова» (факультативний курс). Завдяки формуванню комунікативної іншомовної компетенції, використанню автентичного матеріалу зі спеціальності тощо студенти матимуть нагоду поглиблювати, корегувати й уточнювати знання з різних наук.</w:t>
      </w: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AAB" w:rsidRPr="009B60BC" w:rsidRDefault="00271AAB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64D94" w:rsidRPr="00464D94" w:rsidRDefault="00464D94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ru-RU"/>
        </w:rPr>
      </w:pPr>
      <w:proofErr w:type="spellStart"/>
      <w:r w:rsidRPr="00464D94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Програма</w:t>
      </w:r>
      <w:proofErr w:type="spellEnd"/>
      <w:r w:rsidRPr="00464D94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464D94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навчальної</w:t>
      </w:r>
      <w:proofErr w:type="spellEnd"/>
      <w:r w:rsidRPr="00464D94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464D94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дисципліни</w:t>
      </w:r>
      <w:proofErr w:type="spellEnd"/>
    </w:p>
    <w:p w:rsidR="00464D94" w:rsidRPr="00464D94" w:rsidRDefault="00464D94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Студент та його родина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</w:pP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Сімейне коло студента. Рідне село або місто проживання. Друзі та спільні інтереси. Захоплення та хобі. Навчання в університеті. Студмістечко</w:t>
      </w:r>
      <w:r w:rsidRPr="00464D9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Риси характеру людини. 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Студент та його оточення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</w:pP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Переваги Болонського процесу в Україні.</w:t>
      </w:r>
      <w:r w:rsidRPr="00464D9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– студент інженерно-технічного (економіко-юридичного і </w:t>
      </w:r>
      <w:proofErr w:type="spellStart"/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т.д</w:t>
      </w:r>
      <w:proofErr w:type="spellEnd"/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.) факультету. Молодіжні організації. Студентські свята. Участь студентів у суспільному житті. Традиції університету.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Велика Британія. Сполучені Штати Америки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Географічне розташування Великобританії. Політична система країни. Освіта в Великобританії і США. Дослідження американського континенту. Політична система країни та </w:t>
      </w:r>
      <w:r w:rsidRPr="00464D9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  </w:t>
      </w: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економічний розвиток США.</w:t>
      </w:r>
      <w:r w:rsidRPr="00464D9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Традиції та свята англомовних країн.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Україна. Херсон. Подорож містом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</w:pP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Географічне розташування та політична система України. Київ. Інтеграція України до Європейського Союзу. Херсон. Історія та сучасність. Подорож рідним містом. Види транспорту. 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Подорожі. Митниця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Мовний</w:t>
      </w:r>
      <w:proofErr w:type="spellEnd"/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етикет. Особливості ведення бізнесу в різних країнах. Реєстрація в аеропорту ( на вокзалі, в порту). Митний контроль. Сервіс у літаку (у </w:t>
      </w:r>
      <w:proofErr w:type="spellStart"/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потязі</w:t>
      </w:r>
      <w:proofErr w:type="spellEnd"/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, на судні).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Гроші. Обмін валюти. Покупки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</w:t>
      </w: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банку. Державна та іноземна валюта. Відкриття рахунку в закордонному банку. Покупки. Товари продовольчі та промислові. Види крамниць та відділів ( у супермаркеті, в аптеці).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Готельний сервіс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</w:t>
      </w: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готелі. Резервація готелю (реєстрація і виписка з готелю). Послуги працівників готелю. Види готелів.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Їжа. Заклади харчування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Українська кухня. Традиційний та святковий стіл. В ресторані (кафе). Англійська та американська їжа.  Кухня світу.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Компанія. Інформація про галузевий підрозділ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Типи компаній. Партнерство. Співробітництво. Планування діяльності підприємства. Планування власного бізнесу.</w:t>
      </w:r>
      <w:r w:rsidRPr="00464D9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      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Вирішення питань професійного та академічного характеру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Стан та перспективи розвитку галузі. Сучасна людина і комп’ютер. Реклама і суспільство. Роль вивчення іноземних мов у формуванні особистості майбутнього фахівця.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</w:p>
    <w:p w:rsidR="00464D94" w:rsidRPr="00464D94" w:rsidRDefault="00464D94" w:rsidP="00464D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B127FF" w:rsidRDefault="00464D94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B127FF" w:rsidRDefault="00B127FF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27FF" w:rsidRDefault="00B127FF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4D94" w:rsidRPr="00464D94" w:rsidRDefault="00464D94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 НАВЧАЛЬНОЇ ДИСЦИПЛІНИ</w:t>
      </w:r>
    </w:p>
    <w:p w:rsidR="00464D94" w:rsidRPr="00464D94" w:rsidRDefault="00464D94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курс</w:t>
      </w:r>
    </w:p>
    <w:tbl>
      <w:tblPr>
        <w:tblW w:w="10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900"/>
        <w:gridCol w:w="634"/>
        <w:gridCol w:w="714"/>
        <w:gridCol w:w="632"/>
        <w:gridCol w:w="900"/>
        <w:gridCol w:w="540"/>
        <w:gridCol w:w="540"/>
        <w:gridCol w:w="595"/>
      </w:tblGrid>
      <w:tr w:rsidR="00464D94" w:rsidRPr="00464D94" w:rsidTr="003F4D2D">
        <w:trPr>
          <w:trHeight w:val="337"/>
        </w:trPr>
        <w:tc>
          <w:tcPr>
            <w:tcW w:w="4788" w:type="dxa"/>
            <w:vMerge w:val="restart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Назви змістових розділів і тем</w:t>
            </w:r>
          </w:p>
        </w:tc>
        <w:tc>
          <w:tcPr>
            <w:tcW w:w="5455" w:type="dxa"/>
            <w:gridSpan w:val="8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годин</w:t>
            </w:r>
          </w:p>
        </w:tc>
      </w:tr>
      <w:tr w:rsidR="00464D94" w:rsidRPr="00464D94" w:rsidTr="003F4D2D">
        <w:trPr>
          <w:trHeight w:val="346"/>
        </w:trPr>
        <w:tc>
          <w:tcPr>
            <w:tcW w:w="4788" w:type="dxa"/>
            <w:vMerge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денна форма</w:t>
            </w:r>
          </w:p>
        </w:tc>
        <w:tc>
          <w:tcPr>
            <w:tcW w:w="2575" w:type="dxa"/>
            <w:gridSpan w:val="4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заочна форма</w:t>
            </w:r>
          </w:p>
        </w:tc>
      </w:tr>
      <w:tr w:rsidR="00464D94" w:rsidRPr="00464D94" w:rsidTr="003F4D2D">
        <w:trPr>
          <w:trHeight w:val="356"/>
        </w:trPr>
        <w:tc>
          <w:tcPr>
            <w:tcW w:w="4788" w:type="dxa"/>
            <w:vMerge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тому числі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675" w:type="dxa"/>
            <w:gridSpan w:val="3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тому числі</w:t>
            </w:r>
          </w:p>
        </w:tc>
      </w:tr>
      <w:tr w:rsidR="00464D94" w:rsidRPr="00464D94" w:rsidTr="003F4D2D">
        <w:trPr>
          <w:trHeight w:val="178"/>
        </w:trPr>
        <w:tc>
          <w:tcPr>
            <w:tcW w:w="4788" w:type="dxa"/>
            <w:vMerge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632" w:type="dxa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595" w:type="dxa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</w:t>
            </w:r>
          </w:p>
        </w:tc>
      </w:tr>
      <w:tr w:rsidR="00464D94" w:rsidRPr="00464D94" w:rsidTr="003F4D2D">
        <w:trPr>
          <w:trHeight w:val="286"/>
        </w:trPr>
        <w:tc>
          <w:tcPr>
            <w:tcW w:w="10243" w:type="dxa"/>
            <w:gridSpan w:val="9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Змістовий розділ 1</w:t>
            </w: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Студент та його родина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Сімейне коло студента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Рідне село або місто проживання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64D94" w:rsidRPr="00464D94" w:rsidTr="003F4D2D">
        <w:trPr>
          <w:trHeight w:val="246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Друзі та спільні інтереси.  Навчання в університеті. 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64D94" w:rsidRPr="00464D94" w:rsidTr="003F4D2D">
        <w:trPr>
          <w:trHeight w:val="130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Риси характеру людини.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464D94" w:rsidRPr="00464D94" w:rsidTr="003F4D2D">
        <w:trPr>
          <w:trHeight w:val="130"/>
        </w:trPr>
        <w:tc>
          <w:tcPr>
            <w:tcW w:w="10243" w:type="dxa"/>
            <w:gridSpan w:val="9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Змістовий розділ 2</w:t>
            </w: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Студент та його оточення</w:t>
            </w:r>
          </w:p>
        </w:tc>
      </w:tr>
      <w:tr w:rsidR="00464D94" w:rsidRPr="00464D94" w:rsidTr="003F4D2D">
        <w:trPr>
          <w:trHeight w:val="54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Переваги Болонського процесу в Україні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64D94" w:rsidRPr="00464D94" w:rsidTr="003F4D2D">
        <w:trPr>
          <w:trHeight w:val="92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– студент … факультету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Молодіжні організації. Студентські свята.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Усього за І семестр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</w:tr>
      <w:tr w:rsidR="00464D94" w:rsidRPr="00464D94" w:rsidTr="003F4D2D">
        <w:trPr>
          <w:trHeight w:val="53"/>
        </w:trPr>
        <w:tc>
          <w:tcPr>
            <w:tcW w:w="10243" w:type="dxa"/>
            <w:gridSpan w:val="9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Змістовий розділ 3</w:t>
            </w: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Велика Британія. Сполучені Штати Америки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Географічне розташування Великобританії. 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Освіта в Великобританії і США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Дослідження американського континенту. Політична система країни та    економічний розвиток США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Традиції та свята англомовних країн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64D94" w:rsidRPr="00464D94" w:rsidTr="003F4D2D">
        <w:trPr>
          <w:trHeight w:val="53"/>
        </w:trPr>
        <w:tc>
          <w:tcPr>
            <w:tcW w:w="10243" w:type="dxa"/>
            <w:gridSpan w:val="9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Змістовий розділ 4</w:t>
            </w: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Україна. Херсон. Подорож містом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Географічне розташування та політична система України. Київ.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Інтеграція України до Європейського Союзу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Херсон. Історія та сучасність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Подорож рідним містом. Види транспорту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Усього за ІІ семестр 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Усього годин за рік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</w:tr>
    </w:tbl>
    <w:p w:rsidR="00B127FF" w:rsidRDefault="00B127FF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27FF" w:rsidRDefault="00B127FF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27FF" w:rsidRDefault="00B127FF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27FF" w:rsidRDefault="00B127FF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27FF" w:rsidRDefault="00B127FF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27FF" w:rsidRDefault="00B127FF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27FF" w:rsidRDefault="00B127FF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27FF" w:rsidRDefault="00B127FF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27FF" w:rsidRDefault="00B127FF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27FF" w:rsidRDefault="00B127FF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27FF" w:rsidRDefault="00B127FF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27FF" w:rsidRDefault="00B127FF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27FF" w:rsidRDefault="00B127FF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27FF" w:rsidRDefault="00B127FF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27FF" w:rsidRDefault="00B127FF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4D94" w:rsidRPr="00464D94" w:rsidRDefault="00464D94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 курс</w:t>
      </w:r>
    </w:p>
    <w:tbl>
      <w:tblPr>
        <w:tblW w:w="10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900"/>
        <w:gridCol w:w="634"/>
        <w:gridCol w:w="714"/>
        <w:gridCol w:w="632"/>
        <w:gridCol w:w="900"/>
        <w:gridCol w:w="540"/>
        <w:gridCol w:w="540"/>
        <w:gridCol w:w="595"/>
      </w:tblGrid>
      <w:tr w:rsidR="00464D94" w:rsidRPr="00464D94" w:rsidTr="003F4D2D">
        <w:trPr>
          <w:trHeight w:val="337"/>
        </w:trPr>
        <w:tc>
          <w:tcPr>
            <w:tcW w:w="4788" w:type="dxa"/>
            <w:vMerge w:val="restart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Назви змістових розділів і тем</w:t>
            </w:r>
          </w:p>
        </w:tc>
        <w:tc>
          <w:tcPr>
            <w:tcW w:w="5455" w:type="dxa"/>
            <w:gridSpan w:val="8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годин</w:t>
            </w:r>
          </w:p>
        </w:tc>
      </w:tr>
      <w:tr w:rsidR="00464D94" w:rsidRPr="00464D94" w:rsidTr="003F4D2D">
        <w:trPr>
          <w:trHeight w:val="346"/>
        </w:trPr>
        <w:tc>
          <w:tcPr>
            <w:tcW w:w="4788" w:type="dxa"/>
            <w:vMerge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денна форма</w:t>
            </w:r>
          </w:p>
        </w:tc>
        <w:tc>
          <w:tcPr>
            <w:tcW w:w="2575" w:type="dxa"/>
            <w:gridSpan w:val="4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заочна форма</w:t>
            </w:r>
          </w:p>
        </w:tc>
      </w:tr>
      <w:tr w:rsidR="00464D94" w:rsidRPr="00464D94" w:rsidTr="003F4D2D">
        <w:trPr>
          <w:trHeight w:val="356"/>
        </w:trPr>
        <w:tc>
          <w:tcPr>
            <w:tcW w:w="4788" w:type="dxa"/>
            <w:vMerge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тому числі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675" w:type="dxa"/>
            <w:gridSpan w:val="3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тому числі</w:t>
            </w:r>
          </w:p>
        </w:tc>
      </w:tr>
      <w:tr w:rsidR="00464D94" w:rsidRPr="00464D94" w:rsidTr="003F4D2D">
        <w:trPr>
          <w:trHeight w:val="178"/>
        </w:trPr>
        <w:tc>
          <w:tcPr>
            <w:tcW w:w="4788" w:type="dxa"/>
            <w:vMerge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632" w:type="dxa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595" w:type="dxa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</w:t>
            </w:r>
          </w:p>
        </w:tc>
      </w:tr>
      <w:tr w:rsidR="00464D94" w:rsidRPr="00464D94" w:rsidTr="003F4D2D">
        <w:trPr>
          <w:trHeight w:val="286"/>
        </w:trPr>
        <w:tc>
          <w:tcPr>
            <w:tcW w:w="10243" w:type="dxa"/>
            <w:gridSpan w:val="9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Змістовий розділ 1</w:t>
            </w: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Подорожі. Митниця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Мовний</w:t>
            </w:r>
            <w:proofErr w:type="spellEnd"/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етикет. Особливості ведення бізнесу в різних країнах.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Реєстрація в аеропорту ( на вокзалі, в порту). Митний контроль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64D94" w:rsidRPr="00464D94" w:rsidTr="003F4D2D">
        <w:trPr>
          <w:trHeight w:val="246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Сервіс у літаку (у </w:t>
            </w:r>
            <w:proofErr w:type="spellStart"/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потязі</w:t>
            </w:r>
            <w:proofErr w:type="spellEnd"/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 судні)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64D94" w:rsidRPr="00464D94" w:rsidTr="003F4D2D">
        <w:trPr>
          <w:trHeight w:val="130"/>
        </w:trPr>
        <w:tc>
          <w:tcPr>
            <w:tcW w:w="10243" w:type="dxa"/>
            <w:gridSpan w:val="9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Змістовий розділ 2</w:t>
            </w: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Гроші. Обмін валюти. Покупки</w:t>
            </w:r>
          </w:p>
        </w:tc>
      </w:tr>
      <w:tr w:rsidR="00464D94" w:rsidRPr="00464D94" w:rsidTr="003F4D2D">
        <w:trPr>
          <w:trHeight w:val="54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банку. Державна та іноземна валюта.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64D94" w:rsidRPr="00464D94" w:rsidTr="003F4D2D">
        <w:trPr>
          <w:trHeight w:val="92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Відкриття рахунку в закордонному банку.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Покупки. Товари продовольчі та промислові.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Види крамниць та відділів.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Усього за І семестр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</w:tr>
      <w:tr w:rsidR="00464D94" w:rsidRPr="00464D94" w:rsidTr="003F4D2D">
        <w:trPr>
          <w:trHeight w:val="53"/>
        </w:trPr>
        <w:tc>
          <w:tcPr>
            <w:tcW w:w="10243" w:type="dxa"/>
            <w:gridSpan w:val="9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Змістовий розділ 3</w:t>
            </w: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Готельний сервіс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готелі. Резервація готелю.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 працівників готелю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Види готелів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64D94" w:rsidRPr="00464D94" w:rsidTr="003F4D2D">
        <w:trPr>
          <w:trHeight w:val="53"/>
        </w:trPr>
        <w:tc>
          <w:tcPr>
            <w:tcW w:w="10243" w:type="dxa"/>
            <w:gridSpan w:val="9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Змістовий розділ 4</w:t>
            </w: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Їжа. Заклади харчування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Українська кухня. Традиційний та святковий стіл.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ресторані (кафе)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Англійська та американська їжа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Кухня світу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Усього за ІІ семестр: 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  <w:shd w:val="clear" w:color="auto" w:fill="auto"/>
          </w:tcPr>
          <w:p w:rsidR="00464D94" w:rsidRPr="00464D94" w:rsidRDefault="00464D94" w:rsidP="00464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Усього годин за рік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</w:tr>
    </w:tbl>
    <w:p w:rsidR="00464D94" w:rsidRPr="00464D94" w:rsidRDefault="00464D94" w:rsidP="00464D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D94" w:rsidRPr="00464D94" w:rsidRDefault="00464D94" w:rsidP="00464D94">
      <w:pPr>
        <w:spacing w:after="0" w:line="240" w:lineRule="exact"/>
        <w:jc w:val="center"/>
        <w:rPr>
          <w:rFonts w:ascii="Times New Roman" w:eastAsia="Calibri" w:hAnsi="Times New Roman" w:cs="Times New Roman"/>
          <w:b/>
          <w:bCs/>
          <w:lang w:val="ru-RU" w:eastAsia="ru-RU"/>
        </w:rPr>
      </w:pPr>
    </w:p>
    <w:p w:rsidR="00464D94" w:rsidRPr="00464D94" w:rsidRDefault="00464D94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курс</w:t>
      </w:r>
    </w:p>
    <w:tbl>
      <w:tblPr>
        <w:tblW w:w="10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900"/>
        <w:gridCol w:w="634"/>
        <w:gridCol w:w="714"/>
        <w:gridCol w:w="632"/>
        <w:gridCol w:w="900"/>
        <w:gridCol w:w="540"/>
        <w:gridCol w:w="540"/>
        <w:gridCol w:w="595"/>
      </w:tblGrid>
      <w:tr w:rsidR="00464D94" w:rsidRPr="00464D94" w:rsidTr="003F4D2D">
        <w:trPr>
          <w:trHeight w:val="337"/>
        </w:trPr>
        <w:tc>
          <w:tcPr>
            <w:tcW w:w="4788" w:type="dxa"/>
            <w:vMerge w:val="restart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Назви змістових розділів і тем</w:t>
            </w:r>
          </w:p>
        </w:tc>
        <w:tc>
          <w:tcPr>
            <w:tcW w:w="5455" w:type="dxa"/>
            <w:gridSpan w:val="8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годин</w:t>
            </w:r>
          </w:p>
        </w:tc>
      </w:tr>
      <w:tr w:rsidR="00464D94" w:rsidRPr="00464D94" w:rsidTr="003F4D2D">
        <w:trPr>
          <w:trHeight w:val="346"/>
        </w:trPr>
        <w:tc>
          <w:tcPr>
            <w:tcW w:w="4788" w:type="dxa"/>
            <w:vMerge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денна форма</w:t>
            </w:r>
          </w:p>
        </w:tc>
        <w:tc>
          <w:tcPr>
            <w:tcW w:w="2575" w:type="dxa"/>
            <w:gridSpan w:val="4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заочна форма</w:t>
            </w:r>
          </w:p>
        </w:tc>
      </w:tr>
      <w:tr w:rsidR="00464D94" w:rsidRPr="00464D94" w:rsidTr="003F4D2D">
        <w:trPr>
          <w:trHeight w:val="356"/>
        </w:trPr>
        <w:tc>
          <w:tcPr>
            <w:tcW w:w="4788" w:type="dxa"/>
            <w:vMerge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тому числі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675" w:type="dxa"/>
            <w:gridSpan w:val="3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тому числі</w:t>
            </w:r>
          </w:p>
        </w:tc>
      </w:tr>
      <w:tr w:rsidR="00464D94" w:rsidRPr="00464D94" w:rsidTr="003F4D2D">
        <w:trPr>
          <w:trHeight w:val="178"/>
        </w:trPr>
        <w:tc>
          <w:tcPr>
            <w:tcW w:w="4788" w:type="dxa"/>
            <w:vMerge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632" w:type="dxa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595" w:type="dxa"/>
            <w:shd w:val="clear" w:color="auto" w:fill="auto"/>
            <w:vAlign w:val="center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</w:t>
            </w:r>
          </w:p>
        </w:tc>
      </w:tr>
      <w:tr w:rsidR="00464D94" w:rsidRPr="00464D94" w:rsidTr="003F4D2D">
        <w:trPr>
          <w:trHeight w:val="286"/>
        </w:trPr>
        <w:tc>
          <w:tcPr>
            <w:tcW w:w="10243" w:type="dxa"/>
            <w:gridSpan w:val="9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64D94"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  <w:t>Змістовий</w:t>
            </w:r>
            <w:proofErr w:type="spellEnd"/>
            <w:r w:rsidRPr="00464D94"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  <w:t xml:space="preserve"> модуль </w:t>
            </w:r>
            <w:r w:rsidRPr="00464D94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9</w:t>
            </w:r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 xml:space="preserve">. </w:t>
            </w:r>
            <w:proofErr w:type="spellStart"/>
            <w:r w:rsidRPr="00464D94"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  <w:t>Компанія</w:t>
            </w:r>
            <w:proofErr w:type="spellEnd"/>
            <w:r w:rsidRPr="00464D94"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  <w:t xml:space="preserve">. </w:t>
            </w:r>
            <w:proofErr w:type="spellStart"/>
            <w:r w:rsidRPr="00464D94"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  <w:t>Інформація</w:t>
            </w:r>
            <w:proofErr w:type="spellEnd"/>
            <w:r w:rsidRPr="00464D94"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  <w:t xml:space="preserve"> про </w:t>
            </w:r>
            <w:proofErr w:type="spellStart"/>
            <w:r w:rsidRPr="00464D94"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  <w:t>галузевий</w:t>
            </w:r>
            <w:proofErr w:type="spellEnd"/>
            <w:r w:rsidRPr="00464D94"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464D94"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  <w:t>підрозділ</w:t>
            </w:r>
            <w:proofErr w:type="spellEnd"/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proofErr w:type="spellStart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>Типи</w:t>
            </w:r>
            <w:proofErr w:type="spellEnd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>компаній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Calibri" w:hAnsi="Times New Roman" w:cs="Times New Roman"/>
                <w:color w:val="000000"/>
                <w:lang w:val="ru-RU" w:eastAsia="ru-RU"/>
              </w:rPr>
            </w:pPr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 xml:space="preserve">Партнерство. </w:t>
            </w:r>
            <w:proofErr w:type="spellStart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>Співробітництво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64D94" w:rsidRPr="00464D94" w:rsidTr="003F4D2D">
        <w:trPr>
          <w:trHeight w:val="246"/>
        </w:trPr>
        <w:tc>
          <w:tcPr>
            <w:tcW w:w="4788" w:type="dxa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Calibri" w:hAnsi="Times New Roman" w:cs="Times New Roman"/>
                <w:color w:val="000000"/>
                <w:lang w:val="ru-RU" w:eastAsia="ru-RU"/>
              </w:rPr>
            </w:pPr>
            <w:proofErr w:type="spellStart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>Планування</w:t>
            </w:r>
            <w:proofErr w:type="spellEnd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>діяльності</w:t>
            </w:r>
            <w:proofErr w:type="spellEnd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>підприємства</w:t>
            </w:r>
            <w:proofErr w:type="spellEnd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 xml:space="preserve">. </w:t>
            </w:r>
            <w:proofErr w:type="spellStart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>Планування</w:t>
            </w:r>
            <w:proofErr w:type="spellEnd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>власного</w:t>
            </w:r>
            <w:proofErr w:type="spellEnd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>бізнесу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64D94" w:rsidRPr="00464D94" w:rsidTr="003F4D2D">
        <w:trPr>
          <w:trHeight w:val="130"/>
        </w:trPr>
        <w:tc>
          <w:tcPr>
            <w:tcW w:w="10243" w:type="dxa"/>
            <w:gridSpan w:val="9"/>
          </w:tcPr>
          <w:p w:rsidR="00464D94" w:rsidRPr="00464D94" w:rsidRDefault="00464D94" w:rsidP="00464D9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lang w:val="ru-RU" w:eastAsia="ru-RU"/>
              </w:rPr>
            </w:pPr>
            <w:proofErr w:type="spellStart"/>
            <w:r w:rsidRPr="00464D94"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  <w:t>Змістовий</w:t>
            </w:r>
            <w:proofErr w:type="spellEnd"/>
            <w:r w:rsidRPr="00464D94"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  <w:t xml:space="preserve"> модуль </w:t>
            </w:r>
            <w:r w:rsidRPr="00464D94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10</w:t>
            </w:r>
            <w:r w:rsidRPr="00464D94"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  <w:t>.</w:t>
            </w:r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D94"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  <w:t>Вирішення</w:t>
            </w:r>
            <w:proofErr w:type="spellEnd"/>
            <w:r w:rsidRPr="00464D94"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464D94"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  <w:t>питань</w:t>
            </w:r>
            <w:proofErr w:type="spellEnd"/>
            <w:r w:rsidRPr="00464D94"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464D94"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  <w:t>професійного</w:t>
            </w:r>
            <w:proofErr w:type="spellEnd"/>
            <w:r w:rsidRPr="00464D94"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  <w:t xml:space="preserve"> та </w:t>
            </w:r>
            <w:proofErr w:type="spellStart"/>
            <w:r w:rsidRPr="00464D94"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  <w:t>академічного</w:t>
            </w:r>
            <w:proofErr w:type="spellEnd"/>
            <w:r w:rsidRPr="00464D94"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  <w:t xml:space="preserve"> характеру</w:t>
            </w:r>
          </w:p>
        </w:tc>
      </w:tr>
      <w:tr w:rsidR="00464D94" w:rsidRPr="00464D94" w:rsidTr="003F4D2D">
        <w:trPr>
          <w:trHeight w:val="54"/>
        </w:trPr>
        <w:tc>
          <w:tcPr>
            <w:tcW w:w="4788" w:type="dxa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Calibri" w:hAnsi="Times New Roman" w:cs="Times New Roman"/>
                <w:lang w:eastAsia="ru-RU"/>
              </w:rPr>
            </w:pPr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 xml:space="preserve">Стан та </w:t>
            </w:r>
            <w:proofErr w:type="spellStart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>перспективи</w:t>
            </w:r>
            <w:proofErr w:type="spellEnd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>розвитку</w:t>
            </w:r>
            <w:proofErr w:type="spellEnd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>галузі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64D94" w:rsidRPr="00464D94" w:rsidTr="003F4D2D">
        <w:trPr>
          <w:trHeight w:val="92"/>
        </w:trPr>
        <w:tc>
          <w:tcPr>
            <w:tcW w:w="4788" w:type="dxa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Calibri" w:hAnsi="Times New Roman" w:cs="Times New Roman"/>
                <w:lang w:val="ru-RU" w:eastAsia="ru-RU"/>
              </w:rPr>
            </w:pPr>
            <w:proofErr w:type="spellStart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>Сучасна</w:t>
            </w:r>
            <w:proofErr w:type="spellEnd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>людина</w:t>
            </w:r>
            <w:proofErr w:type="spellEnd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 xml:space="preserve"> і </w:t>
            </w:r>
            <w:proofErr w:type="spellStart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>комп’ютер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Calibri" w:hAnsi="Times New Roman" w:cs="Times New Roman"/>
                <w:lang w:eastAsia="ru-RU"/>
              </w:rPr>
            </w:pPr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 xml:space="preserve">Реклама і </w:t>
            </w:r>
            <w:proofErr w:type="spellStart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>суспільство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Calibri" w:hAnsi="Times New Roman" w:cs="Times New Roman"/>
                <w:lang w:eastAsia="ru-RU"/>
              </w:rPr>
            </w:pPr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 xml:space="preserve">Роль </w:t>
            </w:r>
            <w:proofErr w:type="spellStart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>вивчення</w:t>
            </w:r>
            <w:proofErr w:type="spellEnd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>іноземних</w:t>
            </w:r>
            <w:proofErr w:type="spellEnd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>мов</w:t>
            </w:r>
            <w:proofErr w:type="spellEnd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 xml:space="preserve"> у </w:t>
            </w:r>
            <w:proofErr w:type="spellStart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>формуванні</w:t>
            </w:r>
            <w:proofErr w:type="spellEnd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>особистості</w:t>
            </w:r>
            <w:proofErr w:type="spellEnd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>майбутнього</w:t>
            </w:r>
            <w:proofErr w:type="spellEnd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D94">
              <w:rPr>
                <w:rFonts w:ascii="Times New Roman" w:eastAsia="Calibri" w:hAnsi="Times New Roman" w:cs="Times New Roman"/>
                <w:lang w:val="ru-RU" w:eastAsia="ru-RU"/>
              </w:rPr>
              <w:t>фахівця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64D94" w:rsidRPr="00464D94" w:rsidTr="003F4D2D">
        <w:trPr>
          <w:trHeight w:val="53"/>
        </w:trPr>
        <w:tc>
          <w:tcPr>
            <w:tcW w:w="4788" w:type="dxa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2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0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" w:type="dxa"/>
            <w:shd w:val="clear" w:color="auto" w:fill="auto"/>
          </w:tcPr>
          <w:p w:rsidR="00464D94" w:rsidRPr="00464D94" w:rsidRDefault="00464D94" w:rsidP="00464D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</w:tr>
    </w:tbl>
    <w:p w:rsidR="00464D94" w:rsidRPr="00464D94" w:rsidRDefault="00464D94" w:rsidP="00464D94">
      <w:pPr>
        <w:spacing w:after="0" w:line="240" w:lineRule="exact"/>
        <w:jc w:val="center"/>
        <w:rPr>
          <w:rFonts w:ascii="Times New Roman" w:eastAsia="Calibri" w:hAnsi="Times New Roman" w:cs="Times New Roman"/>
          <w:b/>
          <w:bCs/>
          <w:lang w:val="ru-RU" w:eastAsia="ru-RU"/>
        </w:rPr>
      </w:pPr>
    </w:p>
    <w:p w:rsidR="00464D94" w:rsidRPr="00464D94" w:rsidRDefault="00464D94" w:rsidP="00464D94">
      <w:pPr>
        <w:spacing w:after="0" w:line="240" w:lineRule="exact"/>
        <w:jc w:val="center"/>
        <w:rPr>
          <w:rFonts w:ascii="Times New Roman" w:eastAsia="Calibri" w:hAnsi="Times New Roman" w:cs="Times New Roman"/>
          <w:b/>
          <w:bCs/>
          <w:lang w:val="ru-RU" w:eastAsia="ru-RU"/>
        </w:rPr>
      </w:pPr>
    </w:p>
    <w:p w:rsidR="00464D94" w:rsidRPr="00464D94" w:rsidRDefault="00464D94" w:rsidP="00464D94">
      <w:pPr>
        <w:spacing w:after="0" w:line="240" w:lineRule="exact"/>
        <w:jc w:val="center"/>
        <w:rPr>
          <w:rFonts w:ascii="Times New Roman" w:eastAsia="Calibri" w:hAnsi="Times New Roman" w:cs="Times New Roman"/>
          <w:b/>
          <w:bCs/>
          <w:lang w:val="ru-RU" w:eastAsia="ru-RU"/>
        </w:rPr>
      </w:pPr>
    </w:p>
    <w:p w:rsidR="00464D94" w:rsidRPr="00464D94" w:rsidRDefault="00464D94" w:rsidP="00464D94">
      <w:pPr>
        <w:spacing w:after="0" w:line="240" w:lineRule="exact"/>
        <w:jc w:val="center"/>
        <w:rPr>
          <w:rFonts w:ascii="Times New Roman" w:eastAsia="Calibri" w:hAnsi="Times New Roman" w:cs="Times New Roman"/>
          <w:b/>
          <w:bCs/>
          <w:lang w:val="ru-RU" w:eastAsia="ru-RU"/>
        </w:rPr>
      </w:pPr>
    </w:p>
    <w:p w:rsidR="00464D94" w:rsidRPr="00464D94" w:rsidRDefault="00464D94" w:rsidP="0087607D">
      <w:pPr>
        <w:tabs>
          <w:tab w:val="left" w:pos="17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ЗМІСТОВІ РОЗДІЛИ НАВЧАЛЬНОЇ ДИСЦИПЛІНИ</w:t>
      </w:r>
    </w:p>
    <w:p w:rsidR="00464D94" w:rsidRPr="00464D94" w:rsidRDefault="00464D94" w:rsidP="00464D94">
      <w:pPr>
        <w:tabs>
          <w:tab w:val="left" w:pos="17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D94" w:rsidRPr="00464D94" w:rsidRDefault="00464D94" w:rsidP="00464D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курс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ЗМІСТОВИЙ РОЗДІЛ 1. </w:t>
      </w: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Студент та його родина</w:t>
      </w:r>
      <w:r w:rsidRPr="00464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1.1. Сімейне коло студента.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1.2. Рідне село або місто проживання.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1.3. Друзі та спільні інтереси.  Захоплення та хобі. Навчання в університеті. Студмістечко.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1.4. Риси характеру людини.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ЗМІСТОВИЙ РОЗДІЛ 2. Студент та його оточення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2.1. Переваги Болонс</w:t>
      </w:r>
      <w:r w:rsidR="00D96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ького процесу в Україні. 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2.2. Я – студент інженерно-технічного (економіко-юриди</w:t>
      </w:r>
      <w:r w:rsidR="00D96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чного і </w:t>
      </w:r>
      <w:proofErr w:type="spellStart"/>
      <w:r w:rsidR="00D96488">
        <w:rPr>
          <w:rFonts w:ascii="Times New Roman" w:eastAsia="Times New Roman" w:hAnsi="Times New Roman" w:cs="Times New Roman"/>
          <w:sz w:val="24"/>
          <w:szCs w:val="24"/>
          <w:lang w:eastAsia="ru-RU"/>
        </w:rPr>
        <w:t>т.д</w:t>
      </w:r>
      <w:proofErr w:type="spellEnd"/>
      <w:r w:rsidR="00D96488">
        <w:rPr>
          <w:rFonts w:ascii="Times New Roman" w:eastAsia="Times New Roman" w:hAnsi="Times New Roman" w:cs="Times New Roman"/>
          <w:sz w:val="24"/>
          <w:szCs w:val="24"/>
          <w:lang w:eastAsia="ru-RU"/>
        </w:rPr>
        <w:t>.) факультету.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2.3. Молодіжні організації. Студентські свята. Участь студентів у суспільном</w:t>
      </w:r>
      <w:r w:rsidR="00D96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житті. 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</w:t>
      </w:r>
      <w:r w:rsidR="00D96488">
        <w:rPr>
          <w:rFonts w:ascii="Times New Roman" w:eastAsia="Times New Roman" w:hAnsi="Times New Roman" w:cs="Times New Roman"/>
          <w:sz w:val="24"/>
          <w:szCs w:val="24"/>
          <w:lang w:eastAsia="ru-RU"/>
        </w:rPr>
        <w:t>4. Традиції університету.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ЗМІСТОВИЙ РОЗДІЛ 3. Велика Британія. Сполучені Штати Америки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3.1. Географічне розташування Великобританії. Політична система країни. 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3.2. Освіта в Великобританії і США.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 3.3. Дослідження американського континенту. Політична система країни та економічний розвиток США.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3.4. Традиції та свята англомовних країн.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ЗМІСТОВИЙ РОЗДІЛ 4. Україна. Херсон. Подорож містом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4.1. Географічне розташування та політична система України. Київ.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4.2. Інтеграція України до Європейського Союзу.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4.3. Херсон. Історія та сучасність.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4.4. Подорож рідним містом. Види транспорту.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D94" w:rsidRPr="00464D94" w:rsidRDefault="00464D94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курс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ЗМІСТОВИЙ РОЗДІЛ 1. </w:t>
      </w: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Подорожі. Митниця</w:t>
      </w:r>
      <w:r w:rsidRPr="00464D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1.1.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Мовний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етикет. Особливості ведення бізнесу в різних країнах.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1.2. Реєстрація в аеропорту ( на вокзалі, в порту). Митний контроль.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1.3. Сервіс у літаку (у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потязі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судні).</w:t>
      </w:r>
    </w:p>
    <w:p w:rsidR="00464D94" w:rsidRPr="00464D94" w:rsidRDefault="00464D94" w:rsidP="00464D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ЗМІСТОВИЙ РОЗДІЛ 2. Гроші. Обмін валюти. Покупки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2.1. У банку. Державна та іноземна валюта.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2.2. Відкриття рахунку в закордонному банку.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2.3. Покупки. Товари продовольчі та промислові.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2.4. Види крамниць та відділів ( в супермаркеті, в аптеці).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ЗМІСТОВИЙ РОЗДІЛ 3. Готельний сервіс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3.1.</w:t>
      </w: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У готелі. Резервація готелю (реєстрація і виписка з готелю).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3.2. Послуги працівників готелю.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3.3. Види готелів.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ЗМІСТОВИЙ РОЗДІЛ 4. Їжа. Заклади харчування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4.1.</w:t>
      </w: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Українська кухня. Традиційний та святковий стіл.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4.2. В ресторані (кафе).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4.3. Англійська та американська їжа.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4.4. Кухня світу.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D94" w:rsidRPr="00464D94" w:rsidRDefault="00464D94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 курс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ЗМІСТОВИЙ РОЗДІЛ 1.</w:t>
      </w:r>
      <w:r w:rsidR="0002537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464D9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  <w:t>Компанія. Інф</w:t>
      </w:r>
      <w:r w:rsidR="0002537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  <w:t>ормація про галузевий підрозділ</w:t>
      </w:r>
    </w:p>
    <w:p w:rsidR="00464D94" w:rsidRPr="00464D94" w:rsidRDefault="00464D94" w:rsidP="00464D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1.1. </w:t>
      </w: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Типи компаній.</w:t>
      </w:r>
    </w:p>
    <w:p w:rsidR="00464D94" w:rsidRPr="00464D94" w:rsidRDefault="00464D94" w:rsidP="00464D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</w:t>
      </w: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2.  Партн</w:t>
      </w:r>
      <w:r w:rsidR="00D96488">
        <w:rPr>
          <w:rFonts w:ascii="Times New Roman" w:eastAsia="Calibri" w:hAnsi="Times New Roman" w:cs="Times New Roman"/>
          <w:sz w:val="24"/>
          <w:szCs w:val="24"/>
          <w:lang w:eastAsia="ru-RU"/>
        </w:rPr>
        <w:t>ерство. Співробітництво.</w:t>
      </w:r>
    </w:p>
    <w:p w:rsidR="00464D94" w:rsidRPr="00464D94" w:rsidRDefault="00464D94" w:rsidP="00464D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</w:t>
      </w: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3.  Планування діяльності підприємства. Планування власного бізнесу.</w:t>
      </w:r>
    </w:p>
    <w:p w:rsidR="00464D94" w:rsidRPr="00464D94" w:rsidRDefault="00464D94" w:rsidP="00464D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ЗМІСТОВИЙ РОЗДІЛ 2. </w:t>
      </w:r>
      <w:r w:rsidRPr="00464D9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  <w:t>Вирішення питань професі</w:t>
      </w:r>
      <w:r w:rsidR="0002537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  <w:t>йного та академічного характеру</w:t>
      </w:r>
    </w:p>
    <w:p w:rsidR="00464D94" w:rsidRPr="00464D94" w:rsidRDefault="00464D94" w:rsidP="00464D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2.1. </w:t>
      </w: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Стан та перспективи розвитку галузі.</w:t>
      </w:r>
    </w:p>
    <w:p w:rsidR="00464D94" w:rsidRPr="00464D94" w:rsidRDefault="00464D94" w:rsidP="00464D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</w:t>
      </w: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 Сучасна людина і </w:t>
      </w:r>
      <w:proofErr w:type="spellStart"/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комп</w:t>
      </w:r>
      <w:proofErr w:type="spellEnd"/>
      <w:r w:rsidRPr="00464D9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’</w:t>
      </w:r>
      <w:proofErr w:type="spellStart"/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ютер</w:t>
      </w:r>
      <w:proofErr w:type="spellEnd"/>
      <w:r w:rsidR="00D9648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</w:p>
    <w:p w:rsidR="00464D94" w:rsidRPr="00464D94" w:rsidRDefault="00464D94" w:rsidP="00464D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</w:t>
      </w: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 Реклама і </w:t>
      </w:r>
      <w:r w:rsidR="00D96488">
        <w:rPr>
          <w:rFonts w:ascii="Times New Roman" w:eastAsia="Calibri" w:hAnsi="Times New Roman" w:cs="Times New Roman"/>
          <w:sz w:val="24"/>
          <w:szCs w:val="24"/>
          <w:lang w:eastAsia="ru-RU"/>
        </w:rPr>
        <w:t>суспільство.</w:t>
      </w:r>
    </w:p>
    <w:p w:rsidR="00464D94" w:rsidRPr="00D96488" w:rsidRDefault="00464D94" w:rsidP="00464D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</w:t>
      </w: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4.  Роль вивчення іноземних мов у формуванні особистості майбутнього фахівця.</w:t>
      </w:r>
    </w:p>
    <w:p w:rsidR="00464D94" w:rsidRPr="00464D94" w:rsidRDefault="00464D94" w:rsidP="00464D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</w:p>
    <w:p w:rsidR="00464D94" w:rsidRPr="00464D94" w:rsidRDefault="00464D94" w:rsidP="00464D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D94" w:rsidRPr="00464D94" w:rsidRDefault="00464D94" w:rsidP="00464D94">
      <w:pPr>
        <w:tabs>
          <w:tab w:val="left" w:pos="17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РОЗДІЛИ САМОСТІЙНОЇ РОБОТИ</w:t>
      </w:r>
    </w:p>
    <w:p w:rsidR="00464D94" w:rsidRPr="00464D94" w:rsidRDefault="00464D94" w:rsidP="00464D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64D94" w:rsidRPr="00464D94" w:rsidRDefault="00464D94" w:rsidP="00464D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курс</w:t>
      </w:r>
    </w:p>
    <w:p w:rsidR="00464D94" w:rsidRPr="0028594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28594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ЗМІСТОВИЙ РОЗДІЛ 1. </w:t>
      </w:r>
      <w:r w:rsidRPr="002859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Студент та його родина</w:t>
      </w:r>
      <w:r w:rsidRPr="002859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64D94" w:rsidRPr="00285944" w:rsidRDefault="00464D94" w:rsidP="00464D9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94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Автобіографія. Заповнення анкети.</w:t>
      </w:r>
    </w:p>
    <w:p w:rsidR="00464D94" w:rsidRPr="00285944" w:rsidRDefault="00464D94" w:rsidP="00464D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64D94" w:rsidRPr="0028594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859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ЗМІСТОВИЙ РОЗДІЛ 2. Студент та його оточення</w:t>
      </w:r>
    </w:p>
    <w:p w:rsidR="00464D94" w:rsidRPr="00285944" w:rsidRDefault="00464D94" w:rsidP="00464D9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Складання фонетичного довідника. Опрацювання граматичної теми: «Структура англійського речення. Дієслово </w:t>
      </w:r>
      <w:proofErr w:type="spellStart"/>
      <w:r w:rsidRPr="00285944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285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944">
        <w:rPr>
          <w:rFonts w:ascii="Times New Roman" w:eastAsia="Times New Roman" w:hAnsi="Times New Roman" w:cs="Times New Roman"/>
          <w:sz w:val="24"/>
          <w:szCs w:val="24"/>
          <w:lang w:eastAsia="ru-RU"/>
        </w:rPr>
        <w:t>be</w:t>
      </w:r>
      <w:proofErr w:type="spellEnd"/>
      <w:r w:rsidRPr="0028594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64D94" w:rsidRPr="00285944" w:rsidRDefault="00464D94" w:rsidP="00464D9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94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Читання та анотування газетної статті за фахом.</w:t>
      </w:r>
    </w:p>
    <w:p w:rsidR="00464D94" w:rsidRPr="00285944" w:rsidRDefault="00464D94" w:rsidP="00464D9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9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Проектна робота “</w:t>
      </w:r>
      <w:proofErr w:type="spellStart"/>
      <w:r w:rsidRPr="00285944">
        <w:rPr>
          <w:rFonts w:ascii="Times New Roman" w:eastAsia="Times New Roman" w:hAnsi="Times New Roman" w:cs="Times New Roman"/>
          <w:sz w:val="24"/>
          <w:szCs w:val="24"/>
          <w:lang w:eastAsia="ru-RU"/>
        </w:rPr>
        <w:t>My</w:t>
      </w:r>
      <w:proofErr w:type="spellEnd"/>
      <w:r w:rsidRPr="00285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944">
        <w:rPr>
          <w:rFonts w:ascii="Times New Roman" w:eastAsia="Times New Roman" w:hAnsi="Times New Roman" w:cs="Times New Roman"/>
          <w:sz w:val="24"/>
          <w:szCs w:val="24"/>
          <w:lang w:eastAsia="ru-RU"/>
        </w:rPr>
        <w:t>Personality</w:t>
      </w:r>
      <w:proofErr w:type="spellEnd"/>
      <w:r w:rsidRPr="00285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85944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285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944">
        <w:rPr>
          <w:rFonts w:ascii="Times New Roman" w:eastAsia="Times New Roman" w:hAnsi="Times New Roman" w:cs="Times New Roman"/>
          <w:sz w:val="24"/>
          <w:szCs w:val="24"/>
          <w:lang w:eastAsia="ru-RU"/>
        </w:rPr>
        <w:t>Profession</w:t>
      </w:r>
      <w:proofErr w:type="spellEnd"/>
      <w:r w:rsidRPr="00285944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</w:p>
    <w:p w:rsidR="00464D94" w:rsidRPr="00285944" w:rsidRDefault="00464D94" w:rsidP="00464D9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944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Індивідуальне читання за фахом.</w:t>
      </w:r>
    </w:p>
    <w:p w:rsidR="00464D94" w:rsidRPr="0028594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D94" w:rsidRPr="0028594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859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ЗМІСТОВИЙ РОЗДІЛ 3. Велика Британія. Сполучені Штати Америки</w:t>
      </w:r>
    </w:p>
    <w:p w:rsidR="00464D94" w:rsidRPr="00285944" w:rsidRDefault="00464D94" w:rsidP="00464D94">
      <w:pPr>
        <w:numPr>
          <w:ilvl w:val="3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944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Індивідуальне читання за фахом.</w:t>
      </w:r>
    </w:p>
    <w:p w:rsidR="00464D94" w:rsidRPr="0028594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64D94" w:rsidRPr="0028594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859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ЗМІСТОВИЙ РОЗДІЛ 4. Україна. Херсон. Подорож містом</w:t>
      </w:r>
    </w:p>
    <w:p w:rsidR="00464D94" w:rsidRPr="00285944" w:rsidRDefault="00464D94" w:rsidP="007F565D">
      <w:pPr>
        <w:numPr>
          <w:ilvl w:val="0"/>
          <w:numId w:val="5"/>
        </w:numPr>
        <w:tabs>
          <w:tab w:val="clear" w:pos="2140"/>
          <w:tab w:val="left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94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Опрацювання граматичної теми: «Прийменник».</w:t>
      </w:r>
    </w:p>
    <w:p w:rsidR="00464D94" w:rsidRPr="00285944" w:rsidRDefault="00464D94" w:rsidP="007F565D">
      <w:pPr>
        <w:numPr>
          <w:ilvl w:val="0"/>
          <w:numId w:val="5"/>
        </w:numPr>
        <w:tabs>
          <w:tab w:val="clear" w:pos="2140"/>
          <w:tab w:val="left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94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Читання та анотування газетної статті за фахом.</w:t>
      </w:r>
    </w:p>
    <w:p w:rsidR="00464D94" w:rsidRPr="00285944" w:rsidRDefault="00464D94" w:rsidP="007F565D">
      <w:pPr>
        <w:numPr>
          <w:ilvl w:val="0"/>
          <w:numId w:val="5"/>
        </w:numPr>
        <w:tabs>
          <w:tab w:val="clear" w:pos="2140"/>
          <w:tab w:val="left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94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Складання доповіді  «Відомі люди країни».</w:t>
      </w:r>
    </w:p>
    <w:p w:rsidR="00464D94" w:rsidRPr="00464D94" w:rsidRDefault="00464D94" w:rsidP="007F565D">
      <w:pPr>
        <w:numPr>
          <w:ilvl w:val="0"/>
          <w:numId w:val="5"/>
        </w:numPr>
        <w:tabs>
          <w:tab w:val="clear" w:pos="2140"/>
          <w:tab w:val="left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Індивідуальне читання за фахом.</w:t>
      </w:r>
    </w:p>
    <w:p w:rsidR="00464D94" w:rsidRPr="00464D94" w:rsidRDefault="00464D94" w:rsidP="007F565D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D94" w:rsidRPr="00464D94" w:rsidRDefault="00464D94" w:rsidP="00464D94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курс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ЗМІСТОВИЙ РОЗДІЛ 1. </w:t>
      </w: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Подорожі. Митниця</w:t>
      </w:r>
      <w:r w:rsidRPr="00464D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464D94" w:rsidRPr="00464D94" w:rsidRDefault="00464D94" w:rsidP="00464D9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Складання діалогу з теми «Здійснення формальностей під час подорожі».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ЗМІСТОВИЙ РОЗДІЛ 2. Гроші. Обмін валюти. Покупки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Опрацювання граматичної теми «Прислівник».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Читання та анотування газетної статті за фахом.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Презентація мовленнєвої ситуації “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Business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Etiquette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Abroad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Індивідуальне читання: “</w:t>
      </w:r>
      <w:r w:rsidRPr="00464D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Companies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4D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Structure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ЗМІСТОВИЙ РОЗДІЛ 3. Готельний сервіс</w:t>
      </w:r>
    </w:p>
    <w:p w:rsidR="00464D94" w:rsidRPr="00464D94" w:rsidRDefault="00464D94" w:rsidP="00464D94">
      <w:pPr>
        <w:numPr>
          <w:ilvl w:val="6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Презентація рекламного проспекту готелю.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ЗМІСТОВИЙ РОЗДІЛ 4. Їжа. Заклади харчування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Опрацювання граматичної теми «Безособові форми дієслова. Інфінітив. Дієприкметник. Герундій».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Презентація з теми “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My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business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464D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restaurant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caf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é)”.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Читання й анотування газетної статті за фахом.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Індивідуальне читання за фахом.</w:t>
      </w:r>
    </w:p>
    <w:p w:rsidR="00464D94" w:rsidRPr="00464D94" w:rsidRDefault="00464D94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D94" w:rsidRPr="00464D94" w:rsidRDefault="00464D94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курс</w:t>
      </w:r>
    </w:p>
    <w:p w:rsidR="00464D94" w:rsidRPr="00464D94" w:rsidRDefault="00464D94" w:rsidP="00464D9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ЗМІСТОВИЙ РОЗДІЛ 1.</w:t>
      </w:r>
      <w:r w:rsidRPr="00464D9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  <w:t xml:space="preserve"> „Компанія. Інформація про галузевий підрозділ”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D94" w:rsidRPr="00464D94" w:rsidRDefault="00464D94" w:rsidP="00464D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1.Словник</w:t>
      </w:r>
      <w:r w:rsidRPr="00464D9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-</w:t>
      </w: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мінімум  (за професійним спрямуванням).</w:t>
      </w:r>
    </w:p>
    <w:p w:rsidR="00464D94" w:rsidRPr="00464D94" w:rsidRDefault="00464D94" w:rsidP="00464D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464D94">
        <w:rPr>
          <w:rFonts w:ascii="Times New Roman" w:eastAsia="Calibri" w:hAnsi="Times New Roman" w:cs="Times New Roman"/>
          <w:sz w:val="24"/>
          <w:szCs w:val="24"/>
          <w:lang w:eastAsia="ru-RU"/>
        </w:rPr>
        <w:t>2. Перевірка володіння граматичним матеріалом.</w:t>
      </w:r>
    </w:p>
    <w:p w:rsidR="00464D94" w:rsidRPr="00464D94" w:rsidRDefault="00464D94" w:rsidP="00464D9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</w:p>
    <w:p w:rsidR="00464D94" w:rsidRPr="00464D94" w:rsidRDefault="00464D94" w:rsidP="00464D9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ЗМІСТОВИЙ РОЗДІЛ 2. </w:t>
      </w:r>
      <w:r w:rsidRPr="00464D9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  <w:t>„Вирішення питань професійного та академічного характеру”</w:t>
      </w:r>
    </w:p>
    <w:p w:rsidR="00464D94" w:rsidRPr="00464D94" w:rsidRDefault="00464D94" w:rsidP="00464D9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64D94" w:rsidRPr="007F565D" w:rsidRDefault="00464D94" w:rsidP="007F565D">
      <w:pPr>
        <w:pStyle w:val="a6"/>
        <w:numPr>
          <w:ilvl w:val="0"/>
          <w:numId w:val="22"/>
        </w:numPr>
        <w:jc w:val="both"/>
        <w:rPr>
          <w:lang w:val="en-US"/>
        </w:rPr>
      </w:pPr>
      <w:proofErr w:type="spellStart"/>
      <w:r w:rsidRPr="007F565D">
        <w:t>Проектна</w:t>
      </w:r>
      <w:proofErr w:type="spellEnd"/>
      <w:r w:rsidRPr="007F565D">
        <w:rPr>
          <w:lang w:val="en-US"/>
        </w:rPr>
        <w:t xml:space="preserve"> </w:t>
      </w:r>
      <w:r w:rsidRPr="007F565D">
        <w:t>робота</w:t>
      </w:r>
      <w:r w:rsidRPr="007F565D">
        <w:rPr>
          <w:lang w:val="en-US"/>
        </w:rPr>
        <w:t xml:space="preserve"> </w:t>
      </w:r>
      <w:r w:rsidRPr="007F565D">
        <w:t>з</w:t>
      </w:r>
      <w:r w:rsidRPr="007F565D">
        <w:rPr>
          <w:lang w:val="en-US"/>
        </w:rPr>
        <w:t xml:space="preserve"> </w:t>
      </w:r>
      <w:r w:rsidRPr="007F565D">
        <w:t>теми</w:t>
      </w:r>
      <w:r w:rsidRPr="007F565D">
        <w:rPr>
          <w:lang w:val="en-US"/>
        </w:rPr>
        <w:t xml:space="preserve"> “My Future Company”.</w:t>
      </w:r>
    </w:p>
    <w:p w:rsidR="00464D94" w:rsidRPr="007F565D" w:rsidRDefault="00464D94" w:rsidP="007F565D">
      <w:pPr>
        <w:pStyle w:val="a6"/>
        <w:numPr>
          <w:ilvl w:val="0"/>
          <w:numId w:val="22"/>
        </w:numPr>
        <w:jc w:val="both"/>
      </w:pPr>
      <w:proofErr w:type="spellStart"/>
      <w:r w:rsidRPr="007F565D">
        <w:t>Анотування</w:t>
      </w:r>
      <w:proofErr w:type="spellEnd"/>
      <w:r w:rsidRPr="007F565D">
        <w:t xml:space="preserve"> </w:t>
      </w:r>
      <w:proofErr w:type="spellStart"/>
      <w:r w:rsidRPr="007F565D">
        <w:t>газетної</w:t>
      </w:r>
      <w:proofErr w:type="spellEnd"/>
      <w:r w:rsidRPr="007F565D">
        <w:t xml:space="preserve"> </w:t>
      </w:r>
      <w:proofErr w:type="spellStart"/>
      <w:r w:rsidRPr="007F565D">
        <w:t>статті</w:t>
      </w:r>
      <w:proofErr w:type="spellEnd"/>
      <w:r w:rsidRPr="007F565D">
        <w:t xml:space="preserve"> за фахом.</w:t>
      </w:r>
    </w:p>
    <w:p w:rsidR="00464D94" w:rsidRPr="00464D94" w:rsidRDefault="00464D94" w:rsidP="00464D9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64D94" w:rsidRPr="00464D94" w:rsidRDefault="00464D94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ПІДСУМКОВА ТЕКА</w:t>
      </w:r>
    </w:p>
    <w:p w:rsidR="00464D94" w:rsidRPr="00464D94" w:rsidRDefault="00464D94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 навчання.</w:t>
      </w:r>
    </w:p>
    <w:p w:rsidR="00464D94" w:rsidRPr="00464D94" w:rsidRDefault="00464D94" w:rsidP="00464D94">
      <w:pPr>
        <w:widowControl w:val="0"/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досягнення комунікативної компетентності студентів викладач іноземної мови використовує новітні методи навчання, що поєднують комунікативні й пізнавальні цілі. Інноваційні методи навчання іноземних мов, які базуються на гуманістичному підході, спрямовані на розвиток і самовдосконалення особистості, на розкриття її творчого потенціалу, створюють передумови для ефективного поліпшення навчального процесу у вищих навчальних закладах. Основними принципами сучасних методів є: рух від цілого до окремого, орієнтація практичних занять на студента (</w:t>
      </w:r>
      <w:proofErr w:type="spellStart"/>
      <w:r w:rsidRPr="00464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learner-centered</w:t>
      </w:r>
      <w:proofErr w:type="spellEnd"/>
      <w:r w:rsidRPr="00464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lessons</w:t>
      </w:r>
      <w:proofErr w:type="spellEnd"/>
      <w:r w:rsidRPr="00464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цілеспрямованість і змістовність занять, їх спрямованість на досягнення соціальної взаємодії за наявності віри викладача в успіх своїх студентів.</w:t>
      </w:r>
    </w:p>
    <w:p w:rsidR="00464D94" w:rsidRPr="00464D94" w:rsidRDefault="00464D94" w:rsidP="00464D94">
      <w:pPr>
        <w:widowControl w:val="0"/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І. Методи організації та здійснення навчально-пізнавальної діяльності</w:t>
      </w:r>
    </w:p>
    <w:p w:rsidR="00464D94" w:rsidRPr="00464D94" w:rsidRDefault="00464D94" w:rsidP="00464D94">
      <w:pPr>
        <w:widowControl w:val="0"/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джерелом інформації:</w:t>
      </w:r>
      <w:r w:rsidRPr="00464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64D94" w:rsidRPr="00464D94" w:rsidRDefault="00464D94" w:rsidP="00464D94">
      <w:pPr>
        <w:widowControl w:val="0"/>
        <w:numPr>
          <w:ilvl w:val="0"/>
          <w:numId w:val="7"/>
        </w:num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словесні: пояснення, розповідь, бесіда;</w:t>
      </w:r>
    </w:p>
    <w:p w:rsidR="00464D94" w:rsidRPr="00464D94" w:rsidRDefault="00464D94" w:rsidP="00464D94">
      <w:pPr>
        <w:widowControl w:val="0"/>
        <w:numPr>
          <w:ilvl w:val="0"/>
          <w:numId w:val="7"/>
        </w:num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наочні: спостереження, ілюстрація, демонстрація;</w:t>
      </w:r>
    </w:p>
    <w:p w:rsidR="00464D94" w:rsidRPr="00464D94" w:rsidRDefault="00464D94" w:rsidP="00464D94">
      <w:pPr>
        <w:widowControl w:val="0"/>
        <w:numPr>
          <w:ilvl w:val="0"/>
          <w:numId w:val="7"/>
        </w:num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практичні: вправи.</w:t>
      </w:r>
    </w:p>
    <w:p w:rsidR="00464D94" w:rsidRPr="00464D94" w:rsidRDefault="00464D94" w:rsidP="00464D94">
      <w:pPr>
        <w:widowControl w:val="0"/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логікою передачі й сприймання навчальної інформації: індуктивні, дедуктивні, аналітичні, синтетичні.</w:t>
      </w:r>
    </w:p>
    <w:p w:rsidR="00464D94" w:rsidRPr="00464D94" w:rsidRDefault="00464D94" w:rsidP="00464D94">
      <w:pPr>
        <w:widowControl w:val="0"/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ступенем самостійності мислення: репродуктивні, пошукові, дослідницькі, продуктивні.</w:t>
      </w:r>
    </w:p>
    <w:p w:rsidR="00464D94" w:rsidRPr="00464D94" w:rsidRDefault="00464D94" w:rsidP="00464D94">
      <w:pPr>
        <w:widowControl w:val="0"/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ступенем керування навчальною діяльністю: під керівництвом викладача; самостійна робота; виконання індивідуальних навчальних завдань.</w:t>
      </w:r>
    </w:p>
    <w:p w:rsidR="00464D94" w:rsidRPr="00464D94" w:rsidRDefault="00464D94" w:rsidP="00464D94">
      <w:pPr>
        <w:widowControl w:val="0"/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ІІ. Методи стимулювання інтересу до навчання: </w:t>
      </w:r>
    </w:p>
    <w:p w:rsidR="00464D94" w:rsidRPr="00464D94" w:rsidRDefault="00464D94" w:rsidP="00464D94">
      <w:pPr>
        <w:widowControl w:val="0"/>
        <w:numPr>
          <w:ilvl w:val="0"/>
          <w:numId w:val="7"/>
        </w:num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навчальні дискусії; </w:t>
      </w:r>
    </w:p>
    <w:p w:rsidR="00464D94" w:rsidRPr="00464D94" w:rsidRDefault="00464D94" w:rsidP="00464D94">
      <w:pPr>
        <w:widowControl w:val="0"/>
        <w:numPr>
          <w:ilvl w:val="0"/>
          <w:numId w:val="7"/>
        </w:num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створення ситуації пізнавальної новизни; </w:t>
      </w:r>
    </w:p>
    <w:p w:rsidR="00464D94" w:rsidRPr="00464D94" w:rsidRDefault="00464D94" w:rsidP="00464D94">
      <w:pPr>
        <w:widowControl w:val="0"/>
        <w:numPr>
          <w:ilvl w:val="0"/>
          <w:numId w:val="7"/>
        </w:num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 ситуації зацікавленості (метод цікавих аналогій тощо).</w:t>
      </w:r>
    </w:p>
    <w:p w:rsidR="00464D94" w:rsidRPr="00464D94" w:rsidRDefault="00464D94" w:rsidP="00464D94">
      <w:pPr>
        <w:widowControl w:val="0"/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метою розвитку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мовної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мовленнєвої й соціокультурної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компетентностей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широко впроваджуються інноваційні методи навчання, що забезпечують комплексне оновлення традиційного педагогічного процесу. Це, наприклад, комп’ютерна підтримка навчального процесу, впровадження інтерактивних методів навчання (</w:t>
      </w:r>
      <w:r w:rsidRPr="00464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внутрішні (зовнішні) кола (</w:t>
      </w:r>
      <w:proofErr w:type="spellStart"/>
      <w:r w:rsidRPr="00464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inside</w:t>
      </w:r>
      <w:proofErr w:type="spellEnd"/>
      <w:r w:rsidRPr="00464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464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outside</w:t>
      </w:r>
      <w:proofErr w:type="spellEnd"/>
      <w:r w:rsidRPr="00464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circles</w:t>
      </w:r>
      <w:proofErr w:type="spellEnd"/>
      <w:r w:rsidRPr="00464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мозковий штурм (</w:t>
      </w:r>
      <w:proofErr w:type="spellStart"/>
      <w:r w:rsidRPr="00464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brain</w:t>
      </w:r>
      <w:proofErr w:type="spellEnd"/>
      <w:r w:rsidRPr="00464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storm</w:t>
      </w:r>
      <w:proofErr w:type="spellEnd"/>
      <w:r w:rsidRPr="00464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обмін думками (</w:t>
      </w:r>
      <w:proofErr w:type="spellStart"/>
      <w:r w:rsidRPr="00464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think-pair-share</w:t>
      </w:r>
      <w:proofErr w:type="spellEnd"/>
      <w:r w:rsidRPr="00464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парні інтерв’ю (</w:t>
      </w:r>
      <w:proofErr w:type="spellStart"/>
      <w:r w:rsidRPr="00464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pair-interviews</w:t>
      </w:r>
      <w:proofErr w:type="spellEnd"/>
      <w:r w:rsidRPr="00464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робота в малих групах (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small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groups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work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), проектна робота (R&amp;D), ситуативне моделювання (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modeling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situations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) тощо.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D94" w:rsidRPr="00464D94" w:rsidRDefault="00464D94" w:rsidP="00464D94">
      <w:pPr>
        <w:tabs>
          <w:tab w:val="left" w:pos="17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</w:t>
      </w: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 контролю.</w:t>
      </w:r>
    </w:p>
    <w:p w:rsidR="00464D94" w:rsidRPr="00464D94" w:rsidRDefault="00464D94" w:rsidP="00464D94">
      <w:pPr>
        <w:widowControl w:val="0"/>
        <w:tabs>
          <w:tab w:val="left" w:pos="-1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у навчанні іноземної мови студентів нефілологічних спеціальностей передбачає виявлення рівня сформованості мовленнєвих навичок і умінь, визначення правильності організації навчального процесу, діагностування труднощів засвоєння матеріалу учнями, перевірку ефективності використаних методів і прийомів навчання. Контроль здійснюється з дотриманням вимог об’єктивності, індивідуального підходу, систематичності й системності, всебічності й професійної спрямованості контролю. 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Використовуються методи усного й письмового контролю, одномовний (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безперекладний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) і двомовний (перекладний) контролі, які сприяють підвищенню мотивації майбутніх фахівців до навчально-пізнавальної діяльності іноземною мовою. Відповідно до специфіки мовленнєвої підготовки студентів перевага надається:</w:t>
      </w:r>
    </w:p>
    <w:p w:rsidR="00464D94" w:rsidRPr="00464D94" w:rsidRDefault="00464D94" w:rsidP="00464D94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усному опитуванню студентів (презентація, доповідь, складання діалогів),</w:t>
      </w:r>
    </w:p>
    <w:p w:rsidR="00464D94" w:rsidRPr="00464D94" w:rsidRDefault="00464D94" w:rsidP="00464D94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письмовому (модульна/семестрова контрольна робота, диктант, тест, написання реферату, складання анотацій до фахових/суспільно-політичних статей).  </w:t>
      </w:r>
    </w:p>
    <w:p w:rsidR="00464D94" w:rsidRPr="00464D94" w:rsidRDefault="00464D94" w:rsidP="00464D94">
      <w:pPr>
        <w:tabs>
          <w:tab w:val="left" w:pos="17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D94" w:rsidRPr="00464D94" w:rsidRDefault="00464D94" w:rsidP="00464D94">
      <w:pPr>
        <w:tabs>
          <w:tab w:val="left" w:pos="17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68F" w:rsidRPr="00900700" w:rsidRDefault="00CA568F" w:rsidP="0090070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B2208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Перелік питань, які виносяться на залік</w:t>
      </w:r>
    </w:p>
    <w:p w:rsidR="00CA568F" w:rsidRDefault="00CA568F" w:rsidP="00CA56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І семестр</w:t>
      </w:r>
    </w:p>
    <w:p w:rsidR="00CA568F" w:rsidRDefault="00CA568F" w:rsidP="00CA5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3D0B">
        <w:rPr>
          <w:rFonts w:ascii="Times New Roman" w:hAnsi="Times New Roman" w:cs="Times New Roman"/>
          <w:sz w:val="24"/>
          <w:szCs w:val="24"/>
          <w:lang w:eastAsia="ru-RU"/>
        </w:rPr>
        <w:t>Сімейне коло студента.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53D0B">
        <w:rPr>
          <w:rFonts w:ascii="Times New Roman" w:hAnsi="Times New Roman" w:cs="Times New Roman"/>
          <w:sz w:val="24"/>
          <w:szCs w:val="24"/>
          <w:lang w:eastAsia="ru-RU"/>
        </w:rPr>
        <w:t>Рідне село або місто проживання.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Друзі та спільні інтереси. </w:t>
      </w:r>
      <w:r w:rsidRPr="00853D0B">
        <w:rPr>
          <w:rFonts w:ascii="Times New Roman" w:hAnsi="Times New Roman" w:cs="Times New Roman"/>
          <w:sz w:val="24"/>
          <w:szCs w:val="24"/>
          <w:lang w:eastAsia="ru-RU"/>
        </w:rPr>
        <w:t>Захоплення та хобі. Навчання в університеті. Студмістечко</w:t>
      </w:r>
      <w:r>
        <w:rPr>
          <w:rFonts w:ascii="Times New Roman" w:hAnsi="Times New Roman" w:cs="Times New Roman"/>
          <w:sz w:val="24"/>
          <w:szCs w:val="24"/>
          <w:lang w:eastAsia="ru-RU"/>
        </w:rPr>
        <w:t>. Риси характеру людини.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853D0B">
        <w:rPr>
          <w:rFonts w:ascii="Times New Roman" w:hAnsi="Times New Roman" w:cs="Times New Roman"/>
          <w:sz w:val="24"/>
          <w:szCs w:val="24"/>
          <w:lang w:eastAsia="ru-RU"/>
        </w:rPr>
        <w:t>Переваги Болонського процесу в Україні.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53D0B">
        <w:rPr>
          <w:rFonts w:ascii="Times New Roman" w:hAnsi="Times New Roman" w:cs="Times New Roman"/>
          <w:sz w:val="24"/>
          <w:szCs w:val="24"/>
          <w:lang w:eastAsia="ru-RU"/>
        </w:rPr>
        <w:t>Я – студент інженерно-технічного (економіко-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юридичного і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т.д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.) факультету. </w:t>
      </w:r>
      <w:r w:rsidRPr="00853D0B">
        <w:rPr>
          <w:rFonts w:ascii="Times New Roman" w:hAnsi="Times New Roman" w:cs="Times New Roman"/>
          <w:sz w:val="24"/>
          <w:szCs w:val="24"/>
          <w:lang w:eastAsia="ru-RU"/>
        </w:rPr>
        <w:t>Молодіжні організації. Студентські свята. Участь студентів у суспільному житті. Традиції університету.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A568F" w:rsidRPr="005D744D" w:rsidRDefault="00CA568F" w:rsidP="00CA5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Граматичний матеріал</w:t>
      </w:r>
    </w:p>
    <w:p w:rsidR="00CA568F" w:rsidRPr="00900700" w:rsidRDefault="00CA568F" w:rsidP="00CA56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Читання за фахом</w:t>
      </w:r>
    </w:p>
    <w:p w:rsidR="00CA568F" w:rsidRPr="00E154FC" w:rsidRDefault="00CA568F" w:rsidP="00CA56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ІІ семестр</w:t>
      </w:r>
    </w:p>
    <w:p w:rsidR="00CA568F" w:rsidRPr="005D744D" w:rsidRDefault="00CA568F" w:rsidP="00CA56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53D0B">
        <w:rPr>
          <w:rFonts w:ascii="Times New Roman" w:hAnsi="Times New Roman" w:cs="Times New Roman"/>
          <w:sz w:val="24"/>
          <w:szCs w:val="24"/>
          <w:lang w:eastAsia="ru-RU"/>
        </w:rPr>
        <w:t>Географічне розташування Великобританії. Політична система країни.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Освіта в </w:t>
      </w:r>
      <w:r w:rsidRPr="00853D0B">
        <w:rPr>
          <w:rFonts w:ascii="Times New Roman" w:hAnsi="Times New Roman" w:cs="Times New Roman"/>
          <w:sz w:val="24"/>
          <w:szCs w:val="24"/>
          <w:lang w:eastAsia="ru-RU"/>
        </w:rPr>
        <w:t>Великобританії і США. Дослідження американського континенту. Політична система країни та    економічний розвиток США.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53D0B">
        <w:rPr>
          <w:rFonts w:ascii="Times New Roman" w:hAnsi="Times New Roman" w:cs="Times New Roman"/>
          <w:sz w:val="24"/>
          <w:szCs w:val="24"/>
          <w:lang w:eastAsia="ru-RU"/>
        </w:rPr>
        <w:t xml:space="preserve">Традиції та свята англомовних </w:t>
      </w:r>
      <w:proofErr w:type="spellStart"/>
      <w:r w:rsidRPr="00853D0B">
        <w:rPr>
          <w:rFonts w:ascii="Times New Roman" w:hAnsi="Times New Roman" w:cs="Times New Roman"/>
          <w:sz w:val="24"/>
          <w:szCs w:val="24"/>
          <w:lang w:eastAsia="ru-RU"/>
        </w:rPr>
        <w:t>країн.Географічне</w:t>
      </w:r>
      <w:proofErr w:type="spellEnd"/>
      <w:r w:rsidRPr="00853D0B">
        <w:rPr>
          <w:rFonts w:ascii="Times New Roman" w:hAnsi="Times New Roman" w:cs="Times New Roman"/>
          <w:sz w:val="24"/>
          <w:szCs w:val="24"/>
          <w:lang w:eastAsia="ru-RU"/>
        </w:rPr>
        <w:t xml:space="preserve"> розташування та політична система України. Київ.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53D0B">
        <w:rPr>
          <w:rFonts w:ascii="Times New Roman" w:hAnsi="Times New Roman" w:cs="Times New Roman"/>
          <w:sz w:val="24"/>
          <w:szCs w:val="24"/>
          <w:lang w:eastAsia="ru-RU"/>
        </w:rPr>
        <w:t>Інтеграція України до Європейського Союзу.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53D0B">
        <w:rPr>
          <w:rFonts w:ascii="Times New Roman" w:hAnsi="Times New Roman" w:cs="Times New Roman"/>
          <w:sz w:val="24"/>
          <w:szCs w:val="24"/>
          <w:lang w:eastAsia="ru-RU"/>
        </w:rPr>
        <w:t>Херсон. Історія та сучасність. Подорож рідним містом. Види транспорту.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A568F" w:rsidRPr="005D744D" w:rsidRDefault="00CA568F" w:rsidP="00CA5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Граматичний матеріал</w:t>
      </w:r>
    </w:p>
    <w:p w:rsidR="00CA568F" w:rsidRPr="00900700" w:rsidRDefault="00CA568F" w:rsidP="00CA56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Читання за фахом</w:t>
      </w:r>
    </w:p>
    <w:p w:rsidR="00CA568F" w:rsidRPr="00E154FC" w:rsidRDefault="00CA568F" w:rsidP="00CA56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ІІІ семестр</w:t>
      </w:r>
    </w:p>
    <w:p w:rsidR="00CA568F" w:rsidRPr="005D744D" w:rsidRDefault="00CA568F" w:rsidP="00CA5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853D0B">
        <w:rPr>
          <w:rFonts w:ascii="Times New Roman" w:hAnsi="Times New Roman" w:cs="Times New Roman"/>
          <w:sz w:val="24"/>
          <w:szCs w:val="24"/>
          <w:lang w:eastAsia="ru-RU"/>
        </w:rPr>
        <w:t>Мовний</w:t>
      </w:r>
      <w:proofErr w:type="spellEnd"/>
      <w:r w:rsidRPr="00853D0B">
        <w:rPr>
          <w:rFonts w:ascii="Times New Roman" w:hAnsi="Times New Roman" w:cs="Times New Roman"/>
          <w:sz w:val="24"/>
          <w:szCs w:val="24"/>
          <w:lang w:eastAsia="ru-RU"/>
        </w:rPr>
        <w:t xml:space="preserve"> етикет. Особливості ведення бізнесу в різних країнах. Реєстрація в аеропорту ( на вокзалі, в порту). Митний контроль.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53D0B">
        <w:rPr>
          <w:rFonts w:ascii="Times New Roman" w:hAnsi="Times New Roman" w:cs="Times New Roman"/>
          <w:sz w:val="24"/>
          <w:szCs w:val="24"/>
          <w:lang w:eastAsia="ru-RU"/>
        </w:rPr>
        <w:t xml:space="preserve">Сервіс у літаку (у </w:t>
      </w:r>
      <w:proofErr w:type="spellStart"/>
      <w:r w:rsidRPr="00853D0B">
        <w:rPr>
          <w:rFonts w:ascii="Times New Roman" w:hAnsi="Times New Roman" w:cs="Times New Roman"/>
          <w:sz w:val="24"/>
          <w:szCs w:val="24"/>
          <w:lang w:eastAsia="ru-RU"/>
        </w:rPr>
        <w:t>потязі</w:t>
      </w:r>
      <w:proofErr w:type="spellEnd"/>
      <w:r w:rsidRPr="00853D0B">
        <w:rPr>
          <w:rFonts w:ascii="Times New Roman" w:hAnsi="Times New Roman" w:cs="Times New Roman"/>
          <w:sz w:val="24"/>
          <w:szCs w:val="24"/>
          <w:lang w:eastAsia="ru-RU"/>
        </w:rPr>
        <w:t>, на судні).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</w:t>
      </w:r>
      <w:r w:rsidRPr="00853D0B">
        <w:rPr>
          <w:rFonts w:ascii="Times New Roman" w:hAnsi="Times New Roman" w:cs="Times New Roman"/>
          <w:sz w:val="24"/>
          <w:szCs w:val="24"/>
          <w:lang w:eastAsia="ru-RU"/>
        </w:rPr>
        <w:t xml:space="preserve"> банку. Державна та іноземна валюта.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53D0B">
        <w:rPr>
          <w:rFonts w:ascii="Times New Roman" w:hAnsi="Times New Roman" w:cs="Times New Roman"/>
          <w:sz w:val="24"/>
          <w:szCs w:val="24"/>
          <w:lang w:eastAsia="ru-RU"/>
        </w:rPr>
        <w:t>Відкриття рахунку в закордонному банку.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53D0B">
        <w:rPr>
          <w:rFonts w:ascii="Times New Roman" w:hAnsi="Times New Roman" w:cs="Times New Roman"/>
          <w:sz w:val="24"/>
          <w:szCs w:val="24"/>
          <w:lang w:eastAsia="ru-RU"/>
        </w:rPr>
        <w:t xml:space="preserve">Покупки. Товари продовольчі та промислові. Види крамниць та відділів ( </w:t>
      </w:r>
      <w:r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853D0B">
        <w:rPr>
          <w:rFonts w:ascii="Times New Roman" w:hAnsi="Times New Roman" w:cs="Times New Roman"/>
          <w:sz w:val="24"/>
          <w:szCs w:val="24"/>
          <w:lang w:eastAsia="ru-RU"/>
        </w:rPr>
        <w:t xml:space="preserve"> супермаркеті, в аптеці).</w:t>
      </w:r>
    </w:p>
    <w:p w:rsidR="00CA568F" w:rsidRPr="005D744D" w:rsidRDefault="00CA568F" w:rsidP="00CA5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Граматичний матеріал</w:t>
      </w:r>
    </w:p>
    <w:p w:rsidR="00CA568F" w:rsidRPr="00900700" w:rsidRDefault="00CA568F" w:rsidP="00CA56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Читання за фахом</w:t>
      </w:r>
    </w:p>
    <w:p w:rsidR="00CA568F" w:rsidRPr="00E154FC" w:rsidRDefault="00CA568F" w:rsidP="00CA56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семестр</w:t>
      </w:r>
    </w:p>
    <w:p w:rsidR="00CA568F" w:rsidRPr="00CA568F" w:rsidRDefault="00CA568F" w:rsidP="00CA56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853D0B">
        <w:rPr>
          <w:rFonts w:ascii="Times New Roman" w:hAnsi="Times New Roman" w:cs="Times New Roman"/>
          <w:sz w:val="24"/>
          <w:szCs w:val="24"/>
          <w:lang w:eastAsia="ru-RU"/>
        </w:rPr>
        <w:t xml:space="preserve">У готелі. Резервація готелю </w:t>
      </w:r>
      <w:r>
        <w:rPr>
          <w:rFonts w:ascii="Times New Roman" w:hAnsi="Times New Roman" w:cs="Times New Roman"/>
          <w:sz w:val="24"/>
          <w:szCs w:val="24"/>
          <w:lang w:eastAsia="ru-RU"/>
        </w:rPr>
        <w:t>(реєстрація і виписка з готелю).</w:t>
      </w:r>
      <w:r w:rsidRPr="00853D0B">
        <w:rPr>
          <w:rFonts w:ascii="Times New Roman" w:hAnsi="Times New Roman" w:cs="Times New Roman"/>
          <w:sz w:val="24"/>
          <w:szCs w:val="24"/>
          <w:lang w:eastAsia="ru-RU"/>
        </w:rPr>
        <w:t xml:space="preserve"> Послуги працівників готелю.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53D0B">
        <w:rPr>
          <w:rFonts w:ascii="Times New Roman" w:hAnsi="Times New Roman" w:cs="Times New Roman"/>
          <w:sz w:val="24"/>
          <w:szCs w:val="24"/>
          <w:lang w:eastAsia="ru-RU"/>
        </w:rPr>
        <w:t xml:space="preserve">Види </w:t>
      </w:r>
      <w:proofErr w:type="spellStart"/>
      <w:r w:rsidRPr="00853D0B">
        <w:rPr>
          <w:rFonts w:ascii="Times New Roman" w:hAnsi="Times New Roman" w:cs="Times New Roman"/>
          <w:sz w:val="24"/>
          <w:szCs w:val="24"/>
          <w:lang w:eastAsia="ru-RU"/>
        </w:rPr>
        <w:t>готелів.Українська</w:t>
      </w:r>
      <w:proofErr w:type="spellEnd"/>
      <w:r w:rsidRPr="00853D0B">
        <w:rPr>
          <w:rFonts w:ascii="Times New Roman" w:hAnsi="Times New Roman" w:cs="Times New Roman"/>
          <w:sz w:val="24"/>
          <w:szCs w:val="24"/>
          <w:lang w:eastAsia="ru-RU"/>
        </w:rPr>
        <w:t xml:space="preserve"> кухня. Традиційний та святковий стіл.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53D0B">
        <w:rPr>
          <w:rFonts w:ascii="Times New Roman" w:hAnsi="Times New Roman" w:cs="Times New Roman"/>
          <w:sz w:val="24"/>
          <w:szCs w:val="24"/>
          <w:lang w:eastAsia="ru-RU"/>
        </w:rPr>
        <w:t>В ресторані (к</w:t>
      </w:r>
      <w:r>
        <w:rPr>
          <w:rFonts w:ascii="Times New Roman" w:hAnsi="Times New Roman" w:cs="Times New Roman"/>
          <w:sz w:val="24"/>
          <w:szCs w:val="24"/>
          <w:lang w:eastAsia="ru-RU"/>
        </w:rPr>
        <w:t>афе). Англійська та американська їжа.  Кухня світу.</w:t>
      </w:r>
    </w:p>
    <w:p w:rsidR="00CA568F" w:rsidRPr="005D744D" w:rsidRDefault="00CA568F" w:rsidP="00CA5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Граматичний матеріал</w:t>
      </w:r>
    </w:p>
    <w:p w:rsidR="00CA568F" w:rsidRPr="00900700" w:rsidRDefault="00CA568F" w:rsidP="00CA56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Читання за фахом</w:t>
      </w:r>
    </w:p>
    <w:p w:rsidR="00CA568F" w:rsidRPr="00E154FC" w:rsidRDefault="00CA568F" w:rsidP="00CA56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семестр</w:t>
      </w:r>
    </w:p>
    <w:p w:rsidR="00CA568F" w:rsidRPr="005D744D" w:rsidRDefault="00CA568F" w:rsidP="00CA5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3D0B">
        <w:rPr>
          <w:rFonts w:ascii="Times New Roman" w:hAnsi="Times New Roman" w:cs="Times New Roman"/>
          <w:sz w:val="24"/>
          <w:szCs w:val="24"/>
          <w:lang w:eastAsia="ru-RU"/>
        </w:rPr>
        <w:t>Типи компаній.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53D0B">
        <w:rPr>
          <w:rFonts w:ascii="Times New Roman" w:hAnsi="Times New Roman" w:cs="Times New Roman"/>
          <w:sz w:val="24"/>
          <w:szCs w:val="24"/>
          <w:lang w:eastAsia="ru-RU"/>
        </w:rPr>
        <w:t>Партне</w:t>
      </w:r>
      <w:r>
        <w:rPr>
          <w:rFonts w:ascii="Times New Roman" w:hAnsi="Times New Roman" w:cs="Times New Roman"/>
          <w:sz w:val="24"/>
          <w:szCs w:val="24"/>
          <w:lang w:eastAsia="ru-RU"/>
        </w:rPr>
        <w:t>рство. Співробітництво.</w:t>
      </w:r>
      <w:r w:rsidRPr="00853D0B">
        <w:rPr>
          <w:rFonts w:ascii="Times New Roman" w:hAnsi="Times New Roman" w:cs="Times New Roman"/>
          <w:sz w:val="24"/>
          <w:szCs w:val="24"/>
          <w:lang w:eastAsia="ru-RU"/>
        </w:rPr>
        <w:t xml:space="preserve"> Планування діяльності підприємства. Планування власного </w:t>
      </w:r>
      <w:proofErr w:type="spellStart"/>
      <w:r w:rsidRPr="00853D0B">
        <w:rPr>
          <w:rFonts w:ascii="Times New Roman" w:hAnsi="Times New Roman" w:cs="Times New Roman"/>
          <w:sz w:val="24"/>
          <w:szCs w:val="24"/>
          <w:lang w:eastAsia="ru-RU"/>
        </w:rPr>
        <w:t>бізнесу.Стан</w:t>
      </w:r>
      <w:proofErr w:type="spellEnd"/>
      <w:r w:rsidRPr="00853D0B">
        <w:rPr>
          <w:rFonts w:ascii="Times New Roman" w:hAnsi="Times New Roman" w:cs="Times New Roman"/>
          <w:sz w:val="24"/>
          <w:szCs w:val="24"/>
          <w:lang w:eastAsia="ru-RU"/>
        </w:rPr>
        <w:t xml:space="preserve"> та перспективи розвитку галузі.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53D0B">
        <w:rPr>
          <w:rFonts w:ascii="Times New Roman" w:hAnsi="Times New Roman" w:cs="Times New Roman"/>
          <w:sz w:val="24"/>
          <w:szCs w:val="24"/>
          <w:lang w:eastAsia="ru-RU"/>
        </w:rPr>
        <w:t>Сучасна людина і комп</w:t>
      </w:r>
      <w:r w:rsidRPr="00E154FC">
        <w:rPr>
          <w:rFonts w:ascii="Times New Roman" w:hAnsi="Times New Roman" w:cs="Times New Roman"/>
          <w:sz w:val="24"/>
          <w:szCs w:val="24"/>
          <w:lang w:eastAsia="ru-RU"/>
        </w:rPr>
        <w:t>’</w:t>
      </w:r>
      <w:r w:rsidRPr="00853D0B">
        <w:rPr>
          <w:rFonts w:ascii="Times New Roman" w:hAnsi="Times New Roman" w:cs="Times New Roman"/>
          <w:sz w:val="24"/>
          <w:szCs w:val="24"/>
          <w:lang w:eastAsia="ru-RU"/>
        </w:rPr>
        <w:t>ютер</w:t>
      </w:r>
      <w:r w:rsidRPr="00E154FC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53D0B">
        <w:rPr>
          <w:rFonts w:ascii="Times New Roman" w:hAnsi="Times New Roman" w:cs="Times New Roman"/>
          <w:sz w:val="24"/>
          <w:szCs w:val="24"/>
          <w:lang w:eastAsia="ru-RU"/>
        </w:rPr>
        <w:t>Реклама і су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спільство. </w:t>
      </w:r>
      <w:r w:rsidRPr="00853D0B">
        <w:rPr>
          <w:rFonts w:ascii="Times New Roman" w:hAnsi="Times New Roman" w:cs="Times New Roman"/>
          <w:sz w:val="24"/>
          <w:szCs w:val="24"/>
          <w:lang w:eastAsia="ru-RU"/>
        </w:rPr>
        <w:t>Роль вивчення іноземних мов у формуванні особистості майбутнього фахівця.</w:t>
      </w:r>
    </w:p>
    <w:p w:rsidR="00CA568F" w:rsidRPr="005D744D" w:rsidRDefault="00CA568F" w:rsidP="00CA5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Граматичний матеріал</w:t>
      </w:r>
    </w:p>
    <w:p w:rsidR="00CA568F" w:rsidRPr="00900700" w:rsidRDefault="00CA568F" w:rsidP="0090070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Читання за фахом</w:t>
      </w:r>
    </w:p>
    <w:p w:rsidR="00CA568F" w:rsidRPr="00B2208C" w:rsidRDefault="00CA568F" w:rsidP="00CA568F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B2208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lastRenderedPageBreak/>
        <w:t>Запитання до екзамену, екзаменаційні білети</w:t>
      </w:r>
    </w:p>
    <w:p w:rsidR="00CA568F" w:rsidRPr="005714AC" w:rsidRDefault="00CA568F" w:rsidP="00CA568F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714A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Перелік розмовних тем</w:t>
      </w:r>
    </w:p>
    <w:p w:rsidR="00CA568F" w:rsidRPr="00E41FF9" w:rsidRDefault="00CA568F" w:rsidP="00CA568F">
      <w:pPr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>Велика Британія. Географічне положення та політична система країни</w:t>
      </w:r>
    </w:p>
    <w:p w:rsidR="00CA568F" w:rsidRPr="00E41FF9" w:rsidRDefault="00CA568F" w:rsidP="00CA568F">
      <w:pPr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>Дослідження американського континенту. Політична система країни та    економічний розвиток США</w:t>
      </w:r>
    </w:p>
    <w:p w:rsidR="00CA568F" w:rsidRPr="00E41FF9" w:rsidRDefault="00CA568F" w:rsidP="00CA568F">
      <w:pPr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>Географічне розташування та політична система України. Київ</w:t>
      </w:r>
    </w:p>
    <w:p w:rsidR="00CA568F" w:rsidRPr="00E41FF9" w:rsidRDefault="00CA568F" w:rsidP="00CA568F">
      <w:pPr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>Інтеграція України до Європейського Союзу</w:t>
      </w:r>
    </w:p>
    <w:p w:rsidR="00CA568F" w:rsidRPr="00E41FF9" w:rsidRDefault="00CA568F" w:rsidP="00CA568F">
      <w:pPr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>Херсон. Історія та сучасність</w:t>
      </w:r>
    </w:p>
    <w:p w:rsidR="00CA568F" w:rsidRPr="00E41FF9" w:rsidRDefault="00CA568F" w:rsidP="00CA568F">
      <w:pPr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 xml:space="preserve">Переваги Болонського процесу в Україні </w:t>
      </w:r>
    </w:p>
    <w:p w:rsidR="00CA568F" w:rsidRPr="00E41FF9" w:rsidRDefault="00CA568F" w:rsidP="00CA568F">
      <w:pPr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>ХДУ</w:t>
      </w:r>
    </w:p>
    <w:p w:rsidR="00CA568F" w:rsidRPr="00E41FF9" w:rsidRDefault="00CA568F" w:rsidP="00CA568F">
      <w:pPr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 xml:space="preserve">Я – студент ФБГЕ, ФПЗЛТ, ФПІС, ЮФ, ФЕМ...    </w:t>
      </w:r>
    </w:p>
    <w:p w:rsidR="00CA568F" w:rsidRPr="00E41FF9" w:rsidRDefault="00CA568F" w:rsidP="00CA568F">
      <w:pPr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>Подорожі</w:t>
      </w:r>
    </w:p>
    <w:p w:rsidR="00CA568F" w:rsidRPr="00E41FF9" w:rsidRDefault="00CA568F" w:rsidP="00CA568F">
      <w:pPr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E41FF9">
        <w:rPr>
          <w:rFonts w:ascii="Times New Roman" w:hAnsi="Times New Roman" w:cs="Times New Roman"/>
          <w:sz w:val="24"/>
          <w:szCs w:val="24"/>
          <w:lang w:eastAsia="ru-RU"/>
        </w:rPr>
        <w:t>Мовний</w:t>
      </w:r>
      <w:proofErr w:type="spellEnd"/>
      <w:r w:rsidRPr="00E41FF9">
        <w:rPr>
          <w:rFonts w:ascii="Times New Roman" w:hAnsi="Times New Roman" w:cs="Times New Roman"/>
          <w:sz w:val="24"/>
          <w:szCs w:val="24"/>
          <w:lang w:eastAsia="ru-RU"/>
        </w:rPr>
        <w:t xml:space="preserve"> і діловий етикет </w:t>
      </w:r>
    </w:p>
    <w:p w:rsidR="00CA568F" w:rsidRPr="00E41FF9" w:rsidRDefault="00CA568F" w:rsidP="00CA568F">
      <w:pPr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>Гроші. Державна та іноземна валюта</w:t>
      </w:r>
    </w:p>
    <w:p w:rsidR="00CA568F" w:rsidRPr="00E41FF9" w:rsidRDefault="00CA568F" w:rsidP="00CA568F">
      <w:pPr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>Продовольчі то промислові товари. Види крамниць та відділів</w:t>
      </w:r>
    </w:p>
    <w:p w:rsidR="00CA568F" w:rsidRPr="00E41FF9" w:rsidRDefault="00CA568F" w:rsidP="00CA568F">
      <w:pPr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 xml:space="preserve"> У готелі. Послуги працівників готелю</w:t>
      </w:r>
    </w:p>
    <w:p w:rsidR="00CA568F" w:rsidRPr="00E41FF9" w:rsidRDefault="00CA568F" w:rsidP="00CA568F">
      <w:pPr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>Їжа. Заклади харчування. Кухня світу</w:t>
      </w:r>
    </w:p>
    <w:p w:rsidR="00CA568F" w:rsidRPr="00E41FF9" w:rsidRDefault="00CA568F" w:rsidP="00CA568F">
      <w:pPr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>Типи компаній</w:t>
      </w:r>
    </w:p>
    <w:p w:rsidR="00CA568F" w:rsidRPr="00E41FF9" w:rsidRDefault="00CA568F" w:rsidP="00CA568F">
      <w:pPr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 xml:space="preserve"> Планування діяльності підприємства</w:t>
      </w:r>
    </w:p>
    <w:p w:rsidR="00CA568F" w:rsidRPr="00E41FF9" w:rsidRDefault="00CA568F" w:rsidP="00CA568F">
      <w:pPr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 xml:space="preserve">Сучасна людина і </w:t>
      </w:r>
      <w:proofErr w:type="spellStart"/>
      <w:r w:rsidRPr="00E41FF9">
        <w:rPr>
          <w:rFonts w:ascii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E41FF9">
        <w:rPr>
          <w:rFonts w:ascii="Times New Roman" w:hAnsi="Times New Roman" w:cs="Times New Roman"/>
          <w:sz w:val="24"/>
          <w:szCs w:val="24"/>
          <w:lang w:val="en-US" w:eastAsia="ru-RU"/>
        </w:rPr>
        <w:t>’</w:t>
      </w:r>
      <w:proofErr w:type="spellStart"/>
      <w:r w:rsidRPr="00E41FF9">
        <w:rPr>
          <w:rFonts w:ascii="Times New Roman" w:hAnsi="Times New Roman" w:cs="Times New Roman"/>
          <w:sz w:val="24"/>
          <w:szCs w:val="24"/>
          <w:lang w:eastAsia="ru-RU"/>
        </w:rPr>
        <w:t>ютер</w:t>
      </w:r>
      <w:proofErr w:type="spellEnd"/>
    </w:p>
    <w:p w:rsidR="00CA568F" w:rsidRPr="00E41FF9" w:rsidRDefault="00CA568F" w:rsidP="00CA568F">
      <w:pPr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 xml:space="preserve">  Реклама і суспільство</w:t>
      </w:r>
    </w:p>
    <w:p w:rsidR="00CA568F" w:rsidRPr="00E41FF9" w:rsidRDefault="00CA568F" w:rsidP="00CA568F">
      <w:pPr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>Стан та перспективи розвитку галузі</w:t>
      </w:r>
    </w:p>
    <w:p w:rsidR="00CA568F" w:rsidRPr="00E41FF9" w:rsidRDefault="00CA568F" w:rsidP="00CA568F">
      <w:pPr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>Роль вивчення іноземних мов у формуванні особистості майбутнього фахівця</w:t>
      </w:r>
    </w:p>
    <w:p w:rsidR="00CA568F" w:rsidRPr="00E41FF9" w:rsidRDefault="00CA568F" w:rsidP="00CA568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A568F" w:rsidRPr="005714AC" w:rsidRDefault="00CA568F" w:rsidP="00CA56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714A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Перелік тем з граматики</w:t>
      </w:r>
    </w:p>
    <w:p w:rsidR="00CA568F" w:rsidRPr="00E41FF9" w:rsidRDefault="00CA568F" w:rsidP="00CA568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>1. Фонетичний довідник</w:t>
      </w:r>
    </w:p>
    <w:p w:rsidR="00CA568F" w:rsidRPr="00E41FF9" w:rsidRDefault="00CA568F" w:rsidP="00CA5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 xml:space="preserve">2. Структура англійського речення </w:t>
      </w:r>
    </w:p>
    <w:p w:rsidR="00CA568F" w:rsidRPr="00E41FF9" w:rsidRDefault="00CA568F" w:rsidP="00CA5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 xml:space="preserve">3. Звороти </w:t>
      </w:r>
      <w:proofErr w:type="spellStart"/>
      <w:r w:rsidRPr="00E41FF9">
        <w:rPr>
          <w:rFonts w:ascii="Times New Roman" w:hAnsi="Times New Roman" w:cs="Times New Roman"/>
          <w:sz w:val="24"/>
          <w:szCs w:val="24"/>
          <w:lang w:eastAsia="ru-RU"/>
        </w:rPr>
        <w:t>th</w:t>
      </w:r>
      <w:proofErr w:type="spellEnd"/>
      <w:r w:rsidRPr="00E41FF9">
        <w:rPr>
          <w:rFonts w:ascii="Times New Roman" w:hAnsi="Times New Roman" w:cs="Times New Roman"/>
          <w:sz w:val="24"/>
          <w:szCs w:val="24"/>
          <w:lang w:val="en-US" w:eastAsia="ru-RU"/>
        </w:rPr>
        <w:t>e</w:t>
      </w:r>
      <w:proofErr w:type="spellStart"/>
      <w:r w:rsidRPr="00E41FF9">
        <w:rPr>
          <w:rFonts w:ascii="Times New Roman" w:hAnsi="Times New Roman" w:cs="Times New Roman"/>
          <w:sz w:val="24"/>
          <w:szCs w:val="24"/>
          <w:lang w:eastAsia="ru-RU"/>
        </w:rPr>
        <w:t>re</w:t>
      </w:r>
      <w:proofErr w:type="spellEnd"/>
      <w:r w:rsidRPr="00E41F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1FF9">
        <w:rPr>
          <w:rFonts w:ascii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E41FF9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41FF9">
        <w:rPr>
          <w:rFonts w:ascii="Times New Roman" w:hAnsi="Times New Roman" w:cs="Times New Roman"/>
          <w:sz w:val="24"/>
          <w:szCs w:val="24"/>
          <w:lang w:eastAsia="ru-RU"/>
        </w:rPr>
        <w:t>there</w:t>
      </w:r>
      <w:proofErr w:type="spellEnd"/>
      <w:r w:rsidRPr="00E41F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1FF9">
        <w:rPr>
          <w:rFonts w:ascii="Times New Roman" w:hAnsi="Times New Roman" w:cs="Times New Roman"/>
          <w:sz w:val="24"/>
          <w:szCs w:val="24"/>
          <w:lang w:eastAsia="ru-RU"/>
        </w:rPr>
        <w:t>are</w:t>
      </w:r>
      <w:proofErr w:type="spellEnd"/>
    </w:p>
    <w:p w:rsidR="00CA568F" w:rsidRPr="00E41FF9" w:rsidRDefault="00CA568F" w:rsidP="00CA5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 xml:space="preserve">3. Іменник. Множина іменника. Присвійний відмінок </w:t>
      </w:r>
    </w:p>
    <w:p w:rsidR="00CA568F" w:rsidRPr="00E41FF9" w:rsidRDefault="00CA568F" w:rsidP="00CA568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>4. Артикль. Означений та неозначений артикль</w:t>
      </w:r>
    </w:p>
    <w:p w:rsidR="00CA568F" w:rsidRPr="00E41FF9" w:rsidRDefault="00CA568F" w:rsidP="00CA568F">
      <w:pPr>
        <w:shd w:val="clear" w:color="auto" w:fill="FFFFFF"/>
        <w:tabs>
          <w:tab w:val="left" w:leader="underscore" w:pos="4135"/>
          <w:tab w:val="left" w:pos="7226"/>
          <w:tab w:val="left" w:leader="underscore" w:pos="93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>5. Прикметник. Прислівник. Ступені порівняння</w:t>
      </w:r>
    </w:p>
    <w:p w:rsidR="00CA568F" w:rsidRPr="00E41FF9" w:rsidRDefault="00CA568F" w:rsidP="00CA568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>6. Числівники. Кількісні та порядкові числівники</w:t>
      </w:r>
    </w:p>
    <w:p w:rsidR="00CA568F" w:rsidRPr="00E41FF9" w:rsidRDefault="00CA568F" w:rsidP="00CA5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 xml:space="preserve">7. Займенники </w:t>
      </w:r>
    </w:p>
    <w:p w:rsidR="00CA568F" w:rsidRPr="00E41FF9" w:rsidRDefault="00CA568F" w:rsidP="00CA5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>8. Види запитань</w:t>
      </w:r>
    </w:p>
    <w:p w:rsidR="00CA568F" w:rsidRPr="00E41FF9" w:rsidRDefault="00CA568F" w:rsidP="00CA5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 xml:space="preserve">9. </w:t>
      </w:r>
      <w:proofErr w:type="spellStart"/>
      <w:r w:rsidRPr="00E41FF9">
        <w:rPr>
          <w:rFonts w:ascii="Times New Roman" w:hAnsi="Times New Roman" w:cs="Times New Roman"/>
          <w:sz w:val="24"/>
          <w:szCs w:val="24"/>
          <w:lang w:eastAsia="ru-RU"/>
        </w:rPr>
        <w:t>Видочасові</w:t>
      </w:r>
      <w:proofErr w:type="spellEnd"/>
      <w:r w:rsidRPr="00E41FF9">
        <w:rPr>
          <w:rFonts w:ascii="Times New Roman" w:hAnsi="Times New Roman" w:cs="Times New Roman"/>
          <w:sz w:val="24"/>
          <w:szCs w:val="24"/>
          <w:lang w:eastAsia="ru-RU"/>
        </w:rPr>
        <w:t xml:space="preserve"> форми англійського дієслова (</w:t>
      </w:r>
      <w:r w:rsidRPr="00E41FF9">
        <w:rPr>
          <w:rFonts w:ascii="Times New Roman" w:hAnsi="Times New Roman" w:cs="Times New Roman"/>
          <w:sz w:val="24"/>
          <w:szCs w:val="24"/>
          <w:lang w:val="en-US" w:eastAsia="ru-RU"/>
        </w:rPr>
        <w:t>Simple</w:t>
      </w:r>
      <w:r w:rsidRPr="00E41FF9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E41FF9">
        <w:rPr>
          <w:rFonts w:ascii="Times New Roman" w:hAnsi="Times New Roman" w:cs="Times New Roman"/>
          <w:sz w:val="24"/>
          <w:szCs w:val="24"/>
          <w:lang w:val="en-US" w:eastAsia="ru-RU"/>
        </w:rPr>
        <w:t>Continuous</w:t>
      </w:r>
      <w:r w:rsidRPr="00E41FF9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E41FF9">
        <w:rPr>
          <w:rFonts w:ascii="Times New Roman" w:hAnsi="Times New Roman" w:cs="Times New Roman"/>
          <w:sz w:val="24"/>
          <w:szCs w:val="24"/>
          <w:lang w:val="en-US" w:eastAsia="ru-RU"/>
        </w:rPr>
        <w:t>Perfect</w:t>
      </w:r>
      <w:r w:rsidRPr="00E41FF9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E41FF9">
        <w:rPr>
          <w:rFonts w:ascii="Times New Roman" w:hAnsi="Times New Roman" w:cs="Times New Roman"/>
          <w:sz w:val="24"/>
          <w:szCs w:val="24"/>
          <w:lang w:val="en-US" w:eastAsia="ru-RU"/>
        </w:rPr>
        <w:t>Perfect</w:t>
      </w:r>
      <w:r w:rsidRPr="00E41FF9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E41FF9">
        <w:rPr>
          <w:rFonts w:ascii="Times New Roman" w:hAnsi="Times New Roman" w:cs="Times New Roman"/>
          <w:sz w:val="24"/>
          <w:szCs w:val="24"/>
          <w:lang w:val="en-US" w:eastAsia="ru-RU"/>
        </w:rPr>
        <w:t>Continuous</w:t>
      </w:r>
      <w:r w:rsidRPr="00E41FF9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CA568F" w:rsidRPr="00E41FF9" w:rsidRDefault="00CA568F" w:rsidP="00CA5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10. </w:t>
      </w:r>
      <w:r w:rsidRPr="00E41FF9">
        <w:rPr>
          <w:rFonts w:ascii="Times New Roman" w:hAnsi="Times New Roman" w:cs="Times New Roman"/>
          <w:sz w:val="24"/>
          <w:szCs w:val="24"/>
          <w:lang w:eastAsia="ru-RU"/>
        </w:rPr>
        <w:t>Модальні дієслова</w:t>
      </w:r>
    </w:p>
    <w:p w:rsidR="00CA568F" w:rsidRPr="00E41FF9" w:rsidRDefault="00CA568F" w:rsidP="00CA568F">
      <w:pPr>
        <w:numPr>
          <w:ilvl w:val="0"/>
          <w:numId w:val="2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>Прикметники</w:t>
      </w:r>
      <w:r w:rsidRPr="00E41F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41FF9">
        <w:rPr>
          <w:rFonts w:ascii="Times New Roman" w:hAnsi="Times New Roman" w:cs="Times New Roman"/>
          <w:sz w:val="24"/>
          <w:szCs w:val="24"/>
          <w:lang w:val="en-US" w:eastAsia="ru-RU"/>
        </w:rPr>
        <w:t>much</w:t>
      </w:r>
      <w:r w:rsidRPr="00E41FF9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E41FF9">
        <w:rPr>
          <w:rFonts w:ascii="Times New Roman" w:hAnsi="Times New Roman" w:cs="Times New Roman"/>
          <w:sz w:val="24"/>
          <w:szCs w:val="24"/>
          <w:lang w:val="en-US" w:eastAsia="ru-RU"/>
        </w:rPr>
        <w:t>many, little, a little, few, a few</w:t>
      </w:r>
      <w:r w:rsidRPr="00E41FF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CA568F" w:rsidRPr="00E41FF9" w:rsidRDefault="00CA568F" w:rsidP="00CA568F">
      <w:pPr>
        <w:numPr>
          <w:ilvl w:val="0"/>
          <w:numId w:val="2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>Сполучники</w:t>
      </w:r>
    </w:p>
    <w:p w:rsidR="00CA568F" w:rsidRPr="00E41FF9" w:rsidRDefault="00CA568F" w:rsidP="00CA568F">
      <w:pPr>
        <w:numPr>
          <w:ilvl w:val="0"/>
          <w:numId w:val="2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>Пасивний стан</w:t>
      </w:r>
    </w:p>
    <w:p w:rsidR="00CA568F" w:rsidRPr="00E41FF9" w:rsidRDefault="00CA568F" w:rsidP="00CA568F">
      <w:pPr>
        <w:numPr>
          <w:ilvl w:val="0"/>
          <w:numId w:val="2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>Узгодження часів</w:t>
      </w:r>
    </w:p>
    <w:p w:rsidR="00CA568F" w:rsidRDefault="00CA568F" w:rsidP="00CA568F">
      <w:pPr>
        <w:numPr>
          <w:ilvl w:val="0"/>
          <w:numId w:val="2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E41FF9">
        <w:rPr>
          <w:rFonts w:ascii="Times New Roman" w:hAnsi="Times New Roman" w:cs="Times New Roman"/>
          <w:sz w:val="24"/>
          <w:szCs w:val="24"/>
          <w:lang w:eastAsia="ru-RU"/>
        </w:rPr>
        <w:t>Безособові форми дієслова</w:t>
      </w:r>
    </w:p>
    <w:p w:rsidR="00CA568F" w:rsidRDefault="00CA568F" w:rsidP="00CA568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</w:p>
    <w:p w:rsidR="00CA568F" w:rsidRDefault="00CA568F" w:rsidP="00CA568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A568F" w:rsidRPr="00B01C2F" w:rsidRDefault="00CA568F" w:rsidP="00CA56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01C2F">
        <w:rPr>
          <w:rFonts w:ascii="Times New Roman" w:hAnsi="Times New Roman" w:cs="Times New Roman"/>
          <w:b/>
          <w:sz w:val="24"/>
          <w:szCs w:val="24"/>
          <w:lang w:eastAsia="ru-RU"/>
        </w:rPr>
        <w:t>Читання за фахом</w:t>
      </w:r>
    </w:p>
    <w:p w:rsidR="00CA568F" w:rsidRPr="0026362A" w:rsidRDefault="00CA568F" w:rsidP="00CA568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64D94" w:rsidRPr="00464D94" w:rsidRDefault="00464D94" w:rsidP="00464D94">
      <w:pPr>
        <w:tabs>
          <w:tab w:val="left" w:pos="17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D94" w:rsidRPr="00464D94" w:rsidRDefault="00464D94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КРИТЕРІЇ ОЦІНЮВАННЯ</w:t>
      </w:r>
    </w:p>
    <w:p w:rsidR="00464D94" w:rsidRPr="00464D94" w:rsidRDefault="00464D94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компетенції студентів</w:t>
      </w:r>
    </w:p>
    <w:p w:rsidR="00464D94" w:rsidRPr="00464D94" w:rsidRDefault="00464D94" w:rsidP="00464D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464D94" w:rsidRPr="00464D94" w:rsidRDefault="00464D94" w:rsidP="00464D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Критерії оцінювання мовленнєвої компетенції студента </w:t>
      </w:r>
    </w:p>
    <w:p w:rsidR="00464D94" w:rsidRPr="00464D94" w:rsidRDefault="00464D94" w:rsidP="00464D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(під час усного опитування, захисту доповіді, презентації)</w:t>
      </w:r>
    </w:p>
    <w:p w:rsidR="00464D94" w:rsidRPr="00464D94" w:rsidRDefault="00464D94" w:rsidP="00464D9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Зміст повідомлення:</w:t>
      </w:r>
    </w:p>
    <w:p w:rsidR="00464D94" w:rsidRPr="00464D94" w:rsidRDefault="00464D94" w:rsidP="00464D9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повнота розкриття теми (достатнє за обсягом висловлювання, яке відповідає зазначеній темі, розкриває її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логічно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 послідовно, містить власну думку); </w:t>
      </w:r>
    </w:p>
    <w:p w:rsidR="00464D94" w:rsidRPr="00464D94" w:rsidRDefault="00464D94" w:rsidP="00464D9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комунікативна спрямованість (висловлювання, яке повністю відповідає ситуації спілкування, містить особистісні оцінні фрази, передає власне ставлення студента до об’єкта висловлювання);</w:t>
      </w:r>
    </w:p>
    <w:p w:rsidR="00464D94" w:rsidRPr="00464D94" w:rsidRDefault="00464D94" w:rsidP="00464D9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інформаційна значущість повідомлення (адекватне й достатнє використання додаткового матеріалу на підтримку власних міркувань або для посилення естетичного рівня викладу).</w:t>
      </w:r>
    </w:p>
    <w:p w:rsidR="00464D94" w:rsidRPr="00464D94" w:rsidRDefault="00464D94" w:rsidP="00464D9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Лінгвістична компетенція:</w:t>
      </w:r>
    </w:p>
    <w:p w:rsidR="00464D94" w:rsidRPr="00464D94" w:rsidRDefault="00464D94" w:rsidP="00464D9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вимова (звуки, інтонація, темп);</w:t>
      </w:r>
    </w:p>
    <w:p w:rsidR="00464D94" w:rsidRPr="00464D94" w:rsidRDefault="00464D94" w:rsidP="00464D9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лексичний запас ( висока лексична насиченість, різноманітність ужитих структур, кліше, виразів, ідіом, точність епітетів, порівнянь тощо);</w:t>
      </w:r>
    </w:p>
    <w:p w:rsidR="00464D94" w:rsidRPr="00464D94" w:rsidRDefault="00464D94" w:rsidP="00464D9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функціональна адекватність (достатня функціональна адекватність ужитих лексичних одиниць, структур тощо);</w:t>
      </w:r>
    </w:p>
    <w:p w:rsidR="00464D94" w:rsidRPr="00464D94" w:rsidRDefault="00464D94" w:rsidP="00464D9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граматична правильність (нормативне додержання правил порядку слів у реченні, вживання інверсії, правильність утворення й адекватність вживання граматичних форм, достатня різноманітність ужитих граматичних структур).</w:t>
      </w:r>
    </w:p>
    <w:p w:rsidR="00464D94" w:rsidRPr="00464D94" w:rsidRDefault="00464D94" w:rsidP="00464D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Критерії оцінювання тестування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100-90 % – «5»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89-70 % – «4»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69-30 % – «3»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30-20 % – «2»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20-10 % – «1»</w:t>
      </w:r>
    </w:p>
    <w:p w:rsidR="00464D94" w:rsidRPr="00464D94" w:rsidRDefault="00464D94" w:rsidP="00464D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Критерії оцінюванн</w:t>
      </w: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творчої роботи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(опис, діалог тощо)</w:t>
      </w:r>
    </w:p>
    <w:p w:rsidR="00464D94" w:rsidRPr="00464D94" w:rsidRDefault="00464D94" w:rsidP="00464D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Обсяг 25-30 фраз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0-3 помилка – «5» 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4-5 помилок – «4»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6- 9 помилок – «3»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10-12 помилок – «2»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більше 13 помилок – «1»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D94" w:rsidRPr="00464D94" w:rsidRDefault="00464D94" w:rsidP="00464D94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Критерії оцінювання написання анотації на статтю за фахом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94"/>
        <w:gridCol w:w="4608"/>
        <w:gridCol w:w="2410"/>
      </w:tblGrid>
      <w:tr w:rsidR="00464D94" w:rsidRPr="00464D94" w:rsidTr="003F4D2D">
        <w:trPr>
          <w:trHeight w:val="300"/>
        </w:trPr>
        <w:tc>
          <w:tcPr>
            <w:tcW w:w="2520" w:type="dxa"/>
          </w:tcPr>
          <w:p w:rsidR="00464D94" w:rsidRPr="00464D94" w:rsidRDefault="00464D94" w:rsidP="00464D9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Позиції анотування</w:t>
            </w:r>
          </w:p>
        </w:tc>
        <w:tc>
          <w:tcPr>
            <w:tcW w:w="4680" w:type="dxa"/>
          </w:tcPr>
          <w:p w:rsidR="00464D94" w:rsidRPr="00464D94" w:rsidRDefault="00464D94" w:rsidP="00464D9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Основні вимоги</w:t>
            </w:r>
          </w:p>
        </w:tc>
        <w:tc>
          <w:tcPr>
            <w:tcW w:w="2443" w:type="dxa"/>
          </w:tcPr>
          <w:p w:rsidR="00464D94" w:rsidRPr="00464D94" w:rsidRDefault="00464D94" w:rsidP="00464D9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Кількість балів</w:t>
            </w:r>
          </w:p>
        </w:tc>
      </w:tr>
      <w:tr w:rsidR="00464D94" w:rsidRPr="00464D94" w:rsidTr="003F4D2D">
        <w:trPr>
          <w:trHeight w:val="795"/>
        </w:trPr>
        <w:tc>
          <w:tcPr>
            <w:tcW w:w="2520" w:type="dxa"/>
          </w:tcPr>
          <w:p w:rsidR="00464D94" w:rsidRPr="00464D94" w:rsidRDefault="00464D94" w:rsidP="00464D9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Вибір статті</w:t>
            </w:r>
          </w:p>
        </w:tc>
        <w:tc>
          <w:tcPr>
            <w:tcW w:w="4680" w:type="dxa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відповідність змісту статті фаховому спрямуванню;</w:t>
            </w:r>
          </w:p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об’єм статті – не менше 50 речень.</w:t>
            </w:r>
          </w:p>
        </w:tc>
        <w:tc>
          <w:tcPr>
            <w:tcW w:w="2443" w:type="dxa"/>
          </w:tcPr>
          <w:p w:rsidR="00464D94" w:rsidRPr="00464D94" w:rsidRDefault="00464D94" w:rsidP="00464D9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  <w:p w:rsidR="00464D94" w:rsidRPr="00464D94" w:rsidRDefault="00464D94" w:rsidP="00464D9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4D94" w:rsidRPr="00464D94" w:rsidRDefault="00464D94" w:rsidP="00464D9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464D94" w:rsidRPr="00464D94" w:rsidTr="003F4D2D">
        <w:trPr>
          <w:trHeight w:val="180"/>
        </w:trPr>
        <w:tc>
          <w:tcPr>
            <w:tcW w:w="2520" w:type="dxa"/>
          </w:tcPr>
          <w:p w:rsidR="00464D94" w:rsidRPr="00464D94" w:rsidRDefault="00464D94" w:rsidP="00464D9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Оформлення статті та робота над її текстом</w:t>
            </w:r>
          </w:p>
        </w:tc>
        <w:tc>
          <w:tcPr>
            <w:tcW w:w="4680" w:type="dxa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охайний зовнішній вигляд статті;</w:t>
            </w:r>
          </w:p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термінологічний словник, відповідність дібраної лексики фахові студента.</w:t>
            </w:r>
          </w:p>
        </w:tc>
        <w:tc>
          <w:tcPr>
            <w:tcW w:w="2443" w:type="dxa"/>
          </w:tcPr>
          <w:p w:rsidR="00464D94" w:rsidRPr="00464D94" w:rsidRDefault="00464D94" w:rsidP="00464D9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:rsidR="00464D94" w:rsidRPr="00464D94" w:rsidRDefault="00464D94" w:rsidP="00464D9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464D94" w:rsidRPr="00464D94" w:rsidTr="003F4D2D">
        <w:trPr>
          <w:trHeight w:val="330"/>
        </w:trPr>
        <w:tc>
          <w:tcPr>
            <w:tcW w:w="2520" w:type="dxa"/>
          </w:tcPr>
          <w:p w:rsidR="00464D94" w:rsidRPr="00464D94" w:rsidRDefault="00464D94" w:rsidP="00464D9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Написання та оформлення анотації</w:t>
            </w:r>
          </w:p>
        </w:tc>
        <w:tc>
          <w:tcPr>
            <w:tcW w:w="4680" w:type="dxa"/>
          </w:tcPr>
          <w:p w:rsidR="00464D94" w:rsidRPr="00464D94" w:rsidRDefault="00464D94" w:rsidP="00464D94">
            <w:pPr>
              <w:tabs>
                <w:tab w:val="left" w:pos="240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об’єм анотації (10-15 речень);</w:t>
            </w:r>
          </w:p>
          <w:p w:rsidR="00464D94" w:rsidRPr="00464D94" w:rsidRDefault="00464D94" w:rsidP="00464D94">
            <w:pPr>
              <w:tabs>
                <w:tab w:val="left" w:pos="240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відповідність плану анотації:</w:t>
            </w:r>
          </w:p>
          <w:p w:rsidR="00464D94" w:rsidRPr="00464D94" w:rsidRDefault="00464D94" w:rsidP="00464D94">
            <w:pPr>
              <w:tabs>
                <w:tab w:val="left" w:pos="240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назва статті</w:t>
            </w:r>
          </w:p>
          <w:p w:rsidR="00464D94" w:rsidRPr="00464D94" w:rsidRDefault="00464D94" w:rsidP="00464D94">
            <w:pPr>
              <w:tabs>
                <w:tab w:val="left" w:pos="240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автор статті, вихідні дані статті</w:t>
            </w:r>
          </w:p>
          <w:p w:rsidR="00464D94" w:rsidRPr="00464D94" w:rsidRDefault="00464D94" w:rsidP="00464D94">
            <w:pPr>
              <w:tabs>
                <w:tab w:val="left" w:pos="240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тема статті</w:t>
            </w:r>
          </w:p>
          <w:p w:rsidR="00464D94" w:rsidRPr="00464D94" w:rsidRDefault="00464D94" w:rsidP="00464D94">
            <w:pPr>
              <w:tabs>
                <w:tab w:val="left" w:pos="240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зміст статті (факти, події, люди)</w:t>
            </w:r>
          </w:p>
          <w:p w:rsidR="00464D94" w:rsidRPr="00464D94" w:rsidRDefault="00464D94" w:rsidP="00464D94">
            <w:pPr>
              <w:tabs>
                <w:tab w:val="left" w:pos="240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ґ) думка автора анотації про статтю </w:t>
            </w:r>
          </w:p>
        </w:tc>
        <w:tc>
          <w:tcPr>
            <w:tcW w:w="2443" w:type="dxa"/>
          </w:tcPr>
          <w:p w:rsidR="00464D94" w:rsidRPr="00464D94" w:rsidRDefault="00464D94" w:rsidP="00464D9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:rsidR="00464D94" w:rsidRPr="00464D94" w:rsidRDefault="00464D94" w:rsidP="00464D9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</w:p>
        </w:tc>
      </w:tr>
      <w:tr w:rsidR="00464D94" w:rsidRPr="00464D94" w:rsidTr="003F4D2D">
        <w:trPr>
          <w:trHeight w:val="180"/>
        </w:trPr>
        <w:tc>
          <w:tcPr>
            <w:tcW w:w="7200" w:type="dxa"/>
            <w:gridSpan w:val="2"/>
          </w:tcPr>
          <w:p w:rsidR="00464D94" w:rsidRPr="00464D94" w:rsidRDefault="00464D94" w:rsidP="00464D9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Загальна кількість балів:</w:t>
            </w:r>
          </w:p>
        </w:tc>
        <w:tc>
          <w:tcPr>
            <w:tcW w:w="2443" w:type="dxa"/>
          </w:tcPr>
          <w:p w:rsidR="00464D94" w:rsidRPr="00464D94" w:rsidRDefault="00464D94" w:rsidP="00464D9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464D94" w:rsidRPr="00464D94" w:rsidRDefault="00464D94" w:rsidP="00464D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4D94" w:rsidRPr="00464D94" w:rsidRDefault="00464D94" w:rsidP="00464D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4D94" w:rsidRPr="00464D94" w:rsidRDefault="00464D94" w:rsidP="00464D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4D94" w:rsidRPr="00464D94" w:rsidRDefault="00464D94" w:rsidP="00464D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Оцінювання</w:t>
      </w:r>
    </w:p>
    <w:tbl>
      <w:tblPr>
        <w:tblpPr w:leftFromText="180" w:rightFromText="180" w:vertAnchor="text" w:horzAnchor="margin" w:tblpXSpec="center" w:tblpY="6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0"/>
        <w:gridCol w:w="3600"/>
      </w:tblGrid>
      <w:tr w:rsidR="00464D94" w:rsidRPr="00464D94" w:rsidTr="003F4D2D">
        <w:trPr>
          <w:trHeight w:val="476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4" w:rsidRPr="00464D94" w:rsidRDefault="00464D94" w:rsidP="00464D94">
            <w:pPr>
              <w:widowControl w:val="0"/>
              <w:tabs>
                <w:tab w:val="left" w:pos="24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100 - 90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4" w:rsidRPr="00464D94" w:rsidRDefault="00464D94" w:rsidP="00464D94">
            <w:pPr>
              <w:widowControl w:val="0"/>
              <w:tabs>
                <w:tab w:val="left" w:pos="24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“</w:t>
            </w:r>
            <w:smartTag w:uri="urn:schemas-microsoft-com:office:smarttags" w:element="metricconverter">
              <w:smartTagPr>
                <w:attr w:name="ProductID" w:val="5”"/>
              </w:smartTagPr>
              <w:r w:rsidRPr="00464D94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5”</w:t>
              </w:r>
            </w:smartTag>
          </w:p>
        </w:tc>
      </w:tr>
      <w:tr w:rsidR="00464D94" w:rsidRPr="00464D94" w:rsidTr="003F4D2D">
        <w:trPr>
          <w:trHeight w:val="47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4" w:rsidRPr="00464D94" w:rsidRDefault="00464D94" w:rsidP="00464D94">
            <w:pPr>
              <w:widowControl w:val="0"/>
              <w:tabs>
                <w:tab w:val="left" w:pos="24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89 - 75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4" w:rsidRPr="00464D94" w:rsidRDefault="00464D94" w:rsidP="00464D94">
            <w:pPr>
              <w:widowControl w:val="0"/>
              <w:tabs>
                <w:tab w:val="left" w:pos="24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“</w:t>
            </w:r>
            <w:smartTag w:uri="urn:schemas-microsoft-com:office:smarttags" w:element="metricconverter">
              <w:smartTagPr>
                <w:attr w:name="ProductID" w:val="4”"/>
              </w:smartTagPr>
              <w:r w:rsidRPr="00464D94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4”</w:t>
              </w:r>
            </w:smartTag>
          </w:p>
        </w:tc>
      </w:tr>
      <w:tr w:rsidR="00464D94" w:rsidRPr="00464D94" w:rsidTr="003F4D2D">
        <w:trPr>
          <w:trHeight w:val="47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4" w:rsidRPr="00464D94" w:rsidRDefault="00464D94" w:rsidP="00464D94">
            <w:pPr>
              <w:widowControl w:val="0"/>
              <w:tabs>
                <w:tab w:val="left" w:pos="24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74 - 60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4" w:rsidRPr="00464D94" w:rsidRDefault="00464D94" w:rsidP="00464D94">
            <w:pPr>
              <w:widowControl w:val="0"/>
              <w:tabs>
                <w:tab w:val="left" w:pos="24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“</w:t>
            </w:r>
            <w:smartTag w:uri="urn:schemas-microsoft-com:office:smarttags" w:element="metricconverter">
              <w:smartTagPr>
                <w:attr w:name="ProductID" w:val="3”"/>
              </w:smartTagPr>
              <w:r w:rsidRPr="00464D94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3”</w:t>
              </w:r>
            </w:smartTag>
          </w:p>
        </w:tc>
      </w:tr>
      <w:tr w:rsidR="00464D94" w:rsidRPr="00464D94" w:rsidTr="003F4D2D">
        <w:trPr>
          <w:trHeight w:val="47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4" w:rsidRPr="00464D94" w:rsidRDefault="00464D94" w:rsidP="00464D94">
            <w:pPr>
              <w:widowControl w:val="0"/>
              <w:tabs>
                <w:tab w:val="left" w:pos="24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балів і менше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4" w:rsidRPr="00464D94" w:rsidRDefault="00464D94" w:rsidP="00464D94">
            <w:pPr>
              <w:widowControl w:val="0"/>
              <w:tabs>
                <w:tab w:val="left" w:pos="24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“</w:t>
            </w:r>
            <w:smartTag w:uri="urn:schemas-microsoft-com:office:smarttags" w:element="metricconverter">
              <w:smartTagPr>
                <w:attr w:name="ProductID" w:val="2”"/>
              </w:smartTagPr>
              <w:r w:rsidRPr="00464D94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2”</w:t>
              </w:r>
            </w:smartTag>
          </w:p>
        </w:tc>
      </w:tr>
    </w:tbl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Залік. 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Атестація з іноземної мови оформлюється на підставі поточних оцінок на останньому практичному (семінарському, лабораторному) занятті з цього розділу викладачем, що проводив практичні (семінарські, лабораторні) заняття. При виставленні заліку викладачем враховуються отримані студентом результати за </w:t>
      </w:r>
      <w:r w:rsidRPr="00464D9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аудиторну роботу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64D9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атестацію за змістові розділи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64D9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самостійну роботу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 </w:t>
      </w:r>
      <w:r w:rsidRPr="00464D9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індивідуальну роботу.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Оцінювання заліку за національною системою: 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0"/>
        <w:gridCol w:w="2520"/>
      </w:tblGrid>
      <w:tr w:rsidR="00464D94" w:rsidRPr="00464D94" w:rsidTr="003F4D2D">
        <w:trPr>
          <w:jc w:val="center"/>
        </w:trPr>
        <w:tc>
          <w:tcPr>
            <w:tcW w:w="3960" w:type="dxa"/>
            <w:vAlign w:val="center"/>
          </w:tcPr>
          <w:p w:rsidR="00464D94" w:rsidRPr="00464D94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Оцінка в національній системі</w:t>
            </w:r>
          </w:p>
        </w:tc>
        <w:tc>
          <w:tcPr>
            <w:tcW w:w="2520" w:type="dxa"/>
          </w:tcPr>
          <w:p w:rsidR="00464D94" w:rsidRPr="00464D94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Оцінка ECTS</w:t>
            </w:r>
          </w:p>
        </w:tc>
      </w:tr>
      <w:tr w:rsidR="00464D94" w:rsidRPr="00464D94" w:rsidTr="003F4D2D">
        <w:trPr>
          <w:jc w:val="center"/>
        </w:trPr>
        <w:tc>
          <w:tcPr>
            <w:tcW w:w="3960" w:type="dxa"/>
            <w:vAlign w:val="center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 відмінно</w:t>
            </w:r>
          </w:p>
        </w:tc>
        <w:tc>
          <w:tcPr>
            <w:tcW w:w="2520" w:type="dxa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64D94" w:rsidRPr="00464D94" w:rsidTr="003F4D2D">
        <w:trPr>
          <w:jc w:val="center"/>
        </w:trPr>
        <w:tc>
          <w:tcPr>
            <w:tcW w:w="3960" w:type="dxa"/>
            <w:vMerge w:val="restart"/>
            <w:vAlign w:val="center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 добре</w:t>
            </w:r>
          </w:p>
        </w:tc>
        <w:tc>
          <w:tcPr>
            <w:tcW w:w="2520" w:type="dxa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464D94" w:rsidRPr="00464D94" w:rsidTr="003F4D2D">
        <w:trPr>
          <w:jc w:val="center"/>
        </w:trPr>
        <w:tc>
          <w:tcPr>
            <w:tcW w:w="3960" w:type="dxa"/>
            <w:vMerge/>
            <w:vAlign w:val="center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</w:tr>
      <w:tr w:rsidR="00464D94" w:rsidRPr="00464D94" w:rsidTr="003F4D2D">
        <w:trPr>
          <w:jc w:val="center"/>
        </w:trPr>
        <w:tc>
          <w:tcPr>
            <w:tcW w:w="3960" w:type="dxa"/>
            <w:vMerge w:val="restart"/>
            <w:vAlign w:val="center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 задовільно</w:t>
            </w:r>
          </w:p>
        </w:tc>
        <w:tc>
          <w:tcPr>
            <w:tcW w:w="2520" w:type="dxa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</w:tr>
      <w:tr w:rsidR="00464D94" w:rsidRPr="00464D94" w:rsidTr="003F4D2D">
        <w:trPr>
          <w:jc w:val="center"/>
        </w:trPr>
        <w:tc>
          <w:tcPr>
            <w:tcW w:w="3960" w:type="dxa"/>
            <w:vMerge/>
            <w:vAlign w:val="center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  <w:tr w:rsidR="00464D94" w:rsidRPr="00464D94" w:rsidTr="003F4D2D">
        <w:trPr>
          <w:jc w:val="center"/>
        </w:trPr>
        <w:tc>
          <w:tcPr>
            <w:tcW w:w="3960" w:type="dxa"/>
            <w:vAlign w:val="center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 незадовільно</w:t>
            </w:r>
          </w:p>
        </w:tc>
        <w:tc>
          <w:tcPr>
            <w:tcW w:w="2520" w:type="dxa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FХ</w:t>
            </w:r>
          </w:p>
        </w:tc>
      </w:tr>
      <w:tr w:rsidR="00464D94" w:rsidRPr="00464D94" w:rsidTr="003F4D2D">
        <w:trPr>
          <w:jc w:val="center"/>
        </w:trPr>
        <w:tc>
          <w:tcPr>
            <w:tcW w:w="3960" w:type="dxa"/>
            <w:vAlign w:val="center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«1» незадовільно</w:t>
            </w:r>
          </w:p>
        </w:tc>
        <w:tc>
          <w:tcPr>
            <w:tcW w:w="2520" w:type="dxa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</w:t>
            </w:r>
          </w:p>
        </w:tc>
      </w:tr>
    </w:tbl>
    <w:p w:rsidR="00464D94" w:rsidRPr="00464D94" w:rsidRDefault="00464D94" w:rsidP="00464D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Екзамен —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 форма підсумкового контролю засвоєння студентами теоретичного й практичного матеріалу з дисципліни «Іноземна мова».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Екзамен може приймати професор, доцент, старший викладач, або викладач (асистент) разом зі старшим викладачем, доцентом, професором за дорученням завідувача кафедри.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проведення екзамену </w:t>
      </w:r>
      <w:r w:rsidRPr="00464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усна.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У разі відсутності на екзамені з поважних причин студент повинен повідомити про неможливість складання екзамену не пізніше наступного після екзамену дня.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разі отримання незадовільної оцінки студент повинен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перескласти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цей екзамен викладачу, а в разі незадовільної оцінки й на цей раз — комісії з ліквідації академічної заборгованості до завершення навчального семестру.</w:t>
      </w:r>
    </w:p>
    <w:p w:rsidR="00464D94" w:rsidRPr="00464D94" w:rsidRDefault="00464D94" w:rsidP="00464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Остаточною оцінкою є семестрова підсумкова оцінка.</w:t>
      </w: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Оцінювання диференційованого заліку, екзамену оформлюється за національною системою: </w:t>
      </w:r>
    </w:p>
    <w:p w:rsidR="00464D94" w:rsidRPr="00464D94" w:rsidRDefault="00464D94" w:rsidP="00464D94">
      <w:pPr>
        <w:tabs>
          <w:tab w:val="left" w:pos="17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0"/>
        <w:gridCol w:w="2520"/>
      </w:tblGrid>
      <w:tr w:rsidR="00464D94" w:rsidRPr="00464D94" w:rsidTr="003F4D2D">
        <w:trPr>
          <w:jc w:val="center"/>
        </w:trPr>
        <w:tc>
          <w:tcPr>
            <w:tcW w:w="3960" w:type="dxa"/>
            <w:vAlign w:val="center"/>
          </w:tcPr>
          <w:p w:rsidR="00464D94" w:rsidRPr="00464D94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Оцінка в національній системі</w:t>
            </w:r>
          </w:p>
        </w:tc>
        <w:tc>
          <w:tcPr>
            <w:tcW w:w="2520" w:type="dxa"/>
          </w:tcPr>
          <w:p w:rsidR="00464D94" w:rsidRPr="00464D94" w:rsidRDefault="00464D94" w:rsidP="00464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Оцінка ECTS</w:t>
            </w:r>
          </w:p>
        </w:tc>
      </w:tr>
      <w:tr w:rsidR="00464D94" w:rsidRPr="00464D94" w:rsidTr="003F4D2D">
        <w:trPr>
          <w:jc w:val="center"/>
        </w:trPr>
        <w:tc>
          <w:tcPr>
            <w:tcW w:w="3960" w:type="dxa"/>
            <w:vAlign w:val="center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 відмінно</w:t>
            </w:r>
          </w:p>
        </w:tc>
        <w:tc>
          <w:tcPr>
            <w:tcW w:w="2520" w:type="dxa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64D94" w:rsidRPr="00464D94" w:rsidTr="003F4D2D">
        <w:trPr>
          <w:jc w:val="center"/>
        </w:trPr>
        <w:tc>
          <w:tcPr>
            <w:tcW w:w="3960" w:type="dxa"/>
            <w:vMerge w:val="restart"/>
            <w:vAlign w:val="center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 добре</w:t>
            </w:r>
          </w:p>
        </w:tc>
        <w:tc>
          <w:tcPr>
            <w:tcW w:w="2520" w:type="dxa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464D94" w:rsidRPr="00464D94" w:rsidTr="003F4D2D">
        <w:trPr>
          <w:jc w:val="center"/>
        </w:trPr>
        <w:tc>
          <w:tcPr>
            <w:tcW w:w="3960" w:type="dxa"/>
            <w:vMerge/>
            <w:vAlign w:val="center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</w:tr>
      <w:tr w:rsidR="00464D94" w:rsidRPr="00464D94" w:rsidTr="003F4D2D">
        <w:trPr>
          <w:jc w:val="center"/>
        </w:trPr>
        <w:tc>
          <w:tcPr>
            <w:tcW w:w="3960" w:type="dxa"/>
            <w:vMerge w:val="restart"/>
            <w:vAlign w:val="center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 задовільно</w:t>
            </w:r>
          </w:p>
        </w:tc>
        <w:tc>
          <w:tcPr>
            <w:tcW w:w="2520" w:type="dxa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</w:tr>
      <w:tr w:rsidR="00464D94" w:rsidRPr="00464D94" w:rsidTr="003F4D2D">
        <w:trPr>
          <w:jc w:val="center"/>
        </w:trPr>
        <w:tc>
          <w:tcPr>
            <w:tcW w:w="3960" w:type="dxa"/>
            <w:vMerge/>
            <w:vAlign w:val="center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  <w:tr w:rsidR="00464D94" w:rsidRPr="00464D94" w:rsidTr="003F4D2D">
        <w:trPr>
          <w:jc w:val="center"/>
        </w:trPr>
        <w:tc>
          <w:tcPr>
            <w:tcW w:w="3960" w:type="dxa"/>
            <w:vAlign w:val="center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 незадовільно</w:t>
            </w:r>
          </w:p>
        </w:tc>
        <w:tc>
          <w:tcPr>
            <w:tcW w:w="2520" w:type="dxa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FХ</w:t>
            </w:r>
          </w:p>
        </w:tc>
      </w:tr>
      <w:tr w:rsidR="00464D94" w:rsidRPr="00464D94" w:rsidTr="003F4D2D">
        <w:trPr>
          <w:jc w:val="center"/>
        </w:trPr>
        <w:tc>
          <w:tcPr>
            <w:tcW w:w="3960" w:type="dxa"/>
            <w:vAlign w:val="center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«1» незадовільно</w:t>
            </w:r>
          </w:p>
        </w:tc>
        <w:tc>
          <w:tcPr>
            <w:tcW w:w="2520" w:type="dxa"/>
          </w:tcPr>
          <w:p w:rsidR="00464D94" w:rsidRPr="00464D94" w:rsidRDefault="00464D94" w:rsidP="00464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</w:t>
            </w:r>
          </w:p>
        </w:tc>
      </w:tr>
    </w:tbl>
    <w:p w:rsidR="00464D94" w:rsidRPr="00464D94" w:rsidRDefault="00464D94" w:rsidP="00464D94">
      <w:pPr>
        <w:tabs>
          <w:tab w:val="left" w:pos="17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D94" w:rsidRPr="00464D94" w:rsidRDefault="00464D94" w:rsidP="00464D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464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СПИСОК РЕКОМЕНДОВАНИХ ДЖЕРЕЛ</w:t>
      </w:r>
    </w:p>
    <w:p w:rsidR="00464D94" w:rsidRPr="00464D94" w:rsidRDefault="00464D94" w:rsidP="00464D9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uk-UA"/>
        </w:rPr>
      </w:pPr>
    </w:p>
    <w:p w:rsidR="00464D94" w:rsidRPr="00464D94" w:rsidRDefault="00464D94" w:rsidP="00464D9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uk-UA"/>
        </w:rPr>
      </w:pPr>
      <w:r w:rsidRPr="00464D9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uk-UA"/>
        </w:rPr>
        <w:t>ОСНОВНА ЛІТЕРАТУРА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Англійська мова для повсякденного спілкування: Підручник / [В.К. Шпак, В.Я.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Поулях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З.Ф.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Кіриченко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ін. – [за ред. В.К. Шпака]. – К.: Вища школа, 2003. – 302 с.</w:t>
      </w:r>
    </w:p>
    <w:p w:rsidR="00464D94" w:rsidRPr="00464D94" w:rsidRDefault="00464D94" w:rsidP="00464D94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2. Барановська Т.В. Граматика англійської мови. Збірник вправ / Т.В. Барановська. – К.: ВП Логос-М, 2008. – 384 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Безуглий А.В. Розповіді з історії Великобританії / А.В. Безуглий. – Х.: Прапор, 1999. – 40 с. </w:t>
      </w:r>
    </w:p>
    <w:p w:rsidR="00464D94" w:rsidRPr="00464D94" w:rsidRDefault="00464D94" w:rsidP="00464D94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Бессонова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І.В. Англійська мова (за професійним спрямуванням). Частина ІІ: [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посіб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дистанційного навчання] / І.В.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Бессонова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К.: Університет «Україна», 2005. – 263 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shd w:val="clear" w:color="auto" w:fill="F8FAFB"/>
          <w:lang w:eastAsia="ru-RU"/>
        </w:rPr>
        <w:t xml:space="preserve">5.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shd w:val="clear" w:color="auto" w:fill="F8FAFB"/>
          <w:lang w:eastAsia="ru-RU"/>
        </w:rPr>
        <w:t>Бонди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shd w:val="clear" w:color="auto" w:fill="F8FAFB"/>
          <w:lang w:eastAsia="ru-RU"/>
        </w:rPr>
        <w:t xml:space="preserve"> Е. А.</w:t>
      </w:r>
      <w:r w:rsidRPr="00464D9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8FAFB"/>
          <w:lang w:eastAsia="ru-RU"/>
        </w:rPr>
        <w:t xml:space="preserve"> </w:t>
      </w:r>
      <w:r w:rsidRPr="00464D94">
        <w:rPr>
          <w:rFonts w:ascii="Times New Roman" w:eastAsia="Times New Roman" w:hAnsi="Times New Roman" w:cs="Times New Roman"/>
          <w:sz w:val="24"/>
          <w:szCs w:val="24"/>
          <w:shd w:val="clear" w:color="auto" w:fill="F8FAFB"/>
          <w:lang w:eastAsia="ru-RU"/>
        </w:rPr>
        <w:t xml:space="preserve">Англійська мова для студентів-істориків / Е.А.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shd w:val="clear" w:color="auto" w:fill="F8FAFB"/>
          <w:lang w:eastAsia="ru-RU"/>
        </w:rPr>
        <w:t>Бонди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shd w:val="clear" w:color="auto" w:fill="F8FAFB"/>
          <w:lang w:eastAsia="ru-RU"/>
        </w:rPr>
        <w:t>. – К.: АСТ, 2006. – 402 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Буданов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С.І., Борисова А.О. Ділова англійська мова. / С.І.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Буданова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, А.О. Борисова. – [2-ге вид.] – Харків: ТОРСІНГ ПЛЮС, 2006. – 128 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Бурова З.И.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английского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гуманитарных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специальностей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вузов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З. И. Бурова. – М.: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Айрис-пресс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, 2004. – 576 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Голотюк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 Навчально-методичні рекомендації з теми „Мистецтво" для студентів ІV-V року навчання спеціальності 7.010103 ПМСО. Мова і література (англійська, французька) / О.В.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Голотюк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  Херсон: „Айлант", 2005. – 68 с.</w:t>
      </w:r>
    </w:p>
    <w:p w:rsidR="00464D94" w:rsidRPr="00464D94" w:rsidRDefault="00464D94" w:rsidP="00464D94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Гужва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Т.М.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Reasons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Speak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Сучасні розмовні теми / Тетяна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Гужва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Х.: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Торсінг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Плюс, 2006. – 320 с. </w:t>
      </w:r>
    </w:p>
    <w:p w:rsidR="00464D94" w:rsidRPr="00464D94" w:rsidRDefault="00464D94" w:rsidP="00464D94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Збірник тестових завдань «Іноземна мова (за професійним спрямуванням).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Моніторінг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знань студентів ІІ курсу нефілологічних спеціальностей» / [упор. К.М.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Байша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, А. В. Воробйова, А.В. Попович та ін. ] – Херсон: Видавництво ХДУ, 2009. – 88 с.</w:t>
      </w:r>
    </w:p>
    <w:p w:rsidR="00464D94" w:rsidRPr="00464D94" w:rsidRDefault="00464D94" w:rsidP="00464D94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Збірник фахових текстів із завданнями з курсу «Іноземна мова (за професійним спрямуванням)»: методичне забезпечення контролю навчальних досягнень студентів / [упор. К.М.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Байша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А.В. Воробйова, Є.О.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Ірклій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ін.] – Херсон: Видавництво ХДУ, 2011. – 68 с.</w:t>
      </w:r>
    </w:p>
    <w:p w:rsidR="00464D94" w:rsidRPr="00464D94" w:rsidRDefault="00464D94" w:rsidP="00464D94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Камянова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Практический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английского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Татьяна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Камянова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Славянский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книги, 2003. – 382 с.</w:t>
      </w:r>
    </w:p>
    <w:p w:rsidR="00464D94" w:rsidRPr="00464D94" w:rsidRDefault="00464D94" w:rsidP="00464D94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Каушанская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В.Л.,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Ковнер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Р.Л. и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упражнений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грамматике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английского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64D94" w:rsidRPr="00464D94" w:rsidRDefault="00464D94" w:rsidP="00464D94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В.Л.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Каушанская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Р.Л.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Ковнер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 М.: Страт, 2007. –  215 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Коваленко П.И.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психологов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П.И. Коваленко. – [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Учебники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пособия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»] –  Ростов-на-Дону: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Феникс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, 2002 – 320 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Козырева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медицинских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колледжей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училищ: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пособие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Л.Г.Козырева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Т.В.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Шадская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Ростов-на-Дону: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Феникс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, 2006. – 320 с.</w:t>
      </w:r>
    </w:p>
    <w:p w:rsidR="00464D94" w:rsidRPr="00464D94" w:rsidRDefault="00464D94" w:rsidP="00464D94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16.Методичні рекомендації з вивчення курсу «Іноземна мова (за профілем спрямування)» / А. В. Воробйова, А.В. Попович, Є. Г.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Еремєєва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ін. – Херсон: Айлант, 2008. – 104 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Мисик Л.В. Англійська мова. Комунікативний аспект / Л.В. Мисик. – К.: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Атіка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, 2000. – 368 с.</w:t>
      </w:r>
    </w:p>
    <w:p w:rsidR="00464D94" w:rsidRPr="00464D94" w:rsidRDefault="00464D94" w:rsidP="00464D94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Науково-методичні рекомендації «Іноземна мова (за професійним спрямуванням).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Моніторінг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знань студентів І курсу нефілологічних спеціальностей (збірник тестових завдань)» / А. В. Воробйова, А.В. Чуба, Є. Г.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Еремєєва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ін. – Херсон: Видавництво ХДУ, 2008. – 192 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Ханнікова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 Н.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Spoken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Л.Н.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Ханнікова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К.: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Совамінко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1991. – 288 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Тексти. Підручник. Для студентів інженерних, аграрних, медичних вищих навчальних закладів/ [укладач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Є.О.Мансі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. ] – К: Видавничий центр «Академія», 2004. – 432 с.</w:t>
      </w:r>
    </w:p>
    <w:p w:rsidR="00464D94" w:rsidRPr="00464D94" w:rsidRDefault="00464D94" w:rsidP="00464D9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uk-UA"/>
        </w:rPr>
      </w:pPr>
    </w:p>
    <w:p w:rsidR="00464D94" w:rsidRPr="00464D94" w:rsidRDefault="00464D94" w:rsidP="00464D9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64D9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uk-UA"/>
        </w:rPr>
        <w:t>ДОДАТКОВА ЛІТЕРАТУРА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Богацкий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И.С. Бізнес-курс англійської мови: словник –довідник / И.С.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Богацкий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Київ: Логос, 2007. – 352 с. 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Бурова И.И.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British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Festivals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И.И. Бурова. – СПб: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Питер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Пресс, 1996 – 224 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Бурова И.И.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History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England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Absolute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Monarchy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И.И. Бурова. – СПб: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Питер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Пресс, 1997. – 224 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Бурова И.И.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History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England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Parliamentary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monarchy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И.И. Бурова. – СПб: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Питер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Пресс, 1997. – 224 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Грамматика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поступающих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вузы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выезжающих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рубеж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учебное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пособие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редакцией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Л.Н.Черноватого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[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ред. Л.Н.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Ченоватого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]. – Х.: Факт, 1998. – 312 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Качалова К.Н.,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Изралевич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Е.Е. Практична граматика англійської мови із вправами / К. Н. Качалова, Е. Е.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Изралевич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М.:ЮНВЕС АРКУШ., 1999. – 711 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Коганов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А.Б. Сучасна англійська мова: розмовні теми ( лексика, теми, діалоги, вправи): [для школярів,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абітуриєнтів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студентів] / А.Б.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Коганов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К.: А.С.К., 2000. – 352с.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6. Крилова И.П. Збірник вправ по граматиці англійської мови / И.П. Крилова. – М., 2000. – 424 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Макаревская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Пособие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английскому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языку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студентов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биологов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Е. В. 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Макаревская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 Мн.: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Выш.школа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, 1989. –  128 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Манси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разговор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диалоги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для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школьников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абитуриентов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студентов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Елизавета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Манси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К.:А.С.К.,1999. – 352 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11. Мансі Є.О. Практикум з англійської мови: посібник / Єлизавета Мансі. –  К.: ІНКОС, 2005. – 335 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Нестерчук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Г.В.,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В.М. США и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американцы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Г.В.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Нестерчук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М.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Мн.: 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. школа,1999 – 238 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Николаенко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А.Г.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Speak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Up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А.Г.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Николаенко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–  К.: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Издательский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Слово, 2003. – 392 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О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Британии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вкратце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книга для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английском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«Школа в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клеточку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/ [изд.2-е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]. – М.: Лист, 1998. – 224 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Об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Америке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вкратце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книга для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английском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«Школа в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клеточку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» / [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3-е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]. –М.: Лист, 1998. – 224 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Рогова Г.В.,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Рожкова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Ф.М. Англійська мова за 2 роки / Г.В. Рогова, Ф.М.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Рожкова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Освіта, 1994. – 225 с. 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Старикова Е.Н. Нестеренко Н.Н.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British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Press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Advanced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Reading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Е.Н Старикова, Н. Н. Нестеренко. – К.: Логос, 2000. – 352 с.</w:t>
      </w:r>
    </w:p>
    <w:p w:rsidR="00464D94" w:rsidRPr="00464D94" w:rsidRDefault="00464D94" w:rsidP="00464D94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Психологічні справи. Підручник з англійської мови для студентів напряму підготовки «Психологія» / [О.Б.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Тарнопольський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С.П.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Кожушко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, Ю.В. Дегтярьова, Н.В. Беспалова]. – К.: Фірма «ІНКОС», 2011. – 302 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shd w:val="clear" w:color="auto" w:fill="F8FAFB"/>
          <w:lang w:eastAsia="ru-RU"/>
        </w:rPr>
        <w:t>Турук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shd w:val="clear" w:color="auto" w:fill="F8FAFB"/>
          <w:lang w:eastAsia="ru-RU"/>
        </w:rPr>
        <w:t xml:space="preserve">  І. Ф.,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shd w:val="clear" w:color="auto" w:fill="F8FAFB"/>
          <w:lang w:eastAsia="ru-RU"/>
        </w:rPr>
        <w:t>Кнаб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shd w:val="clear" w:color="auto" w:fill="F8FAFB"/>
          <w:lang w:eastAsia="ru-RU"/>
        </w:rPr>
        <w:t xml:space="preserve"> О. Д. Англійська мова в комп'ютерній сфері / І. Ф.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shd w:val="clear" w:color="auto" w:fill="F8FAFB"/>
          <w:lang w:eastAsia="ru-RU"/>
        </w:rPr>
        <w:t>Турук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shd w:val="clear" w:color="auto" w:fill="F8FAFB"/>
          <w:lang w:eastAsia="ru-RU"/>
        </w:rPr>
        <w:t xml:space="preserve">, О.Д.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shd w:val="clear" w:color="auto" w:fill="F8FAFB"/>
          <w:lang w:eastAsia="ru-RU"/>
        </w:rPr>
        <w:t>Кнаб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shd w:val="clear" w:color="auto" w:fill="F8FAFB"/>
          <w:lang w:eastAsia="ru-RU"/>
        </w:rPr>
        <w:t>. – К.: Університетська книга. – 2012. – 298 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Тучина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 A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Way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Success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for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University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Students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Year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/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Тучина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Н.В.,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Жарковська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І.В., Зайцева Н.О..  –  Х.: Фоліо, 2004.  – 336 с. 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Хачатурова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М.Ф.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for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Business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Contacts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М.Ф.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Хачатурова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K.: Аконіт, 2003. – 265с.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22. Навчально-методичний посібник загальноосвітньої дисципліни «Закордонна подорож студента на наукову конференцію» для студентів ІІ-ІІІ курсів немовних факультетів / [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Цоброва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І.А., Швець Є.С.,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Покорна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Л.М.,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С.Б. та ін.]. – Херсон, 2002. – 96 с. 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23. Шпак В.К. Англійська мова: [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навч.посібник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] / В. К. Шпак. – К: Вища школа, 1995. – 239 с.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Dobson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J.M.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Effective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Techniques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for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Conversation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Groups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J. M.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Dobson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Washington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D.C.: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Newbury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House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Publishers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, 1997. – 137 p.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Raymond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Murphy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Grammar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Use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Murphy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Raymond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– 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Cambrige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Cambrige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University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Press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, 1988. – 327 p.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Taylor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L.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International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Express.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Intermediate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Students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Book-Oxford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Lee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Taylor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Oxford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University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Press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, 2001. – 252 p.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Watson-Jones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Peter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Vocabulary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Games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And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Activities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New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Edition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Peter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Watson-Jones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Oxford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University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Press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2001. – 132 p. </w:t>
      </w:r>
    </w:p>
    <w:p w:rsidR="00464D94" w:rsidRPr="00464D94" w:rsidRDefault="00464D94" w:rsidP="00464D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Wilcox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Peterson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Patricia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Changing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Changing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tenses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Patricia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Wilcox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Peterson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Maison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publishing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house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, 2000. – 127 p.</w:t>
      </w:r>
    </w:p>
    <w:p w:rsidR="00464D94" w:rsidRPr="00464D94" w:rsidRDefault="00464D94" w:rsidP="00464D94">
      <w:pPr>
        <w:widowControl w:val="0"/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464D94" w:rsidRPr="00464D94" w:rsidRDefault="00464D94" w:rsidP="00464D9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1"/>
          <w:sz w:val="24"/>
          <w:szCs w:val="24"/>
          <w:lang w:eastAsia="ru-RU"/>
        </w:rPr>
      </w:pPr>
    </w:p>
    <w:p w:rsidR="00464D94" w:rsidRPr="00464D94" w:rsidRDefault="00464D94" w:rsidP="00464D9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1"/>
          <w:sz w:val="24"/>
          <w:szCs w:val="24"/>
          <w:lang w:eastAsia="ru-RU"/>
        </w:rPr>
      </w:pPr>
    </w:p>
    <w:p w:rsidR="00464D94" w:rsidRPr="00464D94" w:rsidRDefault="00464D94" w:rsidP="00464D9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b/>
          <w:color w:val="000000"/>
          <w:spacing w:val="-11"/>
          <w:sz w:val="24"/>
          <w:szCs w:val="24"/>
          <w:lang w:eastAsia="ru-RU"/>
        </w:rPr>
        <w:br w:type="page"/>
      </w:r>
      <w:r w:rsidRPr="00464D94">
        <w:rPr>
          <w:rFonts w:ascii="Times New Roman" w:eastAsia="Times New Roman" w:hAnsi="Times New Roman" w:cs="Times New Roman"/>
          <w:b/>
          <w:color w:val="000000"/>
          <w:spacing w:val="-11"/>
          <w:sz w:val="24"/>
          <w:szCs w:val="24"/>
          <w:lang w:eastAsia="ru-RU"/>
        </w:rPr>
        <w:lastRenderedPageBreak/>
        <w:t>ІНТЕРНЕТ-ДЖЕРЕЛА</w:t>
      </w:r>
    </w:p>
    <w:p w:rsidR="00464D94" w:rsidRPr="00464D94" w:rsidRDefault="00464D94" w:rsidP="00464D94">
      <w:pPr>
        <w:widowControl w:val="0"/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464D94" w:rsidRPr="00464D94" w:rsidRDefault="00464D94" w:rsidP="00464D94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Англійська мова для правників.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for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Lawyers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підручник  з навчальної дисципліни "Англійська мова  (за професійним спрямуванням)"  [Електронний ресурс] / [Н.І.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Арзянцева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Л.В.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Гайдамащук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О.Є.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Гуменчук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В.О.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Кічігін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С.М.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Молотай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О.О. Нагорна, А.А. Петрушко] // Хмельницький університет управління та права, 2011. – Режим доступу до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підручн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hyperlink r:id="rId6" w:history="1">
        <w:r w:rsidRPr="00464D9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http://www.univer.km.ua/sub_kaf/s_531.pdf</w:t>
        </w:r>
      </w:hyperlink>
    </w:p>
    <w:p w:rsidR="00464D94" w:rsidRPr="00464D94" w:rsidRDefault="00464D94" w:rsidP="00464D94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Практикум з англійської мови за професійним спрямуванням. Частина 1. [Електронний ресурс] /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Бабкова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-Пилипенко Н.П. // Миколаїв: видавництво МДГУ ім. Петра Могили, 2008. – 100 с. – Режим доступу до підручника: </w:t>
      </w:r>
      <w:hyperlink r:id="rId7" w:history="1">
        <w:r w:rsidRPr="00464D9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http://lib.chdu.edu.ua/index.php?m=3&amp;b=72</w:t>
        </w:r>
      </w:hyperlink>
    </w:p>
    <w:p w:rsidR="00464D94" w:rsidRPr="00464D94" w:rsidRDefault="00464D94" w:rsidP="00464D94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экономистов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вузов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[Електронний ресурс] /  Е.Н. 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Малюга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В.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Ваванова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Н.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Куприянова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В.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Пушнова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//  СПб.: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Питер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2005. — 304  с: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(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вузов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»). –  Режим доступу до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підручн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hyperlink r:id="rId8" w:history="1">
        <w:r w:rsidRPr="00464D9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http://lukyanenko.at.ua/_ld/1/150___.pdf</w:t>
        </w:r>
      </w:hyperlink>
    </w:p>
    <w:p w:rsidR="00464D94" w:rsidRPr="00464D94" w:rsidRDefault="00464D94" w:rsidP="00464D94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464D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Online-учебник</w:t>
      </w:r>
      <w:proofErr w:type="spellEnd"/>
      <w:r w:rsidRPr="00464D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</w:t>
      </w:r>
      <w:proofErr w:type="spellStart"/>
      <w:r w:rsidRPr="00464D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английскому</w:t>
      </w:r>
      <w:proofErr w:type="spellEnd"/>
      <w:r w:rsidRPr="00464D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языку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[Електронний ресурс] /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Begin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Режим доступу до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підручн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hyperlink r:id="rId9" w:history="1">
        <w:r w:rsidRPr="00464D9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http://begin-english.ru/study/</w:t>
        </w:r>
      </w:hyperlink>
    </w:p>
    <w:p w:rsidR="00464D94" w:rsidRPr="00464D94" w:rsidRDefault="00464D94" w:rsidP="00464D94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 Англійська мова для вищих навчальних   мистецьких закладів: підручник для студентів та аспірантів вищих навчальних закладів [Електронний ресурс] /  Є.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Г.Чечель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 П. Чечель // Вінниця: НОВА КНИГА, 2011. –  456 с. – Режим доступу до </w:t>
      </w:r>
      <w:proofErr w:type="spellStart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підручн</w:t>
      </w:r>
      <w:proofErr w:type="spellEnd"/>
      <w:r w:rsidRPr="0046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hyperlink r:id="rId10" w:history="1">
        <w:r w:rsidRPr="00464D9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http://novaknyha.com.ua/downloads/pdf/450.pdf</w:t>
        </w:r>
      </w:hyperlink>
    </w:p>
    <w:p w:rsidR="00464D94" w:rsidRPr="00464D94" w:rsidRDefault="00464D94" w:rsidP="00464D94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D94" w:rsidRPr="00464D94" w:rsidRDefault="00464D94" w:rsidP="00464D94">
      <w:pPr>
        <w:tabs>
          <w:tab w:val="left" w:pos="17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D94" w:rsidRPr="00464D94" w:rsidRDefault="00464D94" w:rsidP="00464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60D" w:rsidRDefault="00D6260D"/>
    <w:sectPr w:rsidR="00D6260D" w:rsidSect="003F4D2D">
      <w:pgSz w:w="11900" w:h="16840"/>
      <w:pgMar w:top="900" w:right="830" w:bottom="81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33E15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8A43AC"/>
    <w:multiLevelType w:val="hybridMultilevel"/>
    <w:tmpl w:val="964C5220"/>
    <w:lvl w:ilvl="0" w:tplc="48321C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C27C65"/>
    <w:multiLevelType w:val="hybridMultilevel"/>
    <w:tmpl w:val="9E8AA2DE"/>
    <w:lvl w:ilvl="0" w:tplc="0D68C0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 w15:restartNumberingAfterBreak="0">
    <w:nsid w:val="0AA57F3A"/>
    <w:multiLevelType w:val="hybridMultilevel"/>
    <w:tmpl w:val="61F693F0"/>
    <w:lvl w:ilvl="0" w:tplc="BEA671A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2E6EF2"/>
    <w:multiLevelType w:val="hybridMultilevel"/>
    <w:tmpl w:val="606A4114"/>
    <w:lvl w:ilvl="0" w:tplc="374E34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273C4C"/>
    <w:multiLevelType w:val="hybridMultilevel"/>
    <w:tmpl w:val="BAB65888"/>
    <w:lvl w:ilvl="0" w:tplc="5072B3B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81269D1"/>
    <w:multiLevelType w:val="hybridMultilevel"/>
    <w:tmpl w:val="889AE384"/>
    <w:lvl w:ilvl="0" w:tplc="A64A0BBC">
      <w:start w:val="17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EC46FE"/>
    <w:multiLevelType w:val="hybridMultilevel"/>
    <w:tmpl w:val="A3069AC2"/>
    <w:lvl w:ilvl="0" w:tplc="390A96C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A93E19"/>
    <w:multiLevelType w:val="hybridMultilevel"/>
    <w:tmpl w:val="C99280E0"/>
    <w:lvl w:ilvl="0" w:tplc="DEB8C8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BA73C3C"/>
    <w:multiLevelType w:val="hybridMultilevel"/>
    <w:tmpl w:val="61A2F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784702"/>
    <w:multiLevelType w:val="hybridMultilevel"/>
    <w:tmpl w:val="AA425A82"/>
    <w:lvl w:ilvl="0" w:tplc="BEA671A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068D5"/>
    <w:multiLevelType w:val="hybridMultilevel"/>
    <w:tmpl w:val="7DC80252"/>
    <w:lvl w:ilvl="0" w:tplc="35125C6E">
      <w:start w:val="52"/>
      <w:numFmt w:val="bullet"/>
      <w:lvlText w:val="–"/>
      <w:lvlJc w:val="left"/>
      <w:pPr>
        <w:ind w:left="1700" w:hanging="98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AE6011F"/>
    <w:multiLevelType w:val="hybridMultilevel"/>
    <w:tmpl w:val="FDBA4BAE"/>
    <w:lvl w:ilvl="0" w:tplc="374E34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441B51"/>
    <w:multiLevelType w:val="hybridMultilevel"/>
    <w:tmpl w:val="631EEB74"/>
    <w:lvl w:ilvl="0" w:tplc="F348AF3E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14" w15:restartNumberingAfterBreak="0">
    <w:nsid w:val="62C02C51"/>
    <w:multiLevelType w:val="hybridMultilevel"/>
    <w:tmpl w:val="F71A35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9E2630"/>
    <w:multiLevelType w:val="hybridMultilevel"/>
    <w:tmpl w:val="F998DE48"/>
    <w:lvl w:ilvl="0" w:tplc="B972BA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4D1840"/>
    <w:multiLevelType w:val="hybridMultilevel"/>
    <w:tmpl w:val="78C47D8A"/>
    <w:lvl w:ilvl="0" w:tplc="274CED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2A1D6C"/>
    <w:multiLevelType w:val="hybridMultilevel"/>
    <w:tmpl w:val="DEBC7A38"/>
    <w:lvl w:ilvl="0" w:tplc="8A94F78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A607A1"/>
    <w:multiLevelType w:val="hybridMultilevel"/>
    <w:tmpl w:val="70003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CD96AEB"/>
    <w:multiLevelType w:val="hybridMultilevel"/>
    <w:tmpl w:val="009A53CE"/>
    <w:lvl w:ilvl="0" w:tplc="5072B3BA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0" w15:restartNumberingAfterBreak="0">
    <w:nsid w:val="7EDE6124"/>
    <w:multiLevelType w:val="hybridMultilevel"/>
    <w:tmpl w:val="1A661914"/>
    <w:lvl w:ilvl="0" w:tplc="63065FB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5"/>
  </w:num>
  <w:num w:numId="5">
    <w:abstractNumId w:val="19"/>
  </w:num>
  <w:num w:numId="6">
    <w:abstractNumId w:val="8"/>
  </w:num>
  <w:num w:numId="7">
    <w:abstractNumId w:val="10"/>
  </w:num>
  <w:num w:numId="8">
    <w:abstractNumId w:val="20"/>
  </w:num>
  <w:num w:numId="9">
    <w:abstractNumId w:val="18"/>
  </w:num>
  <w:num w:numId="10">
    <w:abstractNumId w:val="2"/>
  </w:num>
  <w:num w:numId="11">
    <w:abstractNumId w:val="13"/>
  </w:num>
  <w:num w:numId="12">
    <w:abstractNumId w:val="1"/>
  </w:num>
  <w:num w:numId="13">
    <w:abstractNumId w:val="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7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D94"/>
    <w:rsid w:val="00025373"/>
    <w:rsid w:val="000952B2"/>
    <w:rsid w:val="001D4D86"/>
    <w:rsid w:val="00231C7B"/>
    <w:rsid w:val="00271AAB"/>
    <w:rsid w:val="00285944"/>
    <w:rsid w:val="00323A4B"/>
    <w:rsid w:val="003F4D2D"/>
    <w:rsid w:val="00464D94"/>
    <w:rsid w:val="00595398"/>
    <w:rsid w:val="00642838"/>
    <w:rsid w:val="006E536D"/>
    <w:rsid w:val="007F565D"/>
    <w:rsid w:val="0087607D"/>
    <w:rsid w:val="00900700"/>
    <w:rsid w:val="009035C3"/>
    <w:rsid w:val="009131F3"/>
    <w:rsid w:val="009B60BC"/>
    <w:rsid w:val="009C3F60"/>
    <w:rsid w:val="009F584A"/>
    <w:rsid w:val="00AE1FFF"/>
    <w:rsid w:val="00B127FF"/>
    <w:rsid w:val="00B911AE"/>
    <w:rsid w:val="00BD45B8"/>
    <w:rsid w:val="00C7212E"/>
    <w:rsid w:val="00C74C0B"/>
    <w:rsid w:val="00CA568F"/>
    <w:rsid w:val="00D41220"/>
    <w:rsid w:val="00D6260D"/>
    <w:rsid w:val="00D96488"/>
    <w:rsid w:val="00E929B2"/>
    <w:rsid w:val="00EA7B12"/>
    <w:rsid w:val="00EB46A8"/>
    <w:rsid w:val="00F93131"/>
    <w:rsid w:val="00FB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EADC7AE"/>
  <w15:chartTrackingRefBased/>
  <w15:docId w15:val="{5A3A6A78-F806-423F-9EB4-B03ED2ABC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12E"/>
  </w:style>
  <w:style w:type="paragraph" w:styleId="4">
    <w:name w:val="heading 4"/>
    <w:basedOn w:val="a"/>
    <w:next w:val="a"/>
    <w:link w:val="40"/>
    <w:qFormat/>
    <w:rsid w:val="00464D9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64D9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64D94"/>
  </w:style>
  <w:style w:type="character" w:styleId="a3">
    <w:name w:val="Strong"/>
    <w:qFormat/>
    <w:rsid w:val="00464D94"/>
    <w:rPr>
      <w:b/>
      <w:bCs/>
    </w:rPr>
  </w:style>
  <w:style w:type="paragraph" w:styleId="a4">
    <w:name w:val="Normal (Web)"/>
    <w:basedOn w:val="a"/>
    <w:uiPriority w:val="99"/>
    <w:rsid w:val="00464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59"/>
    <w:rsid w:val="00464D94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64D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ukyanenko.at.ua/_ld/1/150___.pdf" TargetMode="External"/><Relationship Id="rId3" Type="http://schemas.openxmlformats.org/officeDocument/2006/relationships/styles" Target="styles.xml"/><Relationship Id="rId7" Type="http://schemas.openxmlformats.org/officeDocument/2006/relationships/hyperlink" Target="http://lib.chdu.edu.ua/index.php?m=3&amp;b=72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niver.km.ua/sub_kaf/s_531.pd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novaknyha.com.ua/downloads/pdf/45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egin-english.ru/stud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DBA67-9AF2-4F77-8108-CF9F56C78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6342</Words>
  <Characters>36152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Алла</cp:lastModifiedBy>
  <cp:revision>2</cp:revision>
  <dcterms:created xsi:type="dcterms:W3CDTF">2019-03-24T17:14:00Z</dcterms:created>
  <dcterms:modified xsi:type="dcterms:W3CDTF">2019-03-24T17:14:00Z</dcterms:modified>
</cp:coreProperties>
</file>