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4C1" w:rsidRPr="000D74C1" w:rsidRDefault="000D74C1" w:rsidP="000D74C1">
      <w:pPr>
        <w:spacing w:line="240" w:lineRule="auto"/>
        <w:ind w:left="6521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</w:rPr>
        <w:t>Додаток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1</w:t>
      </w: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  <w:r w:rsidRPr="000D74C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Орієнтовний план поїздки до Польщі та Литви</w:t>
      </w: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0D74C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19-23 червня 2016 року</w:t>
      </w: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5"/>
        <w:gridCol w:w="1494"/>
        <w:gridCol w:w="6662"/>
      </w:tblGrid>
      <w:tr w:rsidR="000D74C1" w:rsidRPr="000D74C1" w:rsidTr="00C47EFF">
        <w:tc>
          <w:tcPr>
            <w:tcW w:w="1625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  <w:t>Дата</w:t>
            </w: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  <w:t>Час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  <w:t>Захід</w:t>
            </w:r>
          </w:p>
        </w:tc>
      </w:tr>
      <w:tr w:rsidR="000D74C1" w:rsidRPr="000D74C1" w:rsidTr="00C47EFF">
        <w:tc>
          <w:tcPr>
            <w:tcW w:w="1625" w:type="dxa"/>
            <w:vMerge w:val="restart"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19.06.2016</w:t>
            </w:r>
          </w:p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</w:rPr>
            </w:pPr>
            <w:r w:rsidRPr="000D74C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неділя</w:t>
            </w: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07.00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Виїзд зі Львова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Перетин Державного кордону (Україна-Польща)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11.00-13.00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Переїзд до м. Люблін (Польща)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13.00-14.00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Обід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14.00-16.00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Екскурсія старим містом Люблін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16.00-17.00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Поселення у готелі в м. Люблін (Польща), вільний час</w:t>
            </w:r>
          </w:p>
        </w:tc>
      </w:tr>
      <w:tr w:rsidR="000D74C1" w:rsidRPr="000D74C1" w:rsidTr="00C47EFF">
        <w:tc>
          <w:tcPr>
            <w:tcW w:w="1625" w:type="dxa"/>
            <w:vMerge w:val="restart"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20.06.2016</w:t>
            </w:r>
          </w:p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понеділок</w:t>
            </w: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7</w:t>
            </w: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</w:t>
            </w:r>
            <w:proofErr w:type="spellStart"/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proofErr w:type="spellEnd"/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-08.00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Сніданок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08.30-18.30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Переїзд до м. Вільнюс (Литва), поселення у готелі 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18.30-19.30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Вечеря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19.30-21.30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Екскурсія старим містом «Вечірній Вільнюс»</w:t>
            </w:r>
          </w:p>
        </w:tc>
      </w:tr>
      <w:tr w:rsidR="000D74C1" w:rsidRPr="000D74C1" w:rsidTr="00C47EFF">
        <w:tc>
          <w:tcPr>
            <w:tcW w:w="1625" w:type="dxa"/>
            <w:vMerge w:val="restart"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21.06.2016</w:t>
            </w:r>
          </w:p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вівторок</w:t>
            </w: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Сніданок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08.30-12.30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Відвідування Сейму Литовської Республіки, зустріч з відомими політиками, громадськими діячами, представниками Міністерств і відомств, навчальних закладів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13.00-14.00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Обід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14.00</w:t>
            </w: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Відвідування м. </w:t>
            </w:r>
            <w:proofErr w:type="spellStart"/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Тракай</w:t>
            </w:r>
            <w:proofErr w:type="spellEnd"/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, екскурсія стародавнім замком – резиденцією литовських князів, вільний час </w:t>
            </w:r>
          </w:p>
        </w:tc>
      </w:tr>
      <w:tr w:rsidR="000D74C1" w:rsidRPr="000D74C1" w:rsidTr="00C47EFF">
        <w:tc>
          <w:tcPr>
            <w:tcW w:w="1625" w:type="dxa"/>
            <w:vMerge w:val="restart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22.06.2016</w:t>
            </w:r>
          </w:p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середа</w:t>
            </w: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Сніданок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08.00-17.00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Переїзд до м. Варшава (Польща)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17.30-20.00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Екскурсія «Варшава – столиця Польської Республіки», вільний час</w:t>
            </w:r>
          </w:p>
        </w:tc>
      </w:tr>
      <w:tr w:rsidR="000D74C1" w:rsidRPr="000D74C1" w:rsidTr="00C47EFF">
        <w:tc>
          <w:tcPr>
            <w:tcW w:w="1625" w:type="dxa"/>
            <w:vMerge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20.00-21.00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Поселення у готелі в м. Варшава</w:t>
            </w:r>
          </w:p>
        </w:tc>
      </w:tr>
      <w:tr w:rsidR="000D74C1" w:rsidRPr="000D74C1" w:rsidTr="00C47EFF">
        <w:tc>
          <w:tcPr>
            <w:tcW w:w="1625" w:type="dxa"/>
            <w:vMerge w:val="restart"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  <w:t>23.06.2016</w:t>
            </w:r>
          </w:p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lang w:val="uk-UA"/>
              </w:rPr>
              <w:t>четвер</w:t>
            </w:r>
          </w:p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07.00-08.00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Сніданок</w:t>
            </w:r>
          </w:p>
        </w:tc>
      </w:tr>
      <w:tr w:rsidR="000D74C1" w:rsidRPr="000D74C1" w:rsidTr="00C47EFF">
        <w:tc>
          <w:tcPr>
            <w:tcW w:w="1625" w:type="dxa"/>
            <w:vMerge/>
            <w:vAlign w:val="center"/>
          </w:tcPr>
          <w:p w:rsidR="000D74C1" w:rsidRPr="000D74C1" w:rsidRDefault="000D74C1" w:rsidP="000D74C1">
            <w:pPr>
              <w:spacing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494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08.00-18.00</w:t>
            </w:r>
          </w:p>
        </w:tc>
        <w:tc>
          <w:tcPr>
            <w:tcW w:w="6662" w:type="dxa"/>
          </w:tcPr>
          <w:p w:rsidR="000D74C1" w:rsidRPr="000D74C1" w:rsidRDefault="000D74C1" w:rsidP="000D74C1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0D74C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Переїзд до м. Львів, перетин кордону, прибуття на залізничний вокзал</w:t>
            </w:r>
          </w:p>
        </w:tc>
      </w:tr>
    </w:tbl>
    <w:p w:rsidR="000D74C1" w:rsidRPr="000D74C1" w:rsidRDefault="000D74C1" w:rsidP="000D74C1">
      <w:pPr>
        <w:widowControl w:val="0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74C1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br w:type="page"/>
      </w:r>
    </w:p>
    <w:p w:rsidR="000D74C1" w:rsidRPr="000D74C1" w:rsidRDefault="000D74C1" w:rsidP="000D74C1">
      <w:pPr>
        <w:spacing w:line="240" w:lineRule="auto"/>
        <w:ind w:left="5812"/>
        <w:contextualSpacing/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</w:pPr>
      <w:proofErr w:type="spellStart"/>
      <w:r w:rsidRPr="000D74C1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lastRenderedPageBreak/>
        <w:t>Додаток</w:t>
      </w:r>
      <w:proofErr w:type="spellEnd"/>
      <w:r w:rsidRPr="000D74C1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</w:t>
      </w:r>
      <w:r w:rsidRPr="000D74C1">
        <w:rPr>
          <w:rFonts w:ascii="Times New Roman" w:hAnsi="Times New Roman" w:cs="Times New Roman"/>
          <w:bCs/>
          <w:color w:val="000000"/>
          <w:spacing w:val="-7"/>
          <w:sz w:val="28"/>
          <w:szCs w:val="28"/>
          <w:lang w:val="uk-UA"/>
        </w:rPr>
        <w:t>2</w:t>
      </w:r>
      <w:r w:rsidRPr="000D74C1">
        <w:rPr>
          <w:rFonts w:ascii="Times New Roman" w:hAnsi="Times New Roman" w:cs="Times New Roman"/>
          <w:bCs/>
          <w:color w:val="000000"/>
          <w:spacing w:val="-7"/>
          <w:sz w:val="28"/>
          <w:szCs w:val="28"/>
        </w:rPr>
        <w:t xml:space="preserve"> </w:t>
      </w: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ПЕРЕЛІК</w:t>
      </w:r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документів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необхідних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оформлення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шенгенської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візи</w:t>
      </w:r>
      <w:proofErr w:type="spellEnd"/>
    </w:p>
    <w:p w:rsidR="000D74C1" w:rsidRPr="000D74C1" w:rsidRDefault="000D74C1" w:rsidP="000D74C1">
      <w:pP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0D74C1" w:rsidRPr="000D74C1" w:rsidRDefault="000D74C1" w:rsidP="000D74C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Дорослі</w:t>
      </w:r>
      <w:r w:rsidRPr="000D74C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1) Оригінал закордонного паспорту громадянина України (термін дії паспорту як мінімум ще 3 місяці).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 xml:space="preserve">5) Довідка з місця роботи про посаду та розмір заробітної плати за останні              шість місяців на фірмовому бланку організації, завірена печаткою. 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6) Для студентів необхідна довідка з деканату, ксерокопія студентського квитка, завірена печаткою деканату.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br/>
      </w:r>
      <w:r w:rsidRPr="000D74C1">
        <w:rPr>
          <w:color w:val="000000"/>
          <w:sz w:val="28"/>
          <w:szCs w:val="28"/>
          <w:shd w:val="clear" w:color="auto" w:fill="FFFFFF"/>
          <w:lang w:val="uk-UA"/>
        </w:rPr>
        <w:t>Діти:</w:t>
      </w:r>
      <w:r w:rsidRPr="000D74C1">
        <w:rPr>
          <w:color w:val="000000"/>
          <w:sz w:val="28"/>
          <w:szCs w:val="28"/>
          <w:lang w:val="uk-UA"/>
        </w:rPr>
        <w:br/>
        <w:t>1) Оригінал закордонного паспорту громадянина України (термін дії паспорту як мінімум ще 3 місяці) або дитячий документ для виїзду за кордон з як мінімум двома чистими сторінками для вклеювання візи.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2) 2 кольорові фотокартки розміром 3,5х4,5 см на білому фоні, зроблені в анфас, з виразним поглядом та так, що б площа обличчя займала 70–80% фотокартки, без головного убору та з закритими вустами, зроблена не пізніше 6 місяців тому.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3) Ксерокопія першої (титульної) сторінки закордонного паспорту та копії всіх сторінок, на яких є будь-які відмітки.</w:t>
      </w:r>
    </w:p>
    <w:p w:rsidR="000D74C1" w:rsidRPr="000D74C1" w:rsidRDefault="000D74C1" w:rsidP="000D74C1">
      <w:pPr>
        <w:pStyle w:val="a3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0D74C1">
        <w:rPr>
          <w:color w:val="000000"/>
          <w:sz w:val="28"/>
          <w:szCs w:val="28"/>
          <w:lang w:val="uk-UA"/>
        </w:rPr>
        <w:t>4) Ксерокопія усіх заповнених (з відмітками) сторінок внутрішнього паспорту громадянина України / Копія свідоцтва про народження.</w:t>
      </w:r>
    </w:p>
    <w:p w:rsidR="000D74C1" w:rsidRPr="000D74C1" w:rsidRDefault="000D74C1" w:rsidP="000D74C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5) Для учнів — довідка з місця навчання, завірена печаткою.</w:t>
      </w:r>
    </w:p>
    <w:p w:rsidR="000D74C1" w:rsidRPr="000D74C1" w:rsidRDefault="000D74C1" w:rsidP="000D74C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6) Довідка з місця роботи одного з батьків про посаду та розмір заробітної плати за останні 6 місяців на фірмовому бланку організації, завірена печаткою.</w:t>
      </w:r>
    </w:p>
    <w:p w:rsidR="000D74C1" w:rsidRPr="000D74C1" w:rsidRDefault="000D74C1" w:rsidP="000D74C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7) Нотаріальна заява (дозвіл) від двох батьків на тимчасовий виїзд дитини до Литовської Республіки та інших країн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Шенгенської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угоди.</w:t>
      </w:r>
    </w:p>
    <w:p w:rsidR="000D74C1" w:rsidRPr="000D74C1" w:rsidRDefault="000D74C1" w:rsidP="000D74C1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8) Ксерокопія внутрішніх громадянських паспортів обох батьків.</w:t>
      </w:r>
    </w:p>
    <w:p w:rsidR="000D74C1" w:rsidRPr="000D74C1" w:rsidRDefault="000D74C1" w:rsidP="000D74C1">
      <w:pPr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D74C1" w:rsidRPr="000D74C1" w:rsidRDefault="000D74C1" w:rsidP="000D74C1">
      <w:pPr>
        <w:spacing w:line="240" w:lineRule="auto"/>
        <w:ind w:right="-1" w:firstLine="851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Увага! Документи для оформлення візи надсилаються або надаються особисто </w:t>
      </w:r>
      <w:r w:rsidRPr="000D74C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до 20 травня 2016 року</w:t>
      </w: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(найостанніший день надання) до Всеукраїнської молодіжної громадської організації «Серце до серця» за адресою: 03062, </w:t>
      </w:r>
      <w:proofErr w:type="spellStart"/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м.Київ</w:t>
      </w:r>
      <w:proofErr w:type="spellEnd"/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вул. Щербакова</w:t>
      </w:r>
      <w:r w:rsidRPr="000D74C1">
        <w:rPr>
          <w:rFonts w:ascii="Times New Roman" w:hAnsi="Times New Roman" w:cs="Times New Roman"/>
          <w:sz w:val="28"/>
          <w:szCs w:val="28"/>
          <w:lang w:val="uk-UA"/>
        </w:rPr>
        <w:t xml:space="preserve">, 31/40, офіс 62 або надаються особисто після попередньої реєстрації за телефонами: 044-501-01-15,                 067-407-77-98, 050-447-49-68, </w:t>
      </w:r>
      <w:r w:rsidRPr="000D74C1">
        <w:rPr>
          <w:rFonts w:ascii="Times New Roman" w:hAnsi="Times New Roman" w:cs="Times New Roman"/>
          <w:color w:val="000000"/>
          <w:sz w:val="28"/>
          <w:szCs w:val="28"/>
          <w:lang w:val="uk-UA"/>
        </w:rPr>
        <w:t>098-680-97-14, 093-214-64-17</w:t>
      </w:r>
      <w:r w:rsidRPr="000D74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4532" w:rsidRPr="000D74C1" w:rsidRDefault="00E74532" w:rsidP="000D74C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74532" w:rsidRPr="000D74C1" w:rsidSect="00A61E5F">
      <w:pgSz w:w="11906" w:h="16838"/>
      <w:pgMar w:top="53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>
    <w:useFELayout/>
  </w:compat>
  <w:rsids>
    <w:rsidRoot w:val="000D74C1"/>
    <w:rsid w:val="000D74C1"/>
    <w:rsid w:val="00E74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D74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OSakhno</dc:creator>
  <cp:keywords/>
  <dc:description/>
  <cp:lastModifiedBy>OSakhno</cp:lastModifiedBy>
  <cp:revision>2</cp:revision>
  <dcterms:created xsi:type="dcterms:W3CDTF">2016-03-25T10:49:00Z</dcterms:created>
  <dcterms:modified xsi:type="dcterms:W3CDTF">2016-03-25T10:50:00Z</dcterms:modified>
</cp:coreProperties>
</file>