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лабораторної роботи </w:t>
      </w:r>
      <w:r w:rsidRPr="005425B3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«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Науково-дослідницький практикум з ботаніки</w:t>
      </w:r>
      <w:r w:rsidRPr="005425B3">
        <w:rPr>
          <w:rFonts w:ascii="Times New Roman" w:hAnsi="Times New Roman" w:cs="Times New Roman"/>
          <w:sz w:val="28"/>
          <w:szCs w:val="28"/>
        </w:rPr>
        <w:t>»</w:t>
      </w: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На тему:</w:t>
      </w:r>
    </w:p>
    <w:p w:rsidR="00C5700E" w:rsidRPr="005425B3" w:rsidRDefault="005425B3" w:rsidP="00542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БОКОСПОРОГОННІ МОХИ БРІОФЛОРИ ХЕРСОНЩИНИ: РОДИНА БРАХІТЕЦІЄВІ (</w:t>
      </w:r>
      <w:r w:rsidRPr="005425B3">
        <w:rPr>
          <w:rFonts w:ascii="Times New Roman" w:hAnsi="Times New Roman" w:cs="Times New Roman"/>
          <w:b/>
          <w:sz w:val="28"/>
          <w:szCs w:val="28"/>
          <w:lang w:val="en-US"/>
        </w:rPr>
        <w:t>BRACHYTHECIACEA</w:t>
      </w:r>
      <w:bookmarkStart w:id="0" w:name="_GoBack"/>
      <w:bookmarkEnd w:id="0"/>
      <w:r w:rsidRPr="005425B3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Ознайомитись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переліком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передбачено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на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лабораторній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роботі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</w:rPr>
        <w:t>2.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Скласти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(на 5-7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аркушів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А4, без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урахування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титульної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сторінки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та списку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використаних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) за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теоретичними питаннями</w:t>
      </w:r>
      <w:r w:rsidRPr="005425B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представл</w:t>
      </w:r>
      <w:r w:rsidRPr="005425B3">
        <w:rPr>
          <w:rFonts w:ascii="Times New Roman" w:hAnsi="Times New Roman" w:cs="Times New Roman"/>
          <w:sz w:val="28"/>
          <w:szCs w:val="28"/>
        </w:rPr>
        <w:t>ені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обговорення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Доповідь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оформлюється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оформлення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рефератів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: береги (поля) 3 см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ліве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1 см праве,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вернє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нижнє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по 2 см, кегль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TimesNewRoman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14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pt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інтервал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1,5 стандарт,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абзацний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відступ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1 (1,</w:t>
      </w:r>
      <w:proofErr w:type="gramStart"/>
      <w:r w:rsidRPr="005425B3">
        <w:rPr>
          <w:rFonts w:ascii="Times New Roman" w:hAnsi="Times New Roman" w:cs="Times New Roman"/>
          <w:sz w:val="26"/>
          <w:szCs w:val="26"/>
        </w:rPr>
        <w:t>25 )</w:t>
      </w:r>
      <w:proofErr w:type="gramEnd"/>
      <w:r w:rsidRPr="005425B3">
        <w:rPr>
          <w:rFonts w:ascii="Times New Roman" w:hAnsi="Times New Roman" w:cs="Times New Roman"/>
          <w:sz w:val="26"/>
          <w:szCs w:val="26"/>
        </w:rPr>
        <w:t xml:space="preserve"> см. На титульному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зазначається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тема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доповіді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(по центру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аркуша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назва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навчальної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дисципліни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ПІП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виконавця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повністю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), номер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групи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спеціальність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Перелік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рекомендованої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літератури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оформлюється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відповідно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вимог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наведених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в «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Положенні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кваліфікаційну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роботу (проєкт) (</w:t>
      </w:r>
      <w:proofErr w:type="spellStart"/>
      <w:r w:rsidRPr="005425B3">
        <w:rPr>
          <w:rFonts w:ascii="Times New Roman" w:hAnsi="Times New Roman" w:cs="Times New Roman"/>
          <w:sz w:val="26"/>
          <w:szCs w:val="26"/>
        </w:rPr>
        <w:t>грудень</w:t>
      </w:r>
      <w:proofErr w:type="spellEnd"/>
      <w:r w:rsidRPr="005425B3">
        <w:rPr>
          <w:rFonts w:ascii="Times New Roman" w:hAnsi="Times New Roman" w:cs="Times New Roman"/>
          <w:sz w:val="26"/>
          <w:szCs w:val="26"/>
        </w:rPr>
        <w:t xml:space="preserve"> 2019): </w:t>
      </w:r>
      <w:hyperlink r:id="rId4" w:history="1">
        <w:r w:rsidRPr="005425B3">
          <w:rPr>
            <w:rStyle w:val="a3"/>
            <w:rFonts w:ascii="Times New Roman" w:hAnsi="Times New Roman" w:cs="Times New Roman"/>
            <w:sz w:val="26"/>
            <w:szCs w:val="26"/>
          </w:rPr>
          <w:t>http://www.kspu.edu/About/DepartmentAndServices/DMethodics/EduProcess.aspx</w:t>
        </w:r>
      </w:hyperlink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5425B3">
        <w:rPr>
          <w:rFonts w:ascii="Times New Roman" w:hAnsi="Times New Roman" w:cs="Times New Roman"/>
          <w:sz w:val="26"/>
          <w:szCs w:val="26"/>
          <w:lang w:val="uk-UA"/>
        </w:rPr>
        <w:t>В якості ілюстрації питання 3 «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Таксономія родини </w:t>
      </w:r>
      <w:proofErr w:type="spellStart"/>
      <w:r w:rsidRPr="005425B3">
        <w:rPr>
          <w:rFonts w:ascii="Times New Roman" w:hAnsi="Times New Roman" w:cs="Times New Roman"/>
          <w:sz w:val="26"/>
          <w:szCs w:val="26"/>
          <w:lang w:val="uk-UA"/>
        </w:rPr>
        <w:t>Брахітецієві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6"/>
          <w:szCs w:val="26"/>
          <w:lang w:val="en-US"/>
        </w:rPr>
        <w:t>Brachytheciaceae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>) в межах України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» допускається включення фотознімків представників родини </w:t>
      </w:r>
      <w:proofErr w:type="spellStart"/>
      <w:r w:rsidRPr="005425B3">
        <w:rPr>
          <w:rFonts w:ascii="Times New Roman" w:hAnsi="Times New Roman" w:cs="Times New Roman"/>
          <w:sz w:val="26"/>
          <w:szCs w:val="26"/>
          <w:lang w:val="en-US"/>
        </w:rPr>
        <w:t>Brachytheciaceae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з ресурсів </w:t>
      </w:r>
      <w:r w:rsidRPr="005425B3">
        <w:rPr>
          <w:rFonts w:ascii="Times New Roman" w:hAnsi="Times New Roman" w:cs="Times New Roman"/>
          <w:sz w:val="26"/>
          <w:szCs w:val="26"/>
          <w:lang w:val="en-US"/>
        </w:rPr>
        <w:t>Internet</w:t>
      </w:r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, відкритих для загального доступу, з посиланням на використаний ресурс (наприклад, ви включили фото </w:t>
      </w:r>
      <w:proofErr w:type="spellStart"/>
      <w:r w:rsidRPr="005425B3">
        <w:rPr>
          <w:rFonts w:ascii="Times New Roman" w:hAnsi="Times New Roman" w:cs="Times New Roman"/>
          <w:sz w:val="26"/>
          <w:szCs w:val="26"/>
          <w:lang w:val="uk-UA"/>
        </w:rPr>
        <w:t>брахітеція</w:t>
      </w:r>
      <w:proofErr w:type="spellEnd"/>
      <w:r w:rsidRPr="005425B3">
        <w:rPr>
          <w:rFonts w:ascii="Times New Roman" w:hAnsi="Times New Roman" w:cs="Times New Roman"/>
          <w:sz w:val="26"/>
          <w:szCs w:val="26"/>
          <w:lang w:val="uk-UA"/>
        </w:rPr>
        <w:t xml:space="preserve"> білуватого, під фото ви вказуєте назву рослини, а нижче – копіюєте посилання на сторінку з фото з адресного рядка браузера (вузьке «віконечко» вгорі сторінки)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25B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Провести короткий екскурсійний вихід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околицями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свого населеного пункту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, його територією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або власної приватної садиби (</w:t>
      </w:r>
      <w:r w:rsidRPr="005425B3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з дотриманням всіх правил техніки безпеки під час екскурсій та карантинних вимог!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, і спираючись 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на вивчені Вами описи та характеристики представників родини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en-US"/>
        </w:rPr>
        <w:t>Brachytheciaceae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>, поширених в Україні,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 знайти 1 вид мохоподібних даної родини. Зробити фото виявленої рослини, зібрати гербарний зразок. Користуючись ключами та описами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en-US"/>
        </w:rPr>
        <w:t>Brachytheciaceae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>, наведеними в літературних джерелах, ідентифікувати зібраний зразок.</w:t>
      </w: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5425B3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700E" w:rsidRPr="005425B3" w:rsidRDefault="00C5700E" w:rsidP="00542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Звітними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документами,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що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підтверджують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b/>
          <w:sz w:val="28"/>
          <w:szCs w:val="28"/>
        </w:rPr>
        <w:t>виконання</w:t>
      </w:r>
      <w:proofErr w:type="spellEnd"/>
      <w:r w:rsidRPr="005425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25B3">
        <w:rPr>
          <w:rFonts w:ascii="Times New Roman" w:hAnsi="Times New Roman" w:cs="Times New Roman"/>
          <w:b/>
          <w:sz w:val="28"/>
          <w:szCs w:val="28"/>
          <w:lang w:val="uk-UA"/>
        </w:rPr>
        <w:t>лабораторної роботи</w:t>
      </w:r>
      <w:r w:rsidRPr="005425B3">
        <w:rPr>
          <w:rFonts w:ascii="Times New Roman" w:hAnsi="Times New Roman" w:cs="Times New Roman"/>
          <w:b/>
          <w:sz w:val="28"/>
          <w:szCs w:val="28"/>
        </w:rPr>
        <w:t>,</w:t>
      </w:r>
      <w:r w:rsidRPr="005425B3">
        <w:rPr>
          <w:rFonts w:ascii="Times New Roman" w:hAnsi="Times New Roman" w:cs="Times New Roman"/>
          <w:sz w:val="28"/>
          <w:szCs w:val="28"/>
        </w:rPr>
        <w:t xml:space="preserve"> є:</w:t>
      </w:r>
    </w:p>
    <w:p w:rsidR="00C5700E" w:rsidRPr="005425B3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25B3">
        <w:rPr>
          <w:rFonts w:ascii="Times New Roman" w:hAnsi="Times New Roman" w:cs="Times New Roman"/>
          <w:sz w:val="28"/>
          <w:szCs w:val="28"/>
        </w:rPr>
        <w:t>1)</w:t>
      </w:r>
      <w:r w:rsidRPr="005425B3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Підготовлен</w:t>
      </w:r>
      <w:proofErr w:type="spellEnd"/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та </w:t>
      </w:r>
      <w:r w:rsidRPr="005425B3">
        <w:rPr>
          <w:rFonts w:ascii="Times New Roman" w:hAnsi="Times New Roman" w:cs="Times New Roman"/>
          <w:sz w:val="28"/>
          <w:szCs w:val="28"/>
        </w:rPr>
        <w:t>оформлен</w:t>
      </w:r>
      <w:r w:rsidRPr="005425B3">
        <w:rPr>
          <w:rFonts w:ascii="Times New Roman" w:hAnsi="Times New Roman" w:cs="Times New Roman"/>
          <w:sz w:val="28"/>
          <w:szCs w:val="28"/>
          <w:lang w:val="uk-UA"/>
        </w:rPr>
        <w:t xml:space="preserve">е </w:t>
      </w:r>
      <w:proofErr w:type="spellStart"/>
      <w:r w:rsidRPr="005425B3">
        <w:rPr>
          <w:rFonts w:ascii="Times New Roman" w:hAnsi="Times New Roman" w:cs="Times New Roman"/>
          <w:sz w:val="28"/>
          <w:szCs w:val="28"/>
          <w:lang w:val="uk-UA"/>
        </w:rPr>
        <w:t>ессе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теоретичними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питанням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5B3">
        <w:rPr>
          <w:rFonts w:ascii="Times New Roman" w:hAnsi="Times New Roman" w:cs="Times New Roman"/>
          <w:sz w:val="28"/>
          <w:szCs w:val="28"/>
        </w:rPr>
        <w:t>варіант</w:t>
      </w:r>
      <w:proofErr w:type="spellEnd"/>
      <w:r w:rsidRPr="005425B3">
        <w:rPr>
          <w:rFonts w:ascii="Times New Roman" w:hAnsi="Times New Roman" w:cs="Times New Roman"/>
          <w:sz w:val="28"/>
          <w:szCs w:val="28"/>
        </w:rPr>
        <w:t>)</w:t>
      </w:r>
    </w:p>
    <w:p w:rsidR="00C5700E" w:rsidRP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5700E">
        <w:rPr>
          <w:rFonts w:ascii="Times New Roman" w:hAnsi="Times New Roman" w:cs="Times New Roman"/>
          <w:sz w:val="28"/>
          <w:szCs w:val="28"/>
        </w:rPr>
        <w:t>2)</w:t>
      </w:r>
      <w:r w:rsidRPr="00C5700E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Фотознім</w:t>
      </w:r>
      <w:r>
        <w:rPr>
          <w:rFonts w:ascii="Times New Roman" w:hAnsi="Times New Roman" w:cs="Times New Roman"/>
          <w:sz w:val="28"/>
          <w:szCs w:val="28"/>
          <w:lang w:val="uk-UA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зразка мохоподібних, який,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 вважаєте, є представником родини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Brachytheciaceae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вказівкою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виду</w:t>
      </w:r>
      <w:r w:rsidRPr="00C5700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знімки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бути АВТОРСЬКИМИ, вони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підтверджують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Вашу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спроможність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розпізнавати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мохи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природної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5700E">
        <w:rPr>
          <w:rFonts w:ascii="Times New Roman" w:hAnsi="Times New Roman" w:cs="Times New Roman"/>
          <w:sz w:val="28"/>
          <w:szCs w:val="28"/>
        </w:rPr>
        <w:t>флори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Херсонщини)</w:t>
      </w:r>
      <w:r w:rsidRPr="00C5700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Наполегливе прохання не надсилати мені фото, знайдені в мережі </w:t>
      </w:r>
      <w:r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Pr="00C5700E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їх легко розпізнати як занадто якісні, оскільки переважна їх більшість зроблені з використанням спеціальної фототехніки з дуже високою роздільною здатністю.</w:t>
      </w:r>
    </w:p>
    <w:p w:rsidR="00C5700E" w:rsidRDefault="00C5700E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5700E">
        <w:rPr>
          <w:rFonts w:ascii="Times New Roman" w:hAnsi="Times New Roman" w:cs="Times New Roman"/>
          <w:sz w:val="28"/>
          <w:szCs w:val="28"/>
        </w:rPr>
        <w:lastRenderedPageBreak/>
        <w:t>Примітка</w:t>
      </w:r>
      <w:proofErr w:type="spellEnd"/>
      <w:r w:rsidRPr="00C5700E">
        <w:rPr>
          <w:rFonts w:ascii="Times New Roman" w:hAnsi="Times New Roman" w:cs="Times New Roman"/>
          <w:sz w:val="28"/>
          <w:szCs w:val="28"/>
        </w:rPr>
        <w:t xml:space="preserve">: </w:t>
      </w:r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Де знайти мохоподібні родини </w:t>
      </w:r>
      <w:proofErr w:type="spellStart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Брахітецієві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C5700E" w:rsidRDefault="00C5700E" w:rsidP="00542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Представники цієї родини –мезофіти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мезогігрофіти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Вони полюбляють вологі, більш-менш затінені ділянки, що непогано освітлюються розсіяним світлом. Тому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брахітецієві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можна пошукати на підмурках будинків з північної сторони, на нижніх частинах стовбурів листяних дерев в більш-менш густих парках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>, на зрубах старих криниць</w:t>
      </w:r>
      <w:r>
        <w:rPr>
          <w:rFonts w:ascii="Times New Roman" w:hAnsi="Times New Roman" w:cs="Times New Roman"/>
          <w:sz w:val="28"/>
          <w:szCs w:val="28"/>
          <w:lang w:val="uk-UA"/>
        </w:rPr>
        <w:t>. Також вони часто оселяються на занедбаних (нестрижених) газонах між злаковими рослинами. Такі газони трапляються в Херсоні на територіях лікарняних закладів або шкіл, зокрема.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 Якщо поряд з вашим місцем проживання є насадження – старий (50 років і старше) парк або сосновий ліс – там гарантовано є </w:t>
      </w:r>
      <w:proofErr w:type="spellStart"/>
      <w:r w:rsidR="006D168B">
        <w:rPr>
          <w:rFonts w:ascii="Times New Roman" w:hAnsi="Times New Roman" w:cs="Times New Roman"/>
          <w:sz w:val="28"/>
          <w:szCs w:val="28"/>
          <w:lang w:val="uk-UA"/>
        </w:rPr>
        <w:t>брахітецієві</w:t>
      </w:r>
      <w:proofErr w:type="spellEnd"/>
      <w:r w:rsidR="006D168B">
        <w:rPr>
          <w:rFonts w:ascii="Times New Roman" w:hAnsi="Times New Roman" w:cs="Times New Roman"/>
          <w:sz w:val="28"/>
          <w:szCs w:val="28"/>
          <w:lang w:val="uk-UA"/>
        </w:rPr>
        <w:t xml:space="preserve"> мохи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 – пошукайте на повалених гнилих стовбурах чи на пеньках</w:t>
      </w:r>
      <w:r w:rsidR="006D168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 В степу </w:t>
      </w:r>
      <w:proofErr w:type="spellStart"/>
      <w:r w:rsidR="005425B3">
        <w:rPr>
          <w:rFonts w:ascii="Times New Roman" w:hAnsi="Times New Roman" w:cs="Times New Roman"/>
          <w:sz w:val="28"/>
          <w:szCs w:val="28"/>
          <w:lang w:val="uk-UA"/>
        </w:rPr>
        <w:t>брахітецієві</w:t>
      </w:r>
      <w:proofErr w:type="spellEnd"/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 також трапляються. Найчастіше представники даної родини ростуть поряд з дернинками </w:t>
      </w:r>
      <w:proofErr w:type="spellStart"/>
      <w:r w:rsidR="005425B3">
        <w:rPr>
          <w:rFonts w:ascii="Times New Roman" w:hAnsi="Times New Roman" w:cs="Times New Roman"/>
          <w:sz w:val="28"/>
          <w:szCs w:val="28"/>
          <w:lang w:val="uk-UA"/>
        </w:rPr>
        <w:t>щільнодернинних</w:t>
      </w:r>
      <w:proofErr w:type="spellEnd"/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 злаків (або прямо в них) по схилах балок з виходами вапняків, або безпосередньо на вапнякових виходах.</w:t>
      </w:r>
    </w:p>
    <w:p w:rsidR="006D168B" w:rsidRDefault="006D168B" w:rsidP="005425B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Як розпізнати без мікроскопа чи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лУпи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мохоподібні родини </w:t>
      </w:r>
      <w:proofErr w:type="spellStart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Брахітецієві</w:t>
      </w:r>
      <w:proofErr w:type="spellEnd"/>
      <w:r w:rsidRPr="00C5700E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>?</w:t>
      </w:r>
    </w:p>
    <w:p w:rsidR="00C5700E" w:rsidRDefault="006D168B" w:rsidP="005425B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По-перше, це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бокоспорогонні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мохи, а отже, їх дернини (точніше, килими чи сплетіння) мають вигляд розгалужених довгих гілочок, що розпростерті по субстрату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грунту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корі дерева або мурованій стінці. Це досить великі мохи,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вегетуючі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тіла яких займають суттєві ділянки субстрату (20-30 см діаметром це ще небагато). Листки (і їх форму) можна розгледіти неозброєним оком. У більшості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брахітецієвих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листочки видовжено-ланцетні, 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прямі,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поступово звужені у 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ПРЯМУ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гостру верхівку, а вся дернинка має насичений зелений, білувато-зелений чи золотисто-зелений колір. </w:t>
      </w:r>
      <w:r w:rsidR="005425B3">
        <w:rPr>
          <w:rFonts w:ascii="Times New Roman" w:hAnsi="Times New Roman" w:cs="Times New Roman"/>
          <w:sz w:val="28"/>
          <w:szCs w:val="28"/>
          <w:lang w:val="uk-UA"/>
        </w:rPr>
        <w:t xml:space="preserve">На дотик дернинка справляє враження «жорсткої», часом – має шовковистий відблиск.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Якщо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брахітецієвий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спороносить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він утворює численні коробочки на довгих ніжках, їх структурні деталі (форму коробочки, наявність перистому) можна розгледіти без збільшувального скла.</w:t>
      </w:r>
    </w:p>
    <w:p w:rsidR="00C5700E" w:rsidRDefault="00C5700E" w:rsidP="00C5700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5700E" w:rsidRPr="00C5700E" w:rsidRDefault="00C5700E" w:rsidP="00C5700E">
      <w:pPr>
        <w:rPr>
          <w:rFonts w:ascii="Times New Roman" w:hAnsi="Times New Roman" w:cs="Times New Roman"/>
          <w:sz w:val="28"/>
          <w:szCs w:val="28"/>
        </w:rPr>
      </w:pPr>
    </w:p>
    <w:p w:rsidR="00C7449B" w:rsidRDefault="00C7449B"/>
    <w:sectPr w:rsidR="00C7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230"/>
    <w:rsid w:val="00137230"/>
    <w:rsid w:val="00456F68"/>
    <w:rsid w:val="005425B3"/>
    <w:rsid w:val="006D168B"/>
    <w:rsid w:val="00B86288"/>
    <w:rsid w:val="00C5700E"/>
    <w:rsid w:val="00C7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B9E6E-99ED-4081-8374-300672490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70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spu.edu/About/DepartmentAndServices/DMethodics/EduProcess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2020-03-24T12:17:00Z</dcterms:created>
  <dcterms:modified xsi:type="dcterms:W3CDTF">2020-03-24T12:51:00Z</dcterms:modified>
</cp:coreProperties>
</file>