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124" w:rsidRDefault="00D17E06" w:rsidP="00D17E06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noProof/>
          <w:sz w:val="28"/>
          <w:lang w:val="uk-UA" w:eastAsia="uk-UA"/>
        </w:rPr>
        <w:drawing>
          <wp:inline distT="0" distB="0" distL="0" distR="0">
            <wp:extent cx="6152515" cy="8450158"/>
            <wp:effectExtent l="19050" t="0" r="635" b="0"/>
            <wp:docPr id="1" name="Рисунок 1" descr="C:\Users\Рома_Юля\Desktop\Силабуси\простор106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ома_Юля\Desktop\Силабуси\простор106 00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2515" cy="8450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1BF0" w:rsidRDefault="00591BF0" w:rsidP="00591BF0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Опис</w:t>
      </w:r>
      <w:r w:rsidRPr="00A44881">
        <w:rPr>
          <w:rFonts w:ascii="Times New Roman" w:hAnsi="Times New Roman"/>
          <w:b/>
          <w:sz w:val="28"/>
          <w:szCs w:val="28"/>
          <w:lang w:val="uk-UA"/>
        </w:rPr>
        <w:t xml:space="preserve"> курсу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57"/>
        <w:gridCol w:w="6848"/>
      </w:tblGrid>
      <w:tr w:rsidR="00591BF0" w:rsidRPr="00AB0A77" w:rsidTr="00DF08F0">
        <w:tc>
          <w:tcPr>
            <w:tcW w:w="3761" w:type="dxa"/>
          </w:tcPr>
          <w:p w:rsidR="00591BF0" w:rsidRPr="00B41DEC" w:rsidRDefault="00591BF0" w:rsidP="00DF08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41DE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Назва освітньої компоненти</w:t>
            </w:r>
          </w:p>
        </w:tc>
        <w:tc>
          <w:tcPr>
            <w:tcW w:w="9801" w:type="dxa"/>
          </w:tcPr>
          <w:p w:rsidR="00591BF0" w:rsidRPr="00B41DEC" w:rsidRDefault="00B63F3F" w:rsidP="00DF08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63F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Просторовий аналіз методами </w:t>
            </w:r>
            <w:proofErr w:type="spellStart"/>
            <w:r w:rsidRPr="00B63F3F">
              <w:rPr>
                <w:rFonts w:ascii="Times New Roman" w:hAnsi="Times New Roman"/>
                <w:sz w:val="28"/>
                <w:szCs w:val="28"/>
                <w:lang w:val="uk-UA"/>
              </w:rPr>
              <w:t>геоінформаційних</w:t>
            </w:r>
            <w:proofErr w:type="spellEnd"/>
            <w:r w:rsidRPr="00B63F3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технологій</w:t>
            </w:r>
          </w:p>
        </w:tc>
      </w:tr>
      <w:tr w:rsidR="00591BF0" w:rsidRPr="00AB0A77" w:rsidTr="00DF08F0">
        <w:tc>
          <w:tcPr>
            <w:tcW w:w="3761" w:type="dxa"/>
          </w:tcPr>
          <w:p w:rsidR="00591BF0" w:rsidRPr="00B41DEC" w:rsidRDefault="00591BF0" w:rsidP="00DF08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Тип курсу</w:t>
            </w:r>
          </w:p>
        </w:tc>
        <w:tc>
          <w:tcPr>
            <w:tcW w:w="9801" w:type="dxa"/>
          </w:tcPr>
          <w:p w:rsidR="00591BF0" w:rsidRPr="00B41DEC" w:rsidRDefault="00591BF0" w:rsidP="00DF08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Обов’язкова компонента</w:t>
            </w:r>
          </w:p>
        </w:tc>
      </w:tr>
      <w:tr w:rsidR="00591BF0" w:rsidRPr="00AB0A77" w:rsidTr="00DF08F0">
        <w:tc>
          <w:tcPr>
            <w:tcW w:w="3761" w:type="dxa"/>
          </w:tcPr>
          <w:p w:rsidR="00591BF0" w:rsidRDefault="00591BF0" w:rsidP="00DF08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Рівень вищої освіти</w:t>
            </w:r>
          </w:p>
        </w:tc>
        <w:tc>
          <w:tcPr>
            <w:tcW w:w="9801" w:type="dxa"/>
          </w:tcPr>
          <w:p w:rsidR="00591BF0" w:rsidRDefault="00A659C7" w:rsidP="00A659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Другий</w:t>
            </w:r>
            <w:r w:rsidR="00591B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магістерський</w:t>
            </w:r>
            <w:r w:rsidR="00591BF0">
              <w:rPr>
                <w:rFonts w:ascii="Times New Roman" w:hAnsi="Times New Roman"/>
                <w:sz w:val="28"/>
                <w:szCs w:val="28"/>
                <w:lang w:val="uk-UA"/>
              </w:rPr>
              <w:t>) рівень освіти</w:t>
            </w:r>
          </w:p>
        </w:tc>
      </w:tr>
      <w:tr w:rsidR="00591BF0" w:rsidRPr="00AB0A77" w:rsidTr="00DF08F0">
        <w:tc>
          <w:tcPr>
            <w:tcW w:w="3761" w:type="dxa"/>
          </w:tcPr>
          <w:p w:rsidR="00591BF0" w:rsidRDefault="00591BF0" w:rsidP="00DF08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Кількість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кредитів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/</w:t>
            </w: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годин</w:t>
            </w:r>
          </w:p>
        </w:tc>
        <w:tc>
          <w:tcPr>
            <w:tcW w:w="9801" w:type="dxa"/>
          </w:tcPr>
          <w:p w:rsidR="00591BF0" w:rsidRDefault="00591BF0" w:rsidP="00DF08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B115D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кредити </w:t>
            </w:r>
            <w:r w:rsidRPr="00B115D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/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120</w:t>
            </w:r>
            <w:r w:rsidRPr="00B115D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годин</w:t>
            </w:r>
          </w:p>
        </w:tc>
      </w:tr>
      <w:tr w:rsidR="00591BF0" w:rsidRPr="00AB0A77" w:rsidTr="00DF08F0">
        <w:tc>
          <w:tcPr>
            <w:tcW w:w="3761" w:type="dxa"/>
          </w:tcPr>
          <w:p w:rsidR="00591BF0" w:rsidRPr="00AB0A77" w:rsidRDefault="00591BF0" w:rsidP="00DF08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Семестр</w:t>
            </w:r>
          </w:p>
        </w:tc>
        <w:tc>
          <w:tcPr>
            <w:tcW w:w="9801" w:type="dxa"/>
          </w:tcPr>
          <w:p w:rsidR="00591BF0" w:rsidRPr="00B115D0" w:rsidRDefault="00B63F3F" w:rsidP="00DF08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="00591B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семестр</w:t>
            </w:r>
          </w:p>
        </w:tc>
      </w:tr>
      <w:tr w:rsidR="00591BF0" w:rsidRPr="000F4124" w:rsidTr="00DF08F0">
        <w:tc>
          <w:tcPr>
            <w:tcW w:w="3761" w:type="dxa"/>
          </w:tcPr>
          <w:p w:rsidR="00591BF0" w:rsidRPr="00B41DEC" w:rsidRDefault="00591BF0" w:rsidP="00DF08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Викладач</w:t>
            </w:r>
          </w:p>
        </w:tc>
        <w:tc>
          <w:tcPr>
            <w:tcW w:w="9801" w:type="dxa"/>
          </w:tcPr>
          <w:p w:rsidR="00591BF0" w:rsidRPr="000F4124" w:rsidRDefault="00591BF0" w:rsidP="00DF08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Молікевич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Роман Сергійович (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Roman</w:t>
            </w:r>
            <w:r w:rsidRPr="006B053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Molikevych</w:t>
            </w:r>
            <w:proofErr w:type="spellEnd"/>
            <w:r w:rsidRPr="006B0534"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кандидат географічних наук, доцент кафедри</w:t>
            </w:r>
          </w:p>
          <w:p w:rsidR="00591BF0" w:rsidRDefault="00965407" w:rsidP="00DF08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6" w:history="1">
              <w:r w:rsidR="00591BF0" w:rsidRPr="00EF13A9">
                <w:rPr>
                  <w:rStyle w:val="a7"/>
                  <w:rFonts w:ascii="Times New Roman" w:hAnsi="Times New Roman"/>
                  <w:sz w:val="28"/>
                  <w:szCs w:val="28"/>
                  <w:lang w:val="uk-UA"/>
                </w:rPr>
                <w:t>https://orcid.org/0000-0002-6577-503X</w:t>
              </w:r>
            </w:hyperlink>
          </w:p>
          <w:p w:rsidR="00591BF0" w:rsidRPr="006B0534" w:rsidRDefault="00591BF0" w:rsidP="00DF08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91BF0" w:rsidRPr="006B0534" w:rsidTr="00DF08F0">
        <w:tc>
          <w:tcPr>
            <w:tcW w:w="3761" w:type="dxa"/>
          </w:tcPr>
          <w:p w:rsidR="00591BF0" w:rsidRPr="00B41DEC" w:rsidRDefault="00591BF0" w:rsidP="00DF08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41DE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Посилання на сайт</w:t>
            </w:r>
          </w:p>
        </w:tc>
        <w:tc>
          <w:tcPr>
            <w:tcW w:w="9801" w:type="dxa"/>
          </w:tcPr>
          <w:p w:rsidR="00591BF0" w:rsidRPr="00B41DEC" w:rsidRDefault="00591BF0" w:rsidP="00DF08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91BF0" w:rsidRPr="00AB0A77" w:rsidTr="00DF08F0">
        <w:tc>
          <w:tcPr>
            <w:tcW w:w="3761" w:type="dxa"/>
          </w:tcPr>
          <w:p w:rsidR="00591BF0" w:rsidRPr="00B41DEC" w:rsidRDefault="00591BF0" w:rsidP="00DF08F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41DE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Контактний тел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ефон,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мессенджер</w:t>
            </w:r>
            <w:proofErr w:type="spellEnd"/>
          </w:p>
        </w:tc>
        <w:tc>
          <w:tcPr>
            <w:tcW w:w="9801" w:type="dxa"/>
          </w:tcPr>
          <w:p w:rsidR="00591BF0" w:rsidRPr="00B41DEC" w:rsidRDefault="00591BF0" w:rsidP="00DF08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+380665981860</w:t>
            </w:r>
          </w:p>
          <w:p w:rsidR="00591BF0" w:rsidRPr="00B41DEC" w:rsidRDefault="00591BF0" w:rsidP="00DF08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591BF0" w:rsidRPr="00AB0A77" w:rsidTr="00DF08F0">
        <w:tc>
          <w:tcPr>
            <w:tcW w:w="3761" w:type="dxa"/>
          </w:tcPr>
          <w:p w:rsidR="00591BF0" w:rsidRPr="00B41DEC" w:rsidRDefault="00591BF0" w:rsidP="00DF08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B41DEC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Email</w:t>
            </w:r>
            <w:proofErr w:type="spellEnd"/>
            <w:r w:rsidRPr="00B41DEC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 xml:space="preserve"> викладача:</w:t>
            </w:r>
          </w:p>
        </w:tc>
        <w:tc>
          <w:tcPr>
            <w:tcW w:w="9801" w:type="dxa"/>
          </w:tcPr>
          <w:p w:rsidR="00591BF0" w:rsidRPr="00B41DEC" w:rsidRDefault="00965407" w:rsidP="00DF08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7" w:history="1">
              <w:r w:rsidR="00591BF0" w:rsidRPr="00EF13A9">
                <w:rPr>
                  <w:rStyle w:val="a7"/>
                  <w:rFonts w:ascii="Times New Roman" w:hAnsi="Times New Roman"/>
                  <w:sz w:val="28"/>
                  <w:szCs w:val="28"/>
                  <w:lang w:val="en-US"/>
                </w:rPr>
                <w:t>molikevych@gmail.com</w:t>
              </w:r>
            </w:hyperlink>
          </w:p>
        </w:tc>
      </w:tr>
      <w:tr w:rsidR="00591BF0" w:rsidRPr="00AB0A77" w:rsidTr="00DF08F0">
        <w:tc>
          <w:tcPr>
            <w:tcW w:w="3761" w:type="dxa"/>
          </w:tcPr>
          <w:p w:rsidR="00591BF0" w:rsidRPr="00B41DEC" w:rsidRDefault="00591BF0" w:rsidP="00DF08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1DEC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Графік консультацій</w:t>
            </w:r>
          </w:p>
        </w:tc>
        <w:tc>
          <w:tcPr>
            <w:tcW w:w="9801" w:type="dxa"/>
          </w:tcPr>
          <w:p w:rsidR="00591BF0" w:rsidRPr="003B0593" w:rsidRDefault="00A659C7" w:rsidP="00DF08F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Середа</w:t>
            </w:r>
            <w:r w:rsidR="00591B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="00591BF0" w:rsidRPr="006B0534">
              <w:rPr>
                <w:rFonts w:ascii="Times New Roman" w:hAnsi="Times New Roman"/>
                <w:sz w:val="28"/>
                <w:szCs w:val="28"/>
              </w:rPr>
              <w:t>15</w:t>
            </w:r>
            <w:r w:rsidR="00591BF0">
              <w:rPr>
                <w:rFonts w:ascii="Times New Roman" w:hAnsi="Times New Roman"/>
                <w:sz w:val="28"/>
                <w:szCs w:val="28"/>
                <w:lang w:val="uk-UA"/>
              </w:rPr>
              <w:t>:00-1</w:t>
            </w:r>
            <w:r w:rsidR="00591BF0" w:rsidRPr="006B0534">
              <w:rPr>
                <w:rFonts w:ascii="Times New Roman" w:hAnsi="Times New Roman"/>
                <w:sz w:val="28"/>
                <w:szCs w:val="28"/>
              </w:rPr>
              <w:t>6</w:t>
            </w:r>
            <w:r w:rsidR="00591B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:00, </w:t>
            </w:r>
            <w:proofErr w:type="spellStart"/>
            <w:r w:rsidR="00591BF0">
              <w:rPr>
                <w:rFonts w:ascii="Times New Roman" w:hAnsi="Times New Roman"/>
                <w:sz w:val="28"/>
                <w:szCs w:val="28"/>
                <w:lang w:val="uk-UA"/>
              </w:rPr>
              <w:t>ауд</w:t>
            </w:r>
            <w:proofErr w:type="spellEnd"/>
            <w:r w:rsidR="00591BF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="00591BF0" w:rsidRPr="006B0534">
              <w:rPr>
                <w:rFonts w:ascii="Times New Roman" w:hAnsi="Times New Roman"/>
                <w:sz w:val="28"/>
                <w:szCs w:val="28"/>
              </w:rPr>
              <w:t xml:space="preserve">622 </w:t>
            </w:r>
            <w:r w:rsidR="00591BF0">
              <w:rPr>
                <w:rFonts w:ascii="Times New Roman" w:hAnsi="Times New Roman"/>
                <w:sz w:val="28"/>
                <w:szCs w:val="28"/>
                <w:lang w:val="uk-UA"/>
              </w:rPr>
              <w:t>або за призначеним часом</w:t>
            </w:r>
          </w:p>
        </w:tc>
      </w:tr>
      <w:tr w:rsidR="00591BF0" w:rsidRPr="00D17E06" w:rsidTr="00DF08F0">
        <w:tc>
          <w:tcPr>
            <w:tcW w:w="3761" w:type="dxa"/>
          </w:tcPr>
          <w:p w:rsidR="00591BF0" w:rsidRPr="00B41DEC" w:rsidRDefault="00591BF0" w:rsidP="00DF08F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Методи викладання</w:t>
            </w:r>
          </w:p>
        </w:tc>
        <w:tc>
          <w:tcPr>
            <w:tcW w:w="9801" w:type="dxa"/>
          </w:tcPr>
          <w:p w:rsidR="00591BF0" w:rsidRPr="00734CB1" w:rsidRDefault="00591BF0" w:rsidP="00DF08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лекційні заняття, практичні та семінарські роботи, індивідуальні завдання</w:t>
            </w:r>
          </w:p>
        </w:tc>
      </w:tr>
      <w:tr w:rsidR="00591BF0" w:rsidRPr="00734CB1" w:rsidTr="00DF08F0">
        <w:tc>
          <w:tcPr>
            <w:tcW w:w="3761" w:type="dxa"/>
          </w:tcPr>
          <w:p w:rsidR="00591BF0" w:rsidRDefault="00591BF0" w:rsidP="00DF08F0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Форма контролю</w:t>
            </w:r>
          </w:p>
        </w:tc>
        <w:tc>
          <w:tcPr>
            <w:tcW w:w="9801" w:type="dxa"/>
          </w:tcPr>
          <w:p w:rsidR="00591BF0" w:rsidRDefault="00591BF0" w:rsidP="00DF08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Диференційований залік</w:t>
            </w:r>
          </w:p>
        </w:tc>
      </w:tr>
    </w:tbl>
    <w:p w:rsidR="00591BF0" w:rsidRPr="002F1206" w:rsidRDefault="00591BF0" w:rsidP="00591BF0">
      <w:pPr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591BF0" w:rsidRPr="002F1206" w:rsidRDefault="00591BF0" w:rsidP="00591BF0">
      <w:pPr>
        <w:pStyle w:val="a6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2F1206">
        <w:rPr>
          <w:rFonts w:ascii="Times New Roman" w:hAnsi="Times New Roman"/>
          <w:b/>
          <w:sz w:val="28"/>
          <w:szCs w:val="28"/>
          <w:lang w:val="uk-UA"/>
        </w:rPr>
        <w:t>Анотація дисципліни</w:t>
      </w:r>
      <w:r w:rsidRPr="007C338F">
        <w:rPr>
          <w:rFonts w:ascii="Times New Roman" w:hAnsi="Times New Roman"/>
          <w:b/>
          <w:sz w:val="28"/>
          <w:szCs w:val="28"/>
          <w:lang w:val="uk-UA"/>
        </w:rPr>
        <w:t>:</w:t>
      </w:r>
      <w:r w:rsidRPr="007C338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B0534">
        <w:rPr>
          <w:rFonts w:ascii="Times New Roman" w:hAnsi="Times New Roman"/>
          <w:sz w:val="28"/>
          <w:szCs w:val="28"/>
          <w:lang w:val="uk-UA"/>
        </w:rPr>
        <w:t>дисциплін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6B0534">
        <w:rPr>
          <w:rFonts w:ascii="Times New Roman" w:hAnsi="Times New Roman"/>
          <w:sz w:val="28"/>
          <w:szCs w:val="28"/>
          <w:lang w:val="uk-UA"/>
        </w:rPr>
        <w:t xml:space="preserve"> передбачає</w:t>
      </w:r>
      <w:r w:rsidRPr="006B0534">
        <w:rPr>
          <w:rFonts w:ascii="Times New Roman" w:eastAsia="Calibri" w:hAnsi="Times New Roman"/>
          <w:sz w:val="28"/>
          <w:szCs w:val="28"/>
          <w:lang w:val="uk-UA" w:eastAsia="en-US"/>
        </w:rPr>
        <w:t xml:space="preserve"> ознайомлення з основними напрямками </w:t>
      </w:r>
      <w:r w:rsidR="00A659C7">
        <w:rPr>
          <w:rFonts w:ascii="Times New Roman" w:eastAsia="Calibri" w:hAnsi="Times New Roman"/>
          <w:sz w:val="28"/>
          <w:szCs w:val="28"/>
          <w:lang w:val="uk-UA" w:eastAsia="en-US"/>
        </w:rPr>
        <w:t xml:space="preserve">використання </w:t>
      </w:r>
      <w:proofErr w:type="spellStart"/>
      <w:r w:rsidR="00A659C7">
        <w:rPr>
          <w:rFonts w:ascii="Times New Roman" w:eastAsia="Calibri" w:hAnsi="Times New Roman"/>
          <w:sz w:val="28"/>
          <w:szCs w:val="28"/>
          <w:lang w:val="uk-UA" w:eastAsia="en-US"/>
        </w:rPr>
        <w:t>геоінформаційних</w:t>
      </w:r>
      <w:proofErr w:type="spellEnd"/>
      <w:r w:rsidR="00A659C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систем та проведення просторового аналізу на їх базі. Впродовж курсу студенти ознайомлюються з інструментарієм та можливостями передових </w:t>
      </w:r>
      <w:proofErr w:type="spellStart"/>
      <w:r w:rsidR="00A659C7">
        <w:rPr>
          <w:rFonts w:ascii="Times New Roman" w:eastAsia="Calibri" w:hAnsi="Times New Roman"/>
          <w:sz w:val="28"/>
          <w:szCs w:val="28"/>
          <w:lang w:val="uk-UA" w:eastAsia="en-US"/>
        </w:rPr>
        <w:t>ГІС-програм</w:t>
      </w:r>
      <w:proofErr w:type="spellEnd"/>
      <w:r w:rsidR="00A659C7">
        <w:rPr>
          <w:rFonts w:ascii="Times New Roman" w:eastAsia="Calibri" w:hAnsi="Times New Roman"/>
          <w:sz w:val="28"/>
          <w:szCs w:val="28"/>
          <w:lang w:val="uk-UA" w:eastAsia="en-US"/>
        </w:rPr>
        <w:t xml:space="preserve">: </w:t>
      </w:r>
      <w:proofErr w:type="spellStart"/>
      <w:r w:rsidR="00A659C7">
        <w:rPr>
          <w:rFonts w:ascii="Times New Roman" w:eastAsia="Calibri" w:hAnsi="Times New Roman"/>
          <w:sz w:val="28"/>
          <w:szCs w:val="28"/>
          <w:lang w:val="en-US" w:eastAsia="en-US"/>
        </w:rPr>
        <w:t>ArcGIS</w:t>
      </w:r>
      <w:proofErr w:type="spellEnd"/>
      <w:r w:rsidR="00A659C7" w:rsidRPr="00A659C7">
        <w:rPr>
          <w:rFonts w:ascii="Times New Roman" w:eastAsia="Calibri" w:hAnsi="Times New Roman"/>
          <w:sz w:val="28"/>
          <w:szCs w:val="28"/>
          <w:lang w:val="uk-UA" w:eastAsia="en-US"/>
        </w:rPr>
        <w:t xml:space="preserve">, </w:t>
      </w:r>
      <w:r w:rsidR="00A659C7">
        <w:rPr>
          <w:rFonts w:ascii="Times New Roman" w:eastAsia="Calibri" w:hAnsi="Times New Roman"/>
          <w:sz w:val="28"/>
          <w:szCs w:val="28"/>
          <w:lang w:val="en-US" w:eastAsia="en-US"/>
        </w:rPr>
        <w:t>MapInfo</w:t>
      </w:r>
      <w:r w:rsidR="00A659C7" w:rsidRPr="00A659C7">
        <w:rPr>
          <w:rFonts w:ascii="Times New Roman" w:eastAsia="Calibri" w:hAnsi="Times New Roman"/>
          <w:sz w:val="28"/>
          <w:szCs w:val="28"/>
          <w:lang w:val="uk-UA" w:eastAsia="en-US"/>
        </w:rPr>
        <w:t xml:space="preserve">, </w:t>
      </w:r>
      <w:r w:rsidR="00A659C7">
        <w:rPr>
          <w:rFonts w:ascii="Times New Roman" w:eastAsia="Calibri" w:hAnsi="Times New Roman"/>
          <w:sz w:val="28"/>
          <w:szCs w:val="28"/>
          <w:lang w:val="en-US" w:eastAsia="en-US"/>
        </w:rPr>
        <w:t>QGIS</w:t>
      </w:r>
      <w:r w:rsidR="00A659C7" w:rsidRPr="00A659C7">
        <w:rPr>
          <w:rFonts w:ascii="Times New Roman" w:eastAsia="Calibri" w:hAnsi="Times New Roman"/>
          <w:sz w:val="28"/>
          <w:szCs w:val="28"/>
          <w:lang w:val="uk-UA" w:eastAsia="en-US"/>
        </w:rPr>
        <w:t xml:space="preserve">, </w:t>
      </w:r>
      <w:r w:rsidR="00A659C7">
        <w:rPr>
          <w:rFonts w:ascii="Times New Roman" w:eastAsia="Calibri" w:hAnsi="Times New Roman"/>
          <w:sz w:val="28"/>
          <w:szCs w:val="28"/>
          <w:lang w:val="en-US" w:eastAsia="en-US"/>
        </w:rPr>
        <w:t>Google</w:t>
      </w:r>
      <w:r w:rsidR="00A659C7" w:rsidRPr="00A659C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r w:rsidR="00A659C7">
        <w:rPr>
          <w:rFonts w:ascii="Times New Roman" w:eastAsia="Calibri" w:hAnsi="Times New Roman"/>
          <w:sz w:val="28"/>
          <w:szCs w:val="28"/>
          <w:lang w:val="en-US" w:eastAsia="en-US"/>
        </w:rPr>
        <w:t>Earth</w:t>
      </w:r>
      <w:r w:rsidR="00A659C7" w:rsidRPr="00A659C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r w:rsidR="00A659C7">
        <w:rPr>
          <w:rFonts w:ascii="Times New Roman" w:eastAsia="Calibri" w:hAnsi="Times New Roman"/>
          <w:sz w:val="28"/>
          <w:szCs w:val="28"/>
          <w:lang w:val="en-US" w:eastAsia="en-US"/>
        </w:rPr>
        <w:t>Engine</w:t>
      </w:r>
      <w:r w:rsidR="00A659C7" w:rsidRPr="00A659C7">
        <w:rPr>
          <w:rFonts w:ascii="Times New Roman" w:eastAsia="Calibri" w:hAnsi="Times New Roman"/>
          <w:sz w:val="28"/>
          <w:szCs w:val="28"/>
          <w:lang w:val="uk-UA" w:eastAsia="en-US"/>
        </w:rPr>
        <w:t xml:space="preserve"> та </w:t>
      </w:r>
      <w:r w:rsidR="00A659C7">
        <w:rPr>
          <w:rFonts w:ascii="Times New Roman" w:eastAsia="Calibri" w:hAnsi="Times New Roman"/>
          <w:sz w:val="28"/>
          <w:szCs w:val="28"/>
          <w:lang w:val="uk-UA" w:eastAsia="en-US"/>
        </w:rPr>
        <w:t>ін.</w:t>
      </w:r>
    </w:p>
    <w:p w:rsidR="00591BF0" w:rsidRPr="002F1206" w:rsidRDefault="00591BF0" w:rsidP="00591BF0">
      <w:pPr>
        <w:pStyle w:val="a6"/>
        <w:spacing w:after="0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591BF0" w:rsidRDefault="00591BF0" w:rsidP="00591BF0">
      <w:pPr>
        <w:pStyle w:val="a6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44881">
        <w:rPr>
          <w:rFonts w:ascii="Times New Roman" w:hAnsi="Times New Roman"/>
          <w:b/>
          <w:sz w:val="28"/>
          <w:szCs w:val="28"/>
          <w:lang w:val="uk-UA"/>
        </w:rPr>
        <w:t xml:space="preserve">Мета та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завданнядисципліни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: </w:t>
      </w:r>
    </w:p>
    <w:p w:rsidR="00591BF0" w:rsidRPr="00C40D50" w:rsidRDefault="00591BF0" w:rsidP="00591BF0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40D50">
        <w:rPr>
          <w:rFonts w:ascii="Times New Roman" w:hAnsi="Times New Roman"/>
          <w:sz w:val="28"/>
          <w:szCs w:val="28"/>
          <w:u w:val="single"/>
          <w:lang w:val="uk-UA"/>
        </w:rPr>
        <w:t>Мета дисципліни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A659C7" w:rsidRPr="00A659C7">
        <w:rPr>
          <w:rFonts w:ascii="Times New Roman" w:hAnsi="Times New Roman"/>
          <w:bCs/>
          <w:sz w:val="28"/>
          <w:szCs w:val="28"/>
          <w:lang w:val="uk-UA"/>
        </w:rPr>
        <w:t xml:space="preserve">оволодіння студентами </w:t>
      </w:r>
      <w:r w:rsidR="00A659C7">
        <w:rPr>
          <w:rFonts w:ascii="Times New Roman" w:hAnsi="Times New Roman"/>
          <w:bCs/>
          <w:sz w:val="28"/>
          <w:szCs w:val="28"/>
          <w:lang w:val="uk-UA"/>
        </w:rPr>
        <w:t xml:space="preserve">методами виконання </w:t>
      </w:r>
      <w:r w:rsidR="00A659C7" w:rsidRPr="00A659C7">
        <w:rPr>
          <w:rFonts w:ascii="Times New Roman" w:hAnsi="Times New Roman"/>
          <w:bCs/>
          <w:sz w:val="28"/>
          <w:szCs w:val="28"/>
          <w:lang w:val="uk-UA"/>
        </w:rPr>
        <w:t>просторов</w:t>
      </w:r>
      <w:r w:rsidR="00A659C7">
        <w:rPr>
          <w:rFonts w:ascii="Times New Roman" w:hAnsi="Times New Roman"/>
          <w:bCs/>
          <w:sz w:val="28"/>
          <w:szCs w:val="28"/>
          <w:lang w:val="uk-UA"/>
        </w:rPr>
        <w:t xml:space="preserve">ого </w:t>
      </w:r>
      <w:r w:rsidR="00A659C7" w:rsidRPr="00A659C7">
        <w:rPr>
          <w:rFonts w:ascii="Times New Roman" w:hAnsi="Times New Roman"/>
          <w:bCs/>
          <w:sz w:val="28"/>
          <w:szCs w:val="28"/>
          <w:lang w:val="uk-UA"/>
        </w:rPr>
        <w:t xml:space="preserve">аналізу </w:t>
      </w:r>
      <w:r w:rsidR="00A659C7">
        <w:rPr>
          <w:rFonts w:ascii="Times New Roman" w:hAnsi="Times New Roman"/>
          <w:bCs/>
          <w:sz w:val="28"/>
          <w:szCs w:val="28"/>
          <w:lang w:val="uk-UA"/>
        </w:rPr>
        <w:t xml:space="preserve">в середовищі </w:t>
      </w:r>
      <w:r w:rsidR="00A659C7" w:rsidRPr="00A659C7">
        <w:rPr>
          <w:rFonts w:ascii="Times New Roman" w:hAnsi="Times New Roman"/>
          <w:bCs/>
          <w:sz w:val="28"/>
          <w:szCs w:val="28"/>
          <w:lang w:val="uk-UA"/>
        </w:rPr>
        <w:t xml:space="preserve">географічних інформаційних систем та </w:t>
      </w:r>
      <w:proofErr w:type="spellStart"/>
      <w:r w:rsidR="00A659C7" w:rsidRPr="00A659C7">
        <w:rPr>
          <w:rFonts w:ascii="Times New Roman" w:hAnsi="Times New Roman"/>
          <w:bCs/>
          <w:sz w:val="28"/>
          <w:szCs w:val="28"/>
          <w:lang w:val="uk-UA"/>
        </w:rPr>
        <w:t>геоінформаційних</w:t>
      </w:r>
      <w:proofErr w:type="spellEnd"/>
      <w:r w:rsidR="00A659C7" w:rsidRPr="00A659C7">
        <w:rPr>
          <w:rFonts w:ascii="Times New Roman" w:hAnsi="Times New Roman"/>
          <w:bCs/>
          <w:sz w:val="28"/>
          <w:szCs w:val="28"/>
          <w:lang w:val="uk-UA"/>
        </w:rPr>
        <w:t xml:space="preserve"> технологій.</w:t>
      </w:r>
    </w:p>
    <w:p w:rsidR="00591BF0" w:rsidRDefault="00591BF0" w:rsidP="00591BF0">
      <w:pPr>
        <w:spacing w:after="0"/>
        <w:ind w:firstLine="567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Завдання:</w:t>
      </w:r>
    </w:p>
    <w:p w:rsidR="00B63F3F" w:rsidRPr="00B63F3F" w:rsidRDefault="00B63F3F" w:rsidP="00B63F3F">
      <w:pPr>
        <w:spacing w:after="0"/>
        <w:ind w:firstLine="567"/>
        <w:rPr>
          <w:rFonts w:ascii="Times New Roman" w:hAnsi="Times New Roman"/>
          <w:i/>
          <w:sz w:val="28"/>
          <w:szCs w:val="28"/>
          <w:lang w:val="uk-UA"/>
        </w:rPr>
      </w:pPr>
      <w:r w:rsidRPr="00B63F3F">
        <w:rPr>
          <w:rFonts w:ascii="Times New Roman" w:hAnsi="Times New Roman"/>
          <w:i/>
          <w:sz w:val="28"/>
          <w:szCs w:val="28"/>
          <w:lang w:val="uk-UA"/>
        </w:rPr>
        <w:t>Теоретичні:</w:t>
      </w:r>
    </w:p>
    <w:p w:rsidR="00B63F3F" w:rsidRPr="00B63F3F" w:rsidRDefault="00B63F3F" w:rsidP="00B63F3F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63F3F">
        <w:rPr>
          <w:rFonts w:ascii="Times New Roman" w:hAnsi="Times New Roman"/>
          <w:sz w:val="28"/>
          <w:szCs w:val="28"/>
          <w:lang w:val="uk-UA"/>
        </w:rPr>
        <w:t>Основними теоретичними завданнями дисципліни є методи та прийоми просторового аналізу;</w:t>
      </w:r>
    </w:p>
    <w:p w:rsidR="00B63F3F" w:rsidRPr="00B63F3F" w:rsidRDefault="00B63F3F" w:rsidP="00B63F3F">
      <w:pPr>
        <w:spacing w:after="0"/>
        <w:ind w:firstLine="567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B63F3F">
        <w:rPr>
          <w:rFonts w:ascii="Times New Roman" w:hAnsi="Times New Roman"/>
          <w:i/>
          <w:sz w:val="28"/>
          <w:szCs w:val="28"/>
          <w:lang w:val="uk-UA"/>
        </w:rPr>
        <w:t>Практичні:</w:t>
      </w:r>
    </w:p>
    <w:p w:rsidR="00B63F3F" w:rsidRPr="00B63F3F" w:rsidRDefault="00B63F3F" w:rsidP="00B63F3F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63F3F">
        <w:rPr>
          <w:rFonts w:ascii="Times New Roman" w:hAnsi="Times New Roman"/>
          <w:sz w:val="28"/>
          <w:szCs w:val="28"/>
          <w:lang w:val="uk-UA"/>
        </w:rPr>
        <w:t>Основними практичними завданнями вивчання дисципліни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63F3F">
        <w:rPr>
          <w:rFonts w:ascii="Times New Roman" w:hAnsi="Times New Roman"/>
          <w:sz w:val="28"/>
          <w:szCs w:val="28"/>
          <w:lang w:val="uk-UA"/>
        </w:rPr>
        <w:t xml:space="preserve">є формування у студентів необхідних знань, умінь і навичок щодо теоретичних основ, принципів функціонування та застосування географічних інформаційних систем </w:t>
      </w:r>
      <w:r w:rsidRPr="00B63F3F">
        <w:rPr>
          <w:rFonts w:ascii="Times New Roman" w:hAnsi="Times New Roman"/>
          <w:sz w:val="28"/>
          <w:szCs w:val="28"/>
          <w:lang w:val="uk-UA"/>
        </w:rPr>
        <w:lastRenderedPageBreak/>
        <w:t>і їхнього сучасного програмного інструментарію в площині предметної області знань географії</w:t>
      </w:r>
    </w:p>
    <w:p w:rsidR="00591BF0" w:rsidRDefault="00591BF0" w:rsidP="00B63F3F">
      <w:pPr>
        <w:pStyle w:val="a6"/>
        <w:numPr>
          <w:ilvl w:val="0"/>
          <w:numId w:val="6"/>
        </w:num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Програмні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</w:t>
      </w:r>
      <w:r w:rsidRPr="00A44881">
        <w:rPr>
          <w:rFonts w:ascii="Times New Roman" w:hAnsi="Times New Roman"/>
          <w:b/>
          <w:sz w:val="28"/>
          <w:szCs w:val="28"/>
          <w:lang w:val="uk-UA"/>
        </w:rPr>
        <w:t>омпетентностіта</w:t>
      </w:r>
      <w:proofErr w:type="spellEnd"/>
      <w:r w:rsidRPr="00A4488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результати навчання</w:t>
      </w:r>
    </w:p>
    <w:p w:rsidR="00591BF0" w:rsidRDefault="00591BF0" w:rsidP="00591BF0">
      <w:pPr>
        <w:spacing w:after="0"/>
        <w:ind w:left="567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Після успішного завершення дисципліни здобувач формуватиме наступні програмні компетентності та результати навчання:</w:t>
      </w:r>
    </w:p>
    <w:p w:rsidR="00591BF0" w:rsidRDefault="00591BF0" w:rsidP="00591BF0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</w:t>
      </w:r>
      <w:r w:rsidRPr="00B115D0">
        <w:rPr>
          <w:rFonts w:ascii="Times New Roman" w:hAnsi="Times New Roman"/>
          <w:b/>
          <w:sz w:val="28"/>
          <w:szCs w:val="28"/>
          <w:lang w:val="uk-UA"/>
        </w:rPr>
        <w:t>нтегральна компетентність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A03" w:rsidRPr="00A27A03">
        <w:rPr>
          <w:rFonts w:ascii="Times New Roman" w:hAnsi="Times New Roman"/>
          <w:sz w:val="28"/>
          <w:szCs w:val="28"/>
          <w:lang w:val="uk-UA"/>
        </w:rPr>
        <w:t>Здатність і готовність спрямувати дії на розв’язання складних непередбачуваних задач і проблем у сферах регіонального розвитку, природокористування, природ</w:t>
      </w:r>
      <w:r w:rsidR="00A27A03">
        <w:rPr>
          <w:rFonts w:ascii="Times New Roman" w:hAnsi="Times New Roman"/>
          <w:sz w:val="28"/>
          <w:szCs w:val="28"/>
          <w:lang w:val="uk-UA"/>
        </w:rPr>
        <w:t>н</w:t>
      </w:r>
      <w:r w:rsidR="00A27A03" w:rsidRPr="00A27A03">
        <w:rPr>
          <w:rFonts w:ascii="Times New Roman" w:hAnsi="Times New Roman"/>
          <w:sz w:val="28"/>
          <w:szCs w:val="28"/>
          <w:lang w:val="uk-UA"/>
        </w:rPr>
        <w:t>о-охоронної діяльності,  міського і районного планування.</w:t>
      </w:r>
    </w:p>
    <w:p w:rsidR="00591BF0" w:rsidRDefault="00591BF0" w:rsidP="00591BF0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D3A1E">
        <w:rPr>
          <w:rFonts w:ascii="Times New Roman" w:hAnsi="Times New Roman"/>
          <w:b/>
          <w:sz w:val="28"/>
          <w:szCs w:val="28"/>
          <w:lang w:val="uk-UA"/>
        </w:rPr>
        <w:t>Загальні компетентності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A27A03" w:rsidRPr="00A27A03" w:rsidRDefault="00A27A03" w:rsidP="00A27A03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27A03">
        <w:rPr>
          <w:rFonts w:ascii="Times New Roman" w:hAnsi="Times New Roman"/>
          <w:sz w:val="28"/>
          <w:szCs w:val="28"/>
          <w:lang w:val="uk-UA"/>
        </w:rPr>
        <w:t>ЗК 2. Здатність використовувати методологічний апарат наукових досліджень для вирішення теоретичних і прикладних завдань, що постають перед фахівцями у галузі освіти та науки;</w:t>
      </w:r>
    </w:p>
    <w:p w:rsidR="00A27A03" w:rsidRPr="00A27A03" w:rsidRDefault="00A27A03" w:rsidP="00A27A03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27A03">
        <w:rPr>
          <w:rFonts w:ascii="Times New Roman" w:hAnsi="Times New Roman"/>
          <w:sz w:val="28"/>
          <w:szCs w:val="28"/>
          <w:lang w:val="uk-UA"/>
        </w:rPr>
        <w:t>ЗК 4. Вміти виявляти, ставити, вирішувати проблеми та приймати обґрунтовані рішення в професійній діяльності;</w:t>
      </w:r>
    </w:p>
    <w:p w:rsidR="00A27A03" w:rsidRPr="00A27A03" w:rsidRDefault="00A27A03" w:rsidP="00A27A03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27A03">
        <w:rPr>
          <w:rFonts w:ascii="Times New Roman" w:hAnsi="Times New Roman"/>
          <w:sz w:val="28"/>
          <w:szCs w:val="28"/>
          <w:lang w:val="uk-UA"/>
        </w:rPr>
        <w:t>ЗК 5. Здатність працювати з інформацією, знати інформаційні потреби суспільства, інформаційно-пошукові ресурси та вміння управляти інформацією в професійній діяльності;</w:t>
      </w:r>
    </w:p>
    <w:p w:rsidR="00B63F3F" w:rsidRDefault="00A27A03" w:rsidP="00A27A03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27A03">
        <w:rPr>
          <w:rFonts w:ascii="Times New Roman" w:hAnsi="Times New Roman"/>
          <w:sz w:val="28"/>
          <w:szCs w:val="28"/>
          <w:lang w:val="uk-UA"/>
        </w:rPr>
        <w:t>ЗК 6. Здатність спілкуватися з фахівцями та експертами різного рівня інших галузей знан</w:t>
      </w:r>
      <w:r>
        <w:rPr>
          <w:rFonts w:ascii="Times New Roman" w:hAnsi="Times New Roman"/>
          <w:sz w:val="28"/>
          <w:szCs w:val="28"/>
          <w:lang w:val="uk-UA"/>
        </w:rPr>
        <w:t>ь</w:t>
      </w:r>
      <w:r w:rsidR="00B63F3F">
        <w:rPr>
          <w:rFonts w:ascii="Times New Roman" w:hAnsi="Times New Roman"/>
          <w:sz w:val="28"/>
          <w:szCs w:val="28"/>
          <w:lang w:val="uk-UA"/>
        </w:rPr>
        <w:t>.</w:t>
      </w:r>
    </w:p>
    <w:p w:rsidR="00591BF0" w:rsidRDefault="00591BF0" w:rsidP="00B63F3F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D3A1E">
        <w:rPr>
          <w:rFonts w:ascii="Times New Roman" w:hAnsi="Times New Roman"/>
          <w:b/>
          <w:sz w:val="28"/>
          <w:szCs w:val="28"/>
          <w:lang w:val="uk-UA"/>
        </w:rPr>
        <w:t>Фахові компетентності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A27A03" w:rsidRPr="00A27A03" w:rsidRDefault="00A27A03" w:rsidP="00A27A03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27A03">
        <w:rPr>
          <w:rFonts w:ascii="Times New Roman" w:hAnsi="Times New Roman"/>
          <w:sz w:val="28"/>
          <w:szCs w:val="28"/>
          <w:lang w:val="uk-UA"/>
        </w:rPr>
        <w:t>ФК 1. Здатність використовувати знання, уміння, навички в галузі організації, інформаційного забезпечення та ефективності наукових досліджень.</w:t>
      </w:r>
    </w:p>
    <w:p w:rsidR="00A27A03" w:rsidRPr="00A27A03" w:rsidRDefault="00A27A03" w:rsidP="00A27A03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27A03">
        <w:rPr>
          <w:rFonts w:ascii="Times New Roman" w:hAnsi="Times New Roman"/>
          <w:sz w:val="28"/>
          <w:szCs w:val="28"/>
          <w:lang w:val="uk-UA"/>
        </w:rPr>
        <w:t>ФК 2. Здатність і готовність аналізувати та моделювати стан та розвиток регіональних суспільних і природних систем.</w:t>
      </w:r>
    </w:p>
    <w:p w:rsidR="00A27A03" w:rsidRPr="00A27A03" w:rsidRDefault="00A27A03" w:rsidP="00A27A03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27A03">
        <w:rPr>
          <w:rFonts w:ascii="Times New Roman" w:hAnsi="Times New Roman"/>
          <w:sz w:val="28"/>
          <w:szCs w:val="28"/>
          <w:lang w:val="uk-UA"/>
        </w:rPr>
        <w:t>ФК 3. Здатність і готовність спрямувати дії на розв’язання складних непередбачуваних задач і проблем у  сферах регіонального розвитку, природокористування, природоохоронної діяльності,  міського і районного планування.</w:t>
      </w:r>
    </w:p>
    <w:p w:rsidR="00A27A03" w:rsidRPr="00A27A03" w:rsidRDefault="00A27A03" w:rsidP="00A27A03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27A03">
        <w:rPr>
          <w:rFonts w:ascii="Times New Roman" w:hAnsi="Times New Roman"/>
          <w:sz w:val="28"/>
          <w:szCs w:val="28"/>
          <w:lang w:val="uk-UA"/>
        </w:rPr>
        <w:t>ФК 4. Здатність використовувати відповідне програмне забезпечення (мови програмування, пакети) для картографування природних, суспільних явищ і процесів та екологічних досліджень.</w:t>
      </w:r>
    </w:p>
    <w:p w:rsidR="00A27A03" w:rsidRPr="00A27A03" w:rsidRDefault="00A27A03" w:rsidP="00A27A03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27A03">
        <w:rPr>
          <w:rFonts w:ascii="Times New Roman" w:hAnsi="Times New Roman"/>
          <w:sz w:val="28"/>
          <w:szCs w:val="28"/>
          <w:lang w:val="uk-UA"/>
        </w:rPr>
        <w:t>ФК 5. Здатність розв’язувати широке коло географічних проблем та задач шляхом розуміння їх фундаментальних основ та використання як теоретичних, так і експериментальних методів.</w:t>
      </w:r>
    </w:p>
    <w:p w:rsidR="00A27A03" w:rsidRPr="00A27A03" w:rsidRDefault="00A27A03" w:rsidP="00A27A03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27A03">
        <w:rPr>
          <w:rFonts w:ascii="Times New Roman" w:hAnsi="Times New Roman"/>
          <w:sz w:val="28"/>
          <w:szCs w:val="28"/>
          <w:lang w:val="uk-UA"/>
        </w:rPr>
        <w:t>ФК 6. Здатність аналізувати географічні об’єкти і процеси природного і антропогенного походження з погляду фундаментальних принципів і знань природничих наук, а також на основі відповідних методів.</w:t>
      </w:r>
    </w:p>
    <w:p w:rsidR="00A27A03" w:rsidRPr="00A27A03" w:rsidRDefault="00A27A03" w:rsidP="00A27A03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27A03">
        <w:rPr>
          <w:rFonts w:ascii="Times New Roman" w:hAnsi="Times New Roman"/>
          <w:sz w:val="28"/>
          <w:szCs w:val="28"/>
          <w:lang w:val="uk-UA"/>
        </w:rPr>
        <w:lastRenderedPageBreak/>
        <w:t>ФК 7. Вміння проектувати, планувати і проводити дослідні завдання в межах своїх професійних обов’язків, здійснювати їх інформаційне, методичне, матеріальне, фінансове та кадрове впровадження у виробництво.</w:t>
      </w:r>
    </w:p>
    <w:p w:rsidR="00A27A03" w:rsidRPr="00A27A03" w:rsidRDefault="00A27A03" w:rsidP="00A27A03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27A03">
        <w:rPr>
          <w:rFonts w:ascii="Times New Roman" w:hAnsi="Times New Roman"/>
          <w:sz w:val="28"/>
          <w:szCs w:val="28"/>
          <w:lang w:val="uk-UA"/>
        </w:rPr>
        <w:t xml:space="preserve">ФК 10. Вміння формулювати задачі моделювання, створювати моделі об’єктів і процесів у геосферах та їхніх компонентах із використанням математичних, картографічних методів і </w:t>
      </w:r>
      <w:proofErr w:type="spellStart"/>
      <w:r w:rsidRPr="00A27A03">
        <w:rPr>
          <w:rFonts w:ascii="Times New Roman" w:hAnsi="Times New Roman"/>
          <w:sz w:val="28"/>
          <w:szCs w:val="28"/>
          <w:lang w:val="uk-UA"/>
        </w:rPr>
        <w:t>геоінформаційних</w:t>
      </w:r>
      <w:proofErr w:type="spellEnd"/>
      <w:r w:rsidRPr="00A27A03">
        <w:rPr>
          <w:rFonts w:ascii="Times New Roman" w:hAnsi="Times New Roman"/>
          <w:sz w:val="28"/>
          <w:szCs w:val="28"/>
          <w:lang w:val="uk-UA"/>
        </w:rPr>
        <w:t xml:space="preserve"> технологій.</w:t>
      </w:r>
    </w:p>
    <w:p w:rsidR="00A27A03" w:rsidRDefault="00A27A03" w:rsidP="00A27A03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27A03">
        <w:rPr>
          <w:rFonts w:ascii="Times New Roman" w:hAnsi="Times New Roman"/>
          <w:sz w:val="28"/>
          <w:szCs w:val="28"/>
          <w:lang w:val="uk-UA"/>
        </w:rPr>
        <w:t xml:space="preserve">ФК 13. Здатність аналізувати існуючі природні й суспільно-географічні комплекси, моделі природокористування з метою сталого розвитку регіонів. </w:t>
      </w:r>
    </w:p>
    <w:p w:rsidR="00591BF0" w:rsidRDefault="00591BF0" w:rsidP="00A27A03">
      <w:pPr>
        <w:spacing w:after="0"/>
        <w:ind w:left="567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11D20">
        <w:rPr>
          <w:rFonts w:ascii="Times New Roman" w:hAnsi="Times New Roman"/>
          <w:b/>
          <w:sz w:val="28"/>
          <w:szCs w:val="28"/>
          <w:lang w:val="uk-UA"/>
        </w:rPr>
        <w:t>Програмні результати навчання:</w:t>
      </w:r>
    </w:p>
    <w:p w:rsidR="00A27A03" w:rsidRPr="00A27A03" w:rsidRDefault="00A27A03" w:rsidP="00A27A03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27A03">
        <w:rPr>
          <w:rFonts w:ascii="Times New Roman" w:hAnsi="Times New Roman"/>
          <w:sz w:val="28"/>
          <w:szCs w:val="28"/>
          <w:lang w:val="uk-UA"/>
        </w:rPr>
        <w:t>ПРН 1. Вміти спілкуватися з фахівцями та експертами різного рівня інших галузей знань, у тому числі в міжнародному контексті, в глобальному інформаційному середовищі.</w:t>
      </w:r>
    </w:p>
    <w:p w:rsidR="00A27A03" w:rsidRPr="00A27A03" w:rsidRDefault="00A27A03" w:rsidP="00A27A03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27A03">
        <w:rPr>
          <w:rFonts w:ascii="Times New Roman" w:hAnsi="Times New Roman"/>
          <w:sz w:val="28"/>
          <w:szCs w:val="28"/>
          <w:lang w:val="uk-UA"/>
        </w:rPr>
        <w:t xml:space="preserve">ПРН 4. Розробляти та впроваджувати механізми територіального менеджменту, </w:t>
      </w:r>
      <w:proofErr w:type="spellStart"/>
      <w:r w:rsidRPr="00A27A03">
        <w:rPr>
          <w:rFonts w:ascii="Times New Roman" w:hAnsi="Times New Roman"/>
          <w:sz w:val="28"/>
          <w:szCs w:val="28"/>
          <w:lang w:val="uk-UA"/>
        </w:rPr>
        <w:t>геопланування</w:t>
      </w:r>
      <w:proofErr w:type="spellEnd"/>
      <w:r w:rsidRPr="00A27A03">
        <w:rPr>
          <w:rFonts w:ascii="Times New Roman" w:hAnsi="Times New Roman"/>
          <w:sz w:val="28"/>
          <w:szCs w:val="28"/>
          <w:lang w:val="uk-UA"/>
        </w:rPr>
        <w:t>, здійснювати моніторинг регіонального розвитку, складати плани та програми.</w:t>
      </w:r>
    </w:p>
    <w:p w:rsidR="00A27A03" w:rsidRPr="00A27A03" w:rsidRDefault="00A27A03" w:rsidP="00A27A03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27A03">
        <w:rPr>
          <w:rFonts w:ascii="Times New Roman" w:hAnsi="Times New Roman"/>
          <w:sz w:val="28"/>
          <w:szCs w:val="28"/>
          <w:lang w:val="uk-UA"/>
        </w:rPr>
        <w:t>ПРН 5. Демонструвати здатність до адаптації та дії в новій ситуації, пов’язаній з роботою за фахом, вміння генерувати нові ідеї в області географічних наук.</w:t>
      </w:r>
    </w:p>
    <w:p w:rsidR="00A27A03" w:rsidRPr="00A27A03" w:rsidRDefault="00A27A03" w:rsidP="00A27A03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27A03">
        <w:rPr>
          <w:rFonts w:ascii="Times New Roman" w:hAnsi="Times New Roman"/>
          <w:sz w:val="28"/>
          <w:szCs w:val="28"/>
          <w:lang w:val="uk-UA"/>
        </w:rPr>
        <w:t xml:space="preserve">ПРН 7. Моделювати </w:t>
      </w:r>
      <w:proofErr w:type="spellStart"/>
      <w:r w:rsidRPr="00A27A03">
        <w:rPr>
          <w:rFonts w:ascii="Times New Roman" w:hAnsi="Times New Roman"/>
          <w:sz w:val="28"/>
          <w:szCs w:val="28"/>
          <w:lang w:val="uk-UA"/>
        </w:rPr>
        <w:t>геосферні</w:t>
      </w:r>
      <w:proofErr w:type="spellEnd"/>
      <w:r w:rsidRPr="00A27A03">
        <w:rPr>
          <w:rFonts w:ascii="Times New Roman" w:hAnsi="Times New Roman"/>
          <w:sz w:val="28"/>
          <w:szCs w:val="28"/>
          <w:lang w:val="uk-UA"/>
        </w:rPr>
        <w:t xml:space="preserve"> об’єкти і процеси, застосовуючи картографічні і математичні методи та </w:t>
      </w:r>
      <w:proofErr w:type="spellStart"/>
      <w:r w:rsidRPr="00A27A03">
        <w:rPr>
          <w:rFonts w:ascii="Times New Roman" w:hAnsi="Times New Roman"/>
          <w:sz w:val="28"/>
          <w:szCs w:val="28"/>
          <w:lang w:val="uk-UA"/>
        </w:rPr>
        <w:t>геоінформаційні</w:t>
      </w:r>
      <w:proofErr w:type="spellEnd"/>
      <w:r w:rsidRPr="00A27A03">
        <w:rPr>
          <w:rFonts w:ascii="Times New Roman" w:hAnsi="Times New Roman"/>
          <w:sz w:val="28"/>
          <w:szCs w:val="28"/>
          <w:lang w:val="uk-UA"/>
        </w:rPr>
        <w:t xml:space="preserve"> технології.</w:t>
      </w:r>
    </w:p>
    <w:p w:rsidR="00A27A03" w:rsidRPr="00A27A03" w:rsidRDefault="00A27A03" w:rsidP="00A27A03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27A03">
        <w:rPr>
          <w:rFonts w:ascii="Times New Roman" w:hAnsi="Times New Roman"/>
          <w:sz w:val="28"/>
          <w:szCs w:val="28"/>
          <w:lang w:val="uk-UA"/>
        </w:rPr>
        <w:t>ПРН 8. Ідентифікувати та класифікувати відомі і реєструвати нові об’єкти в складі геосфер, їхні властивості, явища та процеси, їм притаманні.</w:t>
      </w:r>
    </w:p>
    <w:p w:rsidR="00A27A03" w:rsidRPr="00A27A03" w:rsidRDefault="00A27A03" w:rsidP="00A27A03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27A03">
        <w:rPr>
          <w:rFonts w:ascii="Times New Roman" w:hAnsi="Times New Roman"/>
          <w:sz w:val="28"/>
          <w:szCs w:val="28"/>
          <w:lang w:val="uk-UA"/>
        </w:rPr>
        <w:t xml:space="preserve">ПРН 9. Володіти методами аналізу просторових зв’язків та залежностей в геосистемах (регресійний, варіаційний, </w:t>
      </w:r>
      <w:proofErr w:type="spellStart"/>
      <w:r w:rsidRPr="00A27A03">
        <w:rPr>
          <w:rFonts w:ascii="Times New Roman" w:hAnsi="Times New Roman"/>
          <w:sz w:val="28"/>
          <w:szCs w:val="28"/>
          <w:lang w:val="uk-UA"/>
        </w:rPr>
        <w:t>дискримінантний</w:t>
      </w:r>
      <w:proofErr w:type="spellEnd"/>
      <w:r w:rsidRPr="00A27A03">
        <w:rPr>
          <w:rFonts w:ascii="Times New Roman" w:hAnsi="Times New Roman"/>
          <w:sz w:val="28"/>
          <w:szCs w:val="28"/>
          <w:lang w:val="uk-UA"/>
        </w:rPr>
        <w:t xml:space="preserve">, факторний аналіз), основами </w:t>
      </w:r>
      <w:proofErr w:type="spellStart"/>
      <w:r w:rsidRPr="00A27A03">
        <w:rPr>
          <w:rFonts w:ascii="Times New Roman" w:hAnsi="Times New Roman"/>
          <w:sz w:val="28"/>
          <w:szCs w:val="28"/>
          <w:lang w:val="uk-UA"/>
        </w:rPr>
        <w:t>геостатистичного</w:t>
      </w:r>
      <w:proofErr w:type="spellEnd"/>
      <w:r w:rsidRPr="00A27A03">
        <w:rPr>
          <w:rFonts w:ascii="Times New Roman" w:hAnsi="Times New Roman"/>
          <w:sz w:val="28"/>
          <w:szCs w:val="28"/>
          <w:lang w:val="uk-UA"/>
        </w:rPr>
        <w:t xml:space="preserve"> аналізу.</w:t>
      </w:r>
    </w:p>
    <w:p w:rsidR="00A27A03" w:rsidRPr="00A27A03" w:rsidRDefault="00A27A03" w:rsidP="00A27A03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27A03">
        <w:rPr>
          <w:rFonts w:ascii="Times New Roman" w:hAnsi="Times New Roman"/>
          <w:sz w:val="28"/>
          <w:szCs w:val="28"/>
          <w:lang w:val="uk-UA"/>
        </w:rPr>
        <w:t>ПРН 13. Здійснювати відбір, аналіз, представлення і поширення географічної інформації, використовуючи різноманітні письмові, усні та візуальні засоби (в тому числі – за допомогою цифрових технологій)</w:t>
      </w:r>
    </w:p>
    <w:p w:rsidR="00A27A03" w:rsidRPr="00A27A03" w:rsidRDefault="00A27A03" w:rsidP="00A27A03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27A03">
        <w:rPr>
          <w:rFonts w:ascii="Times New Roman" w:hAnsi="Times New Roman"/>
          <w:sz w:val="28"/>
          <w:szCs w:val="28"/>
          <w:lang w:val="uk-UA"/>
        </w:rPr>
        <w:t>ПРН 14. Використовувати графічні способи презентації географічної літератури або власного дослідження, включно з картографічним методом, його принципами та правилами</w:t>
      </w:r>
    </w:p>
    <w:p w:rsidR="00A27A03" w:rsidRPr="00A27A03" w:rsidRDefault="00A27A03" w:rsidP="00A27A03">
      <w:pPr>
        <w:spacing w:after="0" w:line="240" w:lineRule="auto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27A03">
        <w:rPr>
          <w:rFonts w:ascii="Times New Roman" w:hAnsi="Times New Roman"/>
          <w:sz w:val="28"/>
          <w:szCs w:val="28"/>
          <w:lang w:val="uk-UA"/>
        </w:rPr>
        <w:t>ПРН 15. Формувати в студентів уміння користуватися географічною та картографічною  мовою в навчальному процесі, застосовувати алгоритми користування картографічною продукцією при характеристиці окремих географічних об`єктів і територій</w:t>
      </w:r>
    </w:p>
    <w:p w:rsidR="004F5ED0" w:rsidRDefault="004F5ED0" w:rsidP="004F5ED0">
      <w:pPr>
        <w:pStyle w:val="a6"/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4F5ED0" w:rsidRDefault="004F5ED0" w:rsidP="004F5ED0">
      <w:pPr>
        <w:pStyle w:val="a6"/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591BF0" w:rsidRDefault="00591BF0" w:rsidP="007941B6">
      <w:pPr>
        <w:pStyle w:val="a6"/>
        <w:numPr>
          <w:ilvl w:val="0"/>
          <w:numId w:val="8"/>
        </w:num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>Структура курсу</w:t>
      </w:r>
    </w:p>
    <w:p w:rsidR="005E3163" w:rsidRPr="00A44881" w:rsidRDefault="005E3163" w:rsidP="005E3163">
      <w:pPr>
        <w:pStyle w:val="a6"/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Денна форма: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6"/>
        <w:gridCol w:w="1576"/>
        <w:gridCol w:w="2455"/>
        <w:gridCol w:w="2488"/>
      </w:tblGrid>
      <w:tr w:rsidR="00591BF0" w:rsidRPr="00AB0A77" w:rsidTr="00DF08F0">
        <w:tc>
          <w:tcPr>
            <w:tcW w:w="3373" w:type="dxa"/>
          </w:tcPr>
          <w:p w:rsidR="00591BF0" w:rsidRPr="00AB0A77" w:rsidRDefault="00591BF0" w:rsidP="00DF08F0">
            <w:pPr>
              <w:pStyle w:val="a6"/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Кількість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кредитів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/</w:t>
            </w: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годин</w:t>
            </w:r>
          </w:p>
        </w:tc>
        <w:tc>
          <w:tcPr>
            <w:tcW w:w="2306" w:type="dxa"/>
          </w:tcPr>
          <w:p w:rsidR="00591BF0" w:rsidRPr="00AB0A77" w:rsidRDefault="00591BF0" w:rsidP="00DF08F0">
            <w:pPr>
              <w:pStyle w:val="a6"/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Лекції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(год.)</w:t>
            </w:r>
          </w:p>
        </w:tc>
        <w:tc>
          <w:tcPr>
            <w:tcW w:w="3614" w:type="dxa"/>
          </w:tcPr>
          <w:p w:rsidR="00591BF0" w:rsidRPr="00AB0A77" w:rsidRDefault="00591BF0" w:rsidP="00DF08F0">
            <w:pPr>
              <w:pStyle w:val="a6"/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Практичні заняття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(год.)</w:t>
            </w:r>
          </w:p>
        </w:tc>
        <w:tc>
          <w:tcPr>
            <w:tcW w:w="3549" w:type="dxa"/>
          </w:tcPr>
          <w:p w:rsidR="00591BF0" w:rsidRPr="00AB0A77" w:rsidRDefault="00591BF0" w:rsidP="00DF08F0">
            <w:pPr>
              <w:pStyle w:val="a6"/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Самостійна робота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(год.)</w:t>
            </w:r>
          </w:p>
        </w:tc>
      </w:tr>
      <w:tr w:rsidR="00591BF0" w:rsidRPr="00AB0A77" w:rsidTr="00DF08F0">
        <w:tc>
          <w:tcPr>
            <w:tcW w:w="3373" w:type="dxa"/>
          </w:tcPr>
          <w:p w:rsidR="00591BF0" w:rsidRPr="00284230" w:rsidRDefault="00591BF0" w:rsidP="00DF08F0">
            <w:pPr>
              <w:pStyle w:val="a6"/>
              <w:spacing w:after="0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кредити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/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120 годин</w:t>
            </w:r>
          </w:p>
        </w:tc>
        <w:tc>
          <w:tcPr>
            <w:tcW w:w="2306" w:type="dxa"/>
          </w:tcPr>
          <w:p w:rsidR="00591BF0" w:rsidRPr="00AB0A77" w:rsidRDefault="007941B6" w:rsidP="00DF08F0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3614" w:type="dxa"/>
          </w:tcPr>
          <w:p w:rsidR="00591BF0" w:rsidRPr="00AB0A77" w:rsidRDefault="00591BF0" w:rsidP="00DF08F0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7941B6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549" w:type="dxa"/>
          </w:tcPr>
          <w:p w:rsidR="00591BF0" w:rsidRPr="00AB0A77" w:rsidRDefault="007941B6" w:rsidP="00DF08F0">
            <w:pPr>
              <w:pStyle w:val="a6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78</w:t>
            </w:r>
          </w:p>
        </w:tc>
      </w:tr>
    </w:tbl>
    <w:p w:rsidR="00591BF0" w:rsidRPr="001328B8" w:rsidRDefault="00591BF0" w:rsidP="00591BF0">
      <w:pPr>
        <w:pStyle w:val="a6"/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591BF0" w:rsidRDefault="00591BF0" w:rsidP="007941B6">
      <w:pPr>
        <w:pStyle w:val="a6"/>
        <w:numPr>
          <w:ilvl w:val="0"/>
          <w:numId w:val="8"/>
        </w:num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Технічне й програмне забезпечення/обладнання</w:t>
      </w:r>
    </w:p>
    <w:p w:rsidR="00591BF0" w:rsidRPr="007941B6" w:rsidRDefault="00591BF0" w:rsidP="00591BF0">
      <w:pPr>
        <w:pStyle w:val="a6"/>
        <w:spacing w:after="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MapInfo</w:t>
      </w:r>
      <w:r w:rsidRPr="007941B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Professional</w:t>
      </w:r>
      <w:r w:rsidR="007941B6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="007941B6">
        <w:rPr>
          <w:rFonts w:ascii="Times New Roman" w:hAnsi="Times New Roman"/>
          <w:sz w:val="28"/>
          <w:szCs w:val="28"/>
          <w:lang w:val="en-US"/>
        </w:rPr>
        <w:t>ArcGIS</w:t>
      </w:r>
      <w:proofErr w:type="spellEnd"/>
      <w:r w:rsidR="007941B6">
        <w:rPr>
          <w:rFonts w:ascii="Times New Roman" w:hAnsi="Times New Roman"/>
          <w:sz w:val="28"/>
          <w:szCs w:val="28"/>
          <w:lang w:val="en-US"/>
        </w:rPr>
        <w:t>, Google</w:t>
      </w:r>
      <w:r w:rsidR="007941B6" w:rsidRPr="007941B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941B6">
        <w:rPr>
          <w:rFonts w:ascii="Times New Roman" w:hAnsi="Times New Roman"/>
          <w:sz w:val="28"/>
          <w:szCs w:val="28"/>
          <w:lang w:val="en-US"/>
        </w:rPr>
        <w:t>Earth</w:t>
      </w:r>
      <w:r w:rsidR="007941B6" w:rsidRPr="007941B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941B6">
        <w:rPr>
          <w:rFonts w:ascii="Times New Roman" w:hAnsi="Times New Roman"/>
          <w:sz w:val="28"/>
          <w:szCs w:val="28"/>
          <w:lang w:val="en-US"/>
        </w:rPr>
        <w:t>Engine</w:t>
      </w:r>
    </w:p>
    <w:p w:rsidR="00591BF0" w:rsidRDefault="00591BF0" w:rsidP="007941B6">
      <w:pPr>
        <w:pStyle w:val="a6"/>
        <w:numPr>
          <w:ilvl w:val="0"/>
          <w:numId w:val="8"/>
        </w:num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Політика курсу</w:t>
      </w:r>
    </w:p>
    <w:p w:rsidR="00591BF0" w:rsidRPr="00CE48F9" w:rsidRDefault="00591BF0" w:rsidP="00591BF0">
      <w:pPr>
        <w:pStyle w:val="a6"/>
        <w:spacing w:after="0"/>
        <w:ind w:left="567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CE48F9">
        <w:rPr>
          <w:rFonts w:ascii="Times New Roman" w:hAnsi="Times New Roman"/>
          <w:sz w:val="28"/>
          <w:szCs w:val="28"/>
          <w:lang w:val="uk-UA"/>
        </w:rPr>
        <w:t>Організація навчального процесу здійснюється на основі кредитно-модульної системи відповідно до вимог Болонського процесу із застосуванням модульно-рейтингової системи оцінювання успішності студентів. Зараховуються бали, набрані при поточному оцінюванні, самостійній роботі та бали</w:t>
      </w:r>
      <w:r w:rsidRPr="00CE48F9">
        <w:rPr>
          <w:rFonts w:ascii="Times New Roman" w:hAnsi="Times New Roman"/>
          <w:sz w:val="28"/>
          <w:szCs w:val="28"/>
        </w:rPr>
        <w:t xml:space="preserve"> </w:t>
      </w:r>
      <w:r w:rsidRPr="00CE48F9">
        <w:rPr>
          <w:rFonts w:ascii="Times New Roman" w:hAnsi="Times New Roman"/>
          <w:sz w:val="28"/>
          <w:szCs w:val="28"/>
          <w:lang w:val="uk-UA"/>
        </w:rPr>
        <w:t>підсумкового оцінювання. При цьому обов’язково враховується присутність студента на заняттях та його активність під час практичних робіт.</w:t>
      </w:r>
    </w:p>
    <w:p w:rsidR="00591BF0" w:rsidRPr="001328B8" w:rsidRDefault="00591BF0" w:rsidP="00591BF0">
      <w:pPr>
        <w:pStyle w:val="a6"/>
        <w:spacing w:after="0"/>
        <w:ind w:left="567" w:firstLine="720"/>
        <w:jc w:val="both"/>
        <w:rPr>
          <w:rFonts w:ascii="Times New Roman" w:hAnsi="Times New Roman"/>
          <w:sz w:val="16"/>
          <w:szCs w:val="16"/>
          <w:lang w:val="uk-UA"/>
        </w:rPr>
      </w:pPr>
      <w:r w:rsidRPr="00CE48F9">
        <w:rPr>
          <w:rFonts w:ascii="Times New Roman" w:hAnsi="Times New Roman"/>
          <w:sz w:val="28"/>
          <w:szCs w:val="28"/>
          <w:lang w:val="uk-UA"/>
        </w:rPr>
        <w:t>Недопустимо: пропуски та запізнення на заняття; користування мобільним телефоном, планшетом чи іншими мобільними пристроями під час заняття</w:t>
      </w:r>
      <w:r w:rsidRPr="00CE48F9">
        <w:rPr>
          <w:rFonts w:ascii="Times New Roman" w:hAnsi="Times New Roman"/>
          <w:sz w:val="28"/>
          <w:szCs w:val="28"/>
        </w:rPr>
        <w:t xml:space="preserve"> </w:t>
      </w:r>
      <w:r w:rsidRPr="00CE48F9">
        <w:rPr>
          <w:rFonts w:ascii="Times New Roman" w:hAnsi="Times New Roman"/>
          <w:sz w:val="28"/>
          <w:szCs w:val="28"/>
          <w:lang w:val="uk-UA"/>
        </w:rPr>
        <w:t>(крім випадків, передбачених навчальним планом та методичними рекомендаціями викладача); списування та плагіат; несвоєчасне виконання</w:t>
      </w:r>
      <w:r w:rsidRPr="00CE48F9">
        <w:rPr>
          <w:rFonts w:ascii="Times New Roman" w:hAnsi="Times New Roman"/>
          <w:sz w:val="28"/>
          <w:szCs w:val="28"/>
        </w:rPr>
        <w:t xml:space="preserve"> </w:t>
      </w:r>
      <w:r w:rsidRPr="00CE48F9">
        <w:rPr>
          <w:rFonts w:ascii="Times New Roman" w:hAnsi="Times New Roman"/>
          <w:sz w:val="28"/>
          <w:szCs w:val="28"/>
          <w:lang w:val="uk-UA"/>
        </w:rPr>
        <w:t>поставленого завдання, наявність незадовільних оцінок за 50% і більше зданого теоретичного і практичного матеріалу.</w:t>
      </w:r>
    </w:p>
    <w:p w:rsidR="00591BF0" w:rsidRPr="00311D20" w:rsidRDefault="00591BF0" w:rsidP="00363F33">
      <w:pPr>
        <w:pStyle w:val="a6"/>
        <w:numPr>
          <w:ilvl w:val="0"/>
          <w:numId w:val="8"/>
        </w:numPr>
        <w:spacing w:after="0" w:line="240" w:lineRule="auto"/>
        <w:ind w:left="0" w:firstLine="709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11D20">
        <w:rPr>
          <w:rFonts w:ascii="Times New Roman" w:hAnsi="Times New Roman"/>
          <w:b/>
          <w:bCs/>
          <w:sz w:val="28"/>
          <w:szCs w:val="28"/>
          <w:lang w:val="uk-UA"/>
        </w:rPr>
        <w:t>Схема курсу</w:t>
      </w:r>
    </w:p>
    <w:p w:rsidR="008771C1" w:rsidRDefault="00EA2ECA" w:rsidP="00363F33">
      <w:pPr>
        <w:pStyle w:val="a6"/>
        <w:spacing w:after="0" w:line="240" w:lineRule="auto"/>
        <w:ind w:left="0" w:firstLine="709"/>
        <w:jc w:val="both"/>
        <w:rPr>
          <w:rStyle w:val="Bodytext13ptBold"/>
          <w:sz w:val="28"/>
          <w:szCs w:val="28"/>
        </w:rPr>
      </w:pPr>
      <w:r w:rsidRPr="00311D20">
        <w:rPr>
          <w:rStyle w:val="Bodytext13ptBold"/>
          <w:sz w:val="28"/>
          <w:szCs w:val="28"/>
        </w:rPr>
        <w:t xml:space="preserve">Змістовий </w:t>
      </w:r>
      <w:r>
        <w:rPr>
          <w:rStyle w:val="Bodytext13ptBold"/>
          <w:sz w:val="28"/>
          <w:szCs w:val="28"/>
        </w:rPr>
        <w:t>м</w:t>
      </w:r>
      <w:r w:rsidR="00591BF0" w:rsidRPr="00311D20">
        <w:rPr>
          <w:rFonts w:ascii="Times New Roman" w:hAnsi="Times New Roman"/>
          <w:b/>
          <w:sz w:val="28"/>
          <w:szCs w:val="28"/>
          <w:lang w:val="uk-UA"/>
        </w:rPr>
        <w:t xml:space="preserve">одуль 1. </w:t>
      </w:r>
      <w:r w:rsidR="008771C1" w:rsidRPr="008771C1">
        <w:rPr>
          <w:rStyle w:val="Bodytext13ptBold"/>
          <w:sz w:val="28"/>
          <w:szCs w:val="28"/>
        </w:rPr>
        <w:t xml:space="preserve">ОСНОВИ ПРОСТОРОВОГО АНАЛІЗУ В </w:t>
      </w:r>
      <w:proofErr w:type="spellStart"/>
      <w:r w:rsidR="008771C1" w:rsidRPr="008771C1">
        <w:rPr>
          <w:rStyle w:val="Bodytext13ptBold"/>
          <w:sz w:val="28"/>
          <w:szCs w:val="28"/>
        </w:rPr>
        <w:t>ГІС</w:t>
      </w:r>
      <w:proofErr w:type="spellEnd"/>
      <w:r w:rsidR="008771C1" w:rsidRPr="008771C1">
        <w:rPr>
          <w:rStyle w:val="Bodytext13ptBold"/>
          <w:sz w:val="28"/>
          <w:szCs w:val="28"/>
        </w:rPr>
        <w:t xml:space="preserve"> </w:t>
      </w:r>
    </w:p>
    <w:p w:rsidR="00A67E02" w:rsidRDefault="00A67E02" w:rsidP="00363F33">
      <w:pPr>
        <w:pStyle w:val="a6"/>
        <w:spacing w:after="0" w:line="240" w:lineRule="auto"/>
        <w:ind w:left="0" w:firstLine="709"/>
        <w:jc w:val="both"/>
        <w:rPr>
          <w:rStyle w:val="Bodytext13ptBold"/>
          <w:sz w:val="28"/>
          <w:szCs w:val="28"/>
        </w:rPr>
      </w:pPr>
    </w:p>
    <w:p w:rsidR="005B2CE6" w:rsidRPr="005B2CE6" w:rsidRDefault="00591BF0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311D20">
        <w:rPr>
          <w:b/>
          <w:sz w:val="28"/>
          <w:szCs w:val="28"/>
          <w:lang w:val="uk-UA"/>
        </w:rPr>
        <w:t xml:space="preserve">Тема 1. </w:t>
      </w:r>
      <w:r w:rsidR="005B2CE6" w:rsidRPr="005B2CE6">
        <w:rPr>
          <w:b/>
          <w:sz w:val="28"/>
          <w:szCs w:val="28"/>
        </w:rPr>
        <w:t>ЗАГАЛЬНІ ПОНЯТТЯ АНАЛІЗУ ДАНИХ ТА ПРОСТОРОВОГО</w:t>
      </w:r>
      <w:r w:rsidR="005B2CE6">
        <w:rPr>
          <w:b/>
          <w:sz w:val="28"/>
          <w:szCs w:val="28"/>
          <w:lang w:val="uk-UA"/>
        </w:rPr>
        <w:t xml:space="preserve"> </w:t>
      </w:r>
      <w:r w:rsidR="005B2CE6" w:rsidRPr="005B2CE6">
        <w:rPr>
          <w:b/>
          <w:sz w:val="28"/>
          <w:szCs w:val="28"/>
        </w:rPr>
        <w:t>МОДЕЛЮВАННЯ В ГІС</w:t>
      </w:r>
      <w:r w:rsidR="005B2CE6" w:rsidRPr="005B2CE6">
        <w:rPr>
          <w:b/>
          <w:sz w:val="28"/>
          <w:szCs w:val="28"/>
          <w:lang w:val="uk-UA"/>
        </w:rPr>
        <w:t xml:space="preserve"> </w:t>
      </w:r>
      <w:r w:rsidRPr="00311D20">
        <w:rPr>
          <w:b/>
          <w:sz w:val="28"/>
          <w:szCs w:val="28"/>
          <w:lang w:val="uk-UA"/>
        </w:rPr>
        <w:t>(тиждень 1</w:t>
      </w:r>
      <w:r w:rsidR="00EA2ECA">
        <w:rPr>
          <w:b/>
          <w:sz w:val="28"/>
          <w:szCs w:val="28"/>
          <w:lang w:val="uk-UA"/>
        </w:rPr>
        <w:t>-2</w:t>
      </w:r>
      <w:r w:rsidRPr="00311D20">
        <w:rPr>
          <w:b/>
          <w:sz w:val="28"/>
          <w:szCs w:val="28"/>
          <w:lang w:val="uk-UA"/>
        </w:rPr>
        <w:t>, лк - 2 год</w:t>
      </w:r>
      <w:proofErr w:type="gramStart"/>
      <w:r w:rsidRPr="00311D20">
        <w:rPr>
          <w:b/>
          <w:sz w:val="28"/>
          <w:szCs w:val="28"/>
          <w:lang w:val="uk-UA"/>
        </w:rPr>
        <w:t>.</w:t>
      </w:r>
      <w:r w:rsidR="00EA2ECA">
        <w:rPr>
          <w:b/>
          <w:sz w:val="28"/>
          <w:szCs w:val="28"/>
          <w:lang w:val="uk-UA"/>
        </w:rPr>
        <w:t xml:space="preserve">, </w:t>
      </w:r>
      <w:proofErr w:type="gramEnd"/>
      <w:r w:rsidR="00EA2ECA">
        <w:rPr>
          <w:b/>
          <w:sz w:val="28"/>
          <w:szCs w:val="28"/>
          <w:lang w:val="uk-UA"/>
        </w:rPr>
        <w:t>пр.-2 год.</w:t>
      </w:r>
      <w:r w:rsidRPr="00311D20">
        <w:rPr>
          <w:b/>
          <w:sz w:val="28"/>
          <w:szCs w:val="28"/>
          <w:lang w:val="uk-UA"/>
        </w:rPr>
        <w:t>):</w:t>
      </w:r>
      <w:r w:rsidR="00883846" w:rsidRPr="00883846">
        <w:rPr>
          <w:sz w:val="28"/>
          <w:szCs w:val="28"/>
        </w:rPr>
        <w:t xml:space="preserve"> </w:t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B2CE6">
        <w:rPr>
          <w:sz w:val="28"/>
          <w:szCs w:val="28"/>
          <w:lang w:val="uk-UA"/>
        </w:rPr>
        <w:t>1.1.</w:t>
      </w:r>
      <w:r w:rsidRPr="005B2CE6">
        <w:rPr>
          <w:sz w:val="28"/>
          <w:szCs w:val="28"/>
          <w:lang w:val="uk-UA"/>
        </w:rPr>
        <w:tab/>
        <w:t>Визначення аналіти</w:t>
      </w:r>
      <w:r>
        <w:rPr>
          <w:sz w:val="28"/>
          <w:szCs w:val="28"/>
          <w:lang w:val="uk-UA"/>
        </w:rPr>
        <w:t xml:space="preserve">чних та моделюючих функцій </w:t>
      </w:r>
      <w:proofErr w:type="spellStart"/>
      <w:r>
        <w:rPr>
          <w:sz w:val="28"/>
          <w:szCs w:val="28"/>
          <w:lang w:val="uk-UA"/>
        </w:rPr>
        <w:t>ГІС</w:t>
      </w:r>
      <w:proofErr w:type="spellEnd"/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B2CE6">
        <w:rPr>
          <w:sz w:val="28"/>
          <w:szCs w:val="28"/>
          <w:lang w:val="uk-UA"/>
        </w:rPr>
        <w:t>1.2.</w:t>
      </w:r>
      <w:r w:rsidRPr="005B2CE6">
        <w:rPr>
          <w:sz w:val="28"/>
          <w:szCs w:val="28"/>
          <w:lang w:val="uk-UA"/>
        </w:rPr>
        <w:tab/>
        <w:t>Основ</w:t>
      </w:r>
      <w:r>
        <w:rPr>
          <w:sz w:val="28"/>
          <w:szCs w:val="28"/>
          <w:lang w:val="uk-UA"/>
        </w:rPr>
        <w:t>ні стадії аналітичного процесу</w:t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 1. Усвідомлення проблеми</w:t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1.2.2.</w:t>
      </w:r>
      <w:r>
        <w:rPr>
          <w:sz w:val="28"/>
          <w:szCs w:val="28"/>
          <w:lang w:val="uk-UA"/>
        </w:rPr>
        <w:tab/>
        <w:t>Оцінка вихідних даних</w:t>
      </w:r>
      <w:r>
        <w:rPr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1.2.3.</w:t>
      </w:r>
      <w:r>
        <w:rPr>
          <w:sz w:val="28"/>
          <w:szCs w:val="28"/>
          <w:lang w:val="uk-UA"/>
        </w:rPr>
        <w:tab/>
        <w:t>Вибір методу аналізу</w:t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1.2.4.</w:t>
      </w:r>
      <w:r>
        <w:rPr>
          <w:sz w:val="28"/>
          <w:szCs w:val="28"/>
          <w:lang w:val="uk-UA"/>
        </w:rPr>
        <w:tab/>
        <w:t>Обробка даних</w:t>
      </w:r>
      <w:r>
        <w:rPr>
          <w:sz w:val="28"/>
          <w:szCs w:val="28"/>
          <w:lang w:val="uk-UA"/>
        </w:rPr>
        <w:tab/>
        <w:t xml:space="preserve"> </w:t>
      </w:r>
    </w:p>
    <w:p w:rsid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B2CE6">
        <w:rPr>
          <w:sz w:val="28"/>
          <w:szCs w:val="28"/>
          <w:lang w:val="uk-UA"/>
        </w:rPr>
        <w:t>1.2.5.</w:t>
      </w:r>
      <w:r w:rsidRPr="005B2CE6">
        <w:rPr>
          <w:sz w:val="28"/>
          <w:szCs w:val="28"/>
          <w:lang w:val="uk-UA"/>
        </w:rPr>
        <w:tab/>
        <w:t>Оцінка і відображення результатів</w:t>
      </w:r>
    </w:p>
    <w:p w:rsidR="00883846" w:rsidRDefault="00883846" w:rsidP="00363F33">
      <w:pPr>
        <w:pStyle w:val="Default"/>
        <w:ind w:firstLine="709"/>
        <w:jc w:val="both"/>
        <w:rPr>
          <w:b/>
          <w:sz w:val="28"/>
          <w:szCs w:val="28"/>
          <w:lang w:val="uk-UA"/>
        </w:rPr>
      </w:pPr>
      <w:r w:rsidRPr="00883846">
        <w:rPr>
          <w:b/>
          <w:sz w:val="28"/>
          <w:szCs w:val="28"/>
          <w:lang w:val="uk-UA"/>
        </w:rPr>
        <w:t>Практична робота №1</w:t>
      </w:r>
      <w:r w:rsidR="0073656E">
        <w:rPr>
          <w:b/>
          <w:sz w:val="28"/>
          <w:szCs w:val="28"/>
          <w:lang w:val="uk-UA"/>
        </w:rPr>
        <w:t xml:space="preserve"> Створення ситуаційного плану</w:t>
      </w:r>
    </w:p>
    <w:p w:rsidR="008D4C3B" w:rsidRPr="00883846" w:rsidRDefault="008D4C3B" w:rsidP="00363F33">
      <w:pPr>
        <w:pStyle w:val="Default"/>
        <w:ind w:firstLine="709"/>
        <w:jc w:val="both"/>
        <w:rPr>
          <w:b/>
          <w:sz w:val="28"/>
          <w:szCs w:val="28"/>
          <w:lang w:val="uk-UA"/>
        </w:rPr>
      </w:pPr>
    </w:p>
    <w:p w:rsidR="00EA2ECA" w:rsidRDefault="00591BF0" w:rsidP="00363F33">
      <w:pPr>
        <w:pStyle w:val="Default"/>
        <w:ind w:firstLine="709"/>
        <w:jc w:val="both"/>
        <w:rPr>
          <w:b/>
          <w:sz w:val="28"/>
          <w:szCs w:val="28"/>
          <w:lang w:val="uk-UA"/>
        </w:rPr>
      </w:pPr>
      <w:r w:rsidRPr="00311D20">
        <w:rPr>
          <w:b/>
          <w:sz w:val="28"/>
          <w:szCs w:val="28"/>
          <w:lang w:val="uk-UA"/>
        </w:rPr>
        <w:lastRenderedPageBreak/>
        <w:t xml:space="preserve">Тема 2. </w:t>
      </w:r>
      <w:r w:rsidR="005B2CE6">
        <w:rPr>
          <w:b/>
          <w:sz w:val="28"/>
          <w:szCs w:val="28"/>
          <w:lang w:val="uk-UA"/>
        </w:rPr>
        <w:t>ТИПИ ПРОСТОРОВОЇ ІНФОРМАЦІЇ</w:t>
      </w:r>
      <w:r w:rsidR="00EA2ECA" w:rsidRPr="00311D20">
        <w:rPr>
          <w:b/>
          <w:sz w:val="28"/>
          <w:szCs w:val="28"/>
          <w:lang w:val="uk-UA"/>
        </w:rPr>
        <w:t xml:space="preserve"> </w:t>
      </w:r>
      <w:r w:rsidR="00EA2ECA" w:rsidRPr="00EA2ECA">
        <w:rPr>
          <w:b/>
          <w:sz w:val="28"/>
          <w:szCs w:val="28"/>
          <w:lang w:val="uk-UA"/>
        </w:rPr>
        <w:t xml:space="preserve">(тиждень </w:t>
      </w:r>
      <w:r w:rsidR="005B2CE6">
        <w:rPr>
          <w:b/>
          <w:sz w:val="28"/>
          <w:szCs w:val="28"/>
          <w:lang w:val="uk-UA"/>
        </w:rPr>
        <w:t>3-4</w:t>
      </w:r>
      <w:r w:rsidR="00EA2ECA">
        <w:rPr>
          <w:b/>
          <w:sz w:val="28"/>
          <w:szCs w:val="28"/>
          <w:lang w:val="uk-UA"/>
        </w:rPr>
        <w:t>, лк - 2 год., пр.</w:t>
      </w:r>
      <w:r w:rsidR="00EA2ECA" w:rsidRPr="00EA2ECA">
        <w:rPr>
          <w:b/>
          <w:sz w:val="28"/>
          <w:szCs w:val="28"/>
          <w:lang w:val="uk-UA"/>
        </w:rPr>
        <w:t>-2 год.):</w:t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B2CE6">
        <w:rPr>
          <w:sz w:val="28"/>
          <w:szCs w:val="28"/>
          <w:lang w:val="uk-UA"/>
        </w:rPr>
        <w:t>2.1.</w:t>
      </w:r>
      <w:r w:rsidRPr="005B2CE6">
        <w:rPr>
          <w:sz w:val="28"/>
          <w:szCs w:val="28"/>
          <w:lang w:val="uk-UA"/>
        </w:rPr>
        <w:tab/>
        <w:t>Основні типи географічних об'єктів</w:t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B2CE6">
        <w:rPr>
          <w:sz w:val="28"/>
          <w:szCs w:val="28"/>
          <w:lang w:val="uk-UA"/>
        </w:rPr>
        <w:t>2.1.1. Дискретні явища</w:t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B2CE6">
        <w:rPr>
          <w:sz w:val="28"/>
          <w:szCs w:val="28"/>
          <w:lang w:val="uk-UA"/>
        </w:rPr>
        <w:t>2.1.2.</w:t>
      </w:r>
      <w:r w:rsidRPr="005B2CE6">
        <w:rPr>
          <w:sz w:val="28"/>
          <w:szCs w:val="28"/>
          <w:lang w:val="uk-UA"/>
        </w:rPr>
        <w:tab/>
        <w:t>Безперервні явища</w:t>
      </w:r>
      <w:r w:rsidRPr="005B2CE6">
        <w:rPr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</w:t>
      </w:r>
      <w:r w:rsidRPr="005B2CE6">
        <w:rPr>
          <w:sz w:val="28"/>
          <w:szCs w:val="28"/>
          <w:lang w:val="uk-UA"/>
        </w:rPr>
        <w:t>3. Об'єкти, узагальнені за площею</w:t>
      </w:r>
      <w:r w:rsidRPr="005B2CE6">
        <w:rPr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B2CE6">
        <w:rPr>
          <w:sz w:val="28"/>
          <w:szCs w:val="28"/>
          <w:lang w:val="uk-UA"/>
        </w:rPr>
        <w:t>2.2.</w:t>
      </w:r>
      <w:r w:rsidRPr="005B2CE6">
        <w:rPr>
          <w:sz w:val="28"/>
          <w:szCs w:val="28"/>
          <w:lang w:val="uk-UA"/>
        </w:rPr>
        <w:tab/>
        <w:t>Геометричні об'єкти високого рівня</w:t>
      </w:r>
      <w:r w:rsidRPr="005B2CE6">
        <w:rPr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B2CE6">
        <w:rPr>
          <w:sz w:val="28"/>
          <w:szCs w:val="28"/>
          <w:lang w:val="uk-UA"/>
        </w:rPr>
        <w:t>2.2.1.</w:t>
      </w:r>
      <w:r w:rsidRPr="005B2CE6">
        <w:rPr>
          <w:sz w:val="28"/>
          <w:szCs w:val="28"/>
          <w:lang w:val="uk-UA"/>
        </w:rPr>
        <w:tab/>
        <w:t>Точкові об'єкти високого рівня</w:t>
      </w:r>
      <w:r w:rsidRPr="005B2CE6">
        <w:rPr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B2CE6">
        <w:rPr>
          <w:sz w:val="28"/>
          <w:szCs w:val="28"/>
          <w:lang w:val="uk-UA"/>
        </w:rPr>
        <w:t>2.2.2.</w:t>
      </w:r>
      <w:r w:rsidRPr="005B2CE6">
        <w:rPr>
          <w:sz w:val="28"/>
          <w:szCs w:val="28"/>
          <w:lang w:val="uk-UA"/>
        </w:rPr>
        <w:tab/>
        <w:t>Лінійні об'єкти високого рівня</w:t>
      </w:r>
      <w:r w:rsidRPr="005B2CE6">
        <w:rPr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B2CE6">
        <w:rPr>
          <w:sz w:val="28"/>
          <w:szCs w:val="28"/>
          <w:lang w:val="uk-UA"/>
        </w:rPr>
        <w:t>2.2.3.</w:t>
      </w:r>
      <w:r w:rsidRPr="005B2CE6">
        <w:rPr>
          <w:sz w:val="28"/>
          <w:szCs w:val="28"/>
          <w:lang w:val="uk-UA"/>
        </w:rPr>
        <w:tab/>
        <w:t>Полігональні об'єкти високого рівня</w:t>
      </w:r>
      <w:r w:rsidRPr="005B2CE6">
        <w:rPr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B2CE6">
        <w:rPr>
          <w:sz w:val="28"/>
          <w:szCs w:val="28"/>
          <w:lang w:val="uk-UA"/>
        </w:rPr>
        <w:t>2.3.</w:t>
      </w:r>
      <w:r w:rsidRPr="005B2CE6">
        <w:rPr>
          <w:sz w:val="28"/>
          <w:szCs w:val="28"/>
          <w:lang w:val="uk-UA"/>
        </w:rPr>
        <w:tab/>
        <w:t>Типи атрибутивної інформації</w:t>
      </w:r>
      <w:r w:rsidRPr="005B2CE6">
        <w:rPr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B2CE6">
        <w:rPr>
          <w:sz w:val="28"/>
          <w:szCs w:val="28"/>
          <w:lang w:val="uk-UA"/>
        </w:rPr>
        <w:t>2.3.1.</w:t>
      </w:r>
      <w:r w:rsidRPr="005B2CE6">
        <w:rPr>
          <w:sz w:val="28"/>
          <w:szCs w:val="28"/>
          <w:lang w:val="uk-UA"/>
        </w:rPr>
        <w:tab/>
        <w:t>Кількісні показники</w:t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B2CE6">
        <w:rPr>
          <w:sz w:val="28"/>
          <w:szCs w:val="28"/>
          <w:lang w:val="uk-UA"/>
        </w:rPr>
        <w:t>2.3.2.</w:t>
      </w:r>
      <w:r w:rsidRPr="005B2CE6">
        <w:rPr>
          <w:sz w:val="28"/>
          <w:szCs w:val="28"/>
          <w:lang w:val="uk-UA"/>
        </w:rPr>
        <w:tab/>
        <w:t>Категорії</w:t>
      </w:r>
      <w:r w:rsidRPr="005B2CE6">
        <w:rPr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B2CE6">
        <w:rPr>
          <w:sz w:val="28"/>
          <w:szCs w:val="28"/>
          <w:lang w:val="uk-UA"/>
        </w:rPr>
        <w:t>2.3.3 Ранги</w:t>
      </w:r>
      <w:r w:rsidRPr="005B2CE6">
        <w:rPr>
          <w:sz w:val="28"/>
          <w:szCs w:val="28"/>
          <w:lang w:val="uk-UA"/>
        </w:rPr>
        <w:tab/>
        <w:t xml:space="preserve"> </w:t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B2CE6">
        <w:rPr>
          <w:sz w:val="28"/>
          <w:szCs w:val="28"/>
          <w:lang w:val="uk-UA"/>
        </w:rPr>
        <w:t>2.3.4.</w:t>
      </w:r>
      <w:r w:rsidRPr="005B2CE6">
        <w:rPr>
          <w:sz w:val="28"/>
          <w:szCs w:val="28"/>
          <w:lang w:val="uk-UA"/>
        </w:rPr>
        <w:tab/>
        <w:t>Відносні (питомі) показники</w:t>
      </w:r>
      <w:r w:rsidRPr="005B2CE6">
        <w:rPr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B2CE6">
        <w:rPr>
          <w:sz w:val="28"/>
          <w:szCs w:val="28"/>
          <w:lang w:val="uk-UA"/>
        </w:rPr>
        <w:t>2.4.</w:t>
      </w:r>
      <w:r w:rsidRPr="005B2CE6">
        <w:rPr>
          <w:sz w:val="28"/>
          <w:szCs w:val="28"/>
          <w:lang w:val="uk-UA"/>
        </w:rPr>
        <w:tab/>
        <w:t>Засоби обробки атрибутивних даних</w:t>
      </w:r>
      <w:r w:rsidRPr="005B2CE6">
        <w:rPr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B2CE6">
        <w:rPr>
          <w:sz w:val="28"/>
          <w:szCs w:val="28"/>
          <w:lang w:val="uk-UA"/>
        </w:rPr>
        <w:t>2.4.1.</w:t>
      </w:r>
      <w:r w:rsidRPr="005B2CE6">
        <w:rPr>
          <w:sz w:val="28"/>
          <w:szCs w:val="28"/>
          <w:lang w:val="uk-UA"/>
        </w:rPr>
        <w:tab/>
        <w:t>Вибірки</w:t>
      </w:r>
      <w:r w:rsidRPr="005B2CE6">
        <w:rPr>
          <w:sz w:val="28"/>
          <w:szCs w:val="28"/>
          <w:lang w:val="uk-UA"/>
        </w:rPr>
        <w:tab/>
        <w:t xml:space="preserve">    </w:t>
      </w:r>
    </w:p>
    <w:p w:rsidR="005B2CE6" w:rsidRP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B2CE6">
        <w:rPr>
          <w:sz w:val="28"/>
          <w:szCs w:val="28"/>
          <w:lang w:val="uk-UA"/>
        </w:rPr>
        <w:t>2.4.2.</w:t>
      </w:r>
      <w:r w:rsidRPr="005B2CE6">
        <w:rPr>
          <w:sz w:val="28"/>
          <w:szCs w:val="28"/>
          <w:lang w:val="uk-UA"/>
        </w:rPr>
        <w:tab/>
        <w:t xml:space="preserve"> Обчислення</w:t>
      </w:r>
      <w:r w:rsidRPr="005B2CE6">
        <w:rPr>
          <w:sz w:val="28"/>
          <w:szCs w:val="28"/>
          <w:lang w:val="uk-UA"/>
        </w:rPr>
        <w:tab/>
      </w:r>
    </w:p>
    <w:p w:rsidR="005B2CE6" w:rsidRDefault="005B2CE6" w:rsidP="00363F33">
      <w:pPr>
        <w:pStyle w:val="Default"/>
        <w:ind w:firstLine="709"/>
        <w:jc w:val="both"/>
        <w:rPr>
          <w:sz w:val="28"/>
          <w:szCs w:val="28"/>
          <w:lang w:val="uk-UA"/>
        </w:rPr>
      </w:pPr>
      <w:r w:rsidRPr="005B2CE6">
        <w:rPr>
          <w:sz w:val="28"/>
          <w:szCs w:val="28"/>
          <w:lang w:val="uk-UA"/>
        </w:rPr>
        <w:t>2.4.3.</w:t>
      </w:r>
      <w:r w:rsidRPr="005B2CE6">
        <w:rPr>
          <w:sz w:val="28"/>
          <w:szCs w:val="28"/>
          <w:lang w:val="uk-UA"/>
        </w:rPr>
        <w:tab/>
        <w:t>Статистична обробка</w:t>
      </w:r>
    </w:p>
    <w:p w:rsidR="005B2CE6" w:rsidRDefault="005B2CE6" w:rsidP="00363F33">
      <w:pPr>
        <w:pStyle w:val="Default"/>
        <w:ind w:firstLine="709"/>
        <w:jc w:val="both"/>
        <w:rPr>
          <w:b/>
          <w:sz w:val="28"/>
          <w:szCs w:val="28"/>
          <w:lang w:val="uk-UA"/>
        </w:rPr>
      </w:pPr>
      <w:r w:rsidRPr="005B2CE6">
        <w:rPr>
          <w:b/>
          <w:sz w:val="28"/>
          <w:szCs w:val="28"/>
          <w:lang w:val="uk-UA"/>
        </w:rPr>
        <w:t xml:space="preserve">Практична робота №2 </w:t>
      </w:r>
      <w:proofErr w:type="spellStart"/>
      <w:r w:rsidRPr="005B2CE6">
        <w:rPr>
          <w:b/>
          <w:sz w:val="28"/>
          <w:szCs w:val="28"/>
          <w:lang w:val="uk-UA"/>
        </w:rPr>
        <w:t>Оцифрування</w:t>
      </w:r>
      <w:proofErr w:type="spellEnd"/>
      <w:r w:rsidRPr="005B2CE6">
        <w:rPr>
          <w:b/>
          <w:sz w:val="28"/>
          <w:szCs w:val="28"/>
          <w:lang w:val="uk-UA"/>
        </w:rPr>
        <w:t xml:space="preserve"> част</w:t>
      </w:r>
      <w:r>
        <w:rPr>
          <w:b/>
          <w:sz w:val="28"/>
          <w:szCs w:val="28"/>
          <w:lang w:val="uk-UA"/>
        </w:rPr>
        <w:t>ини карти та створення бази дан</w:t>
      </w:r>
      <w:r w:rsidRPr="005B2CE6">
        <w:rPr>
          <w:b/>
          <w:sz w:val="28"/>
          <w:szCs w:val="28"/>
          <w:lang w:val="uk-UA"/>
        </w:rPr>
        <w:t>их</w:t>
      </w:r>
    </w:p>
    <w:p w:rsidR="008D4C3B" w:rsidRPr="005B2CE6" w:rsidRDefault="008D4C3B" w:rsidP="00363F33">
      <w:pPr>
        <w:pStyle w:val="Default"/>
        <w:ind w:firstLine="709"/>
        <w:jc w:val="both"/>
        <w:rPr>
          <w:b/>
          <w:sz w:val="28"/>
          <w:szCs w:val="28"/>
          <w:lang w:val="uk-UA"/>
        </w:rPr>
      </w:pPr>
    </w:p>
    <w:p w:rsidR="005B2CE6" w:rsidRPr="005B2CE6" w:rsidRDefault="00591BF0" w:rsidP="00363F33">
      <w:pPr>
        <w:pStyle w:val="Default"/>
        <w:ind w:firstLine="709"/>
        <w:jc w:val="both"/>
        <w:rPr>
          <w:b/>
          <w:sz w:val="28"/>
          <w:szCs w:val="28"/>
          <w:lang w:val="uk-UA"/>
        </w:rPr>
      </w:pPr>
      <w:r w:rsidRPr="00311D20">
        <w:rPr>
          <w:b/>
          <w:sz w:val="28"/>
          <w:szCs w:val="28"/>
          <w:lang w:val="uk-UA"/>
        </w:rPr>
        <w:t xml:space="preserve">Тема 3. </w:t>
      </w:r>
      <w:r w:rsidR="005B2CE6" w:rsidRPr="005B2CE6">
        <w:rPr>
          <w:b/>
          <w:bCs/>
          <w:sz w:val="28"/>
          <w:szCs w:val="28"/>
        </w:rPr>
        <w:t>АНАЛІТИЧНІ ЗАСОБИ ГІС</w:t>
      </w:r>
      <w:r w:rsidR="00EA2ECA" w:rsidRPr="00311D20">
        <w:rPr>
          <w:b/>
          <w:sz w:val="28"/>
          <w:szCs w:val="28"/>
          <w:lang w:val="uk-UA"/>
        </w:rPr>
        <w:t xml:space="preserve"> </w:t>
      </w:r>
      <w:r w:rsidRPr="00311D20">
        <w:rPr>
          <w:b/>
          <w:sz w:val="28"/>
          <w:szCs w:val="28"/>
          <w:lang w:val="uk-UA"/>
        </w:rPr>
        <w:t xml:space="preserve">(тиждень </w:t>
      </w:r>
      <w:r w:rsidR="005B2CE6">
        <w:rPr>
          <w:b/>
          <w:sz w:val="28"/>
          <w:szCs w:val="28"/>
          <w:lang w:val="uk-UA"/>
        </w:rPr>
        <w:t>5-6</w:t>
      </w:r>
      <w:r w:rsidRPr="00311D20">
        <w:rPr>
          <w:b/>
          <w:sz w:val="28"/>
          <w:szCs w:val="28"/>
          <w:lang w:val="uk-UA"/>
        </w:rPr>
        <w:t>, лк. - 2 год</w:t>
      </w:r>
      <w:proofErr w:type="gramStart"/>
      <w:r w:rsidRPr="00311D20">
        <w:rPr>
          <w:b/>
          <w:sz w:val="28"/>
          <w:szCs w:val="28"/>
          <w:lang w:val="uk-UA"/>
        </w:rPr>
        <w:t>.</w:t>
      </w:r>
      <w:proofErr w:type="gramEnd"/>
      <w:r w:rsidRPr="00311D20">
        <w:rPr>
          <w:b/>
          <w:sz w:val="28"/>
          <w:szCs w:val="28"/>
          <w:lang w:val="uk-UA"/>
        </w:rPr>
        <w:t xml:space="preserve"> </w:t>
      </w:r>
      <w:proofErr w:type="gramStart"/>
      <w:r w:rsidR="005B2CE6">
        <w:rPr>
          <w:b/>
          <w:sz w:val="28"/>
          <w:szCs w:val="28"/>
          <w:lang w:val="uk-UA"/>
        </w:rPr>
        <w:t>п</w:t>
      </w:r>
      <w:proofErr w:type="gramEnd"/>
      <w:r w:rsidR="005B2CE6">
        <w:rPr>
          <w:b/>
          <w:sz w:val="28"/>
          <w:szCs w:val="28"/>
          <w:lang w:val="uk-UA"/>
        </w:rPr>
        <w:t>р</w:t>
      </w:r>
      <w:r w:rsidRPr="00311D20">
        <w:rPr>
          <w:b/>
          <w:sz w:val="28"/>
          <w:szCs w:val="28"/>
          <w:lang w:val="uk-UA"/>
        </w:rPr>
        <w:t>.-2 год</w:t>
      </w:r>
      <w:r w:rsidR="00EA2ECA">
        <w:rPr>
          <w:b/>
          <w:sz w:val="28"/>
          <w:szCs w:val="28"/>
          <w:lang w:val="uk-UA"/>
        </w:rPr>
        <w:t>.</w:t>
      </w:r>
      <w:r w:rsidRPr="00311D20">
        <w:rPr>
          <w:b/>
          <w:sz w:val="28"/>
          <w:szCs w:val="28"/>
          <w:lang w:val="uk-UA"/>
        </w:rPr>
        <w:t>)</w:t>
      </w:r>
    </w:p>
    <w:p w:rsidR="005B2CE6" w:rsidRPr="005B2CE6" w:rsidRDefault="005B2CE6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B2CE6">
        <w:rPr>
          <w:rFonts w:ascii="Times New Roman" w:hAnsi="Times New Roman"/>
          <w:sz w:val="28"/>
          <w:szCs w:val="28"/>
          <w:lang w:val="uk-UA"/>
        </w:rPr>
        <w:t>3.1.</w:t>
      </w:r>
      <w:r w:rsidRPr="005B2CE6">
        <w:rPr>
          <w:rFonts w:ascii="Times New Roman" w:hAnsi="Times New Roman"/>
          <w:sz w:val="28"/>
          <w:szCs w:val="28"/>
          <w:lang w:val="uk-UA"/>
        </w:rPr>
        <w:tab/>
        <w:t>Класифі</w:t>
      </w:r>
      <w:r>
        <w:rPr>
          <w:rFonts w:ascii="Times New Roman" w:hAnsi="Times New Roman"/>
          <w:sz w:val="28"/>
          <w:szCs w:val="28"/>
          <w:lang w:val="uk-UA"/>
        </w:rPr>
        <w:t xml:space="preserve">кації аналітичних засобів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ГІС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B2CE6">
        <w:rPr>
          <w:rFonts w:ascii="Times New Roman" w:hAnsi="Times New Roman"/>
          <w:sz w:val="28"/>
          <w:szCs w:val="28"/>
          <w:lang w:val="uk-UA"/>
        </w:rPr>
        <w:t>3.2.</w:t>
      </w:r>
      <w:r w:rsidRPr="005B2CE6">
        <w:rPr>
          <w:rFonts w:ascii="Times New Roman" w:hAnsi="Times New Roman"/>
          <w:sz w:val="28"/>
          <w:szCs w:val="28"/>
          <w:lang w:val="uk-UA"/>
        </w:rPr>
        <w:tab/>
        <w:t>Аналітичні опера</w:t>
      </w:r>
      <w:r>
        <w:rPr>
          <w:rFonts w:ascii="Times New Roman" w:hAnsi="Times New Roman"/>
          <w:sz w:val="28"/>
          <w:szCs w:val="28"/>
          <w:lang w:val="uk-UA"/>
        </w:rPr>
        <w:t>ції з географічними об'єктами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B2CE6">
        <w:rPr>
          <w:rFonts w:ascii="Times New Roman" w:hAnsi="Times New Roman"/>
          <w:sz w:val="28"/>
          <w:szCs w:val="28"/>
          <w:lang w:val="uk-UA"/>
        </w:rPr>
        <w:t>3.2.</w:t>
      </w:r>
      <w:r>
        <w:rPr>
          <w:rFonts w:ascii="Times New Roman" w:hAnsi="Times New Roman"/>
          <w:sz w:val="28"/>
          <w:szCs w:val="28"/>
          <w:lang w:val="uk-UA"/>
        </w:rPr>
        <w:t>1.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Аналіз геометрії об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'єктів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3.2.2.</w:t>
      </w:r>
      <w:r>
        <w:rPr>
          <w:rFonts w:ascii="Times New Roman" w:hAnsi="Times New Roman"/>
          <w:sz w:val="28"/>
          <w:szCs w:val="28"/>
          <w:lang w:val="uk-UA"/>
        </w:rPr>
        <w:tab/>
        <w:t>А наліз місцеположення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B2CE6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>.2.3.</w:t>
      </w:r>
      <w:r>
        <w:rPr>
          <w:rFonts w:ascii="Times New Roman" w:hAnsi="Times New Roman"/>
          <w:sz w:val="28"/>
          <w:szCs w:val="28"/>
          <w:lang w:val="uk-UA"/>
        </w:rPr>
        <w:tab/>
        <w:t>Дистанційний аналіз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</w:t>
      </w:r>
    </w:p>
    <w:p w:rsidR="005B2CE6" w:rsidRPr="005B2CE6" w:rsidRDefault="005B2CE6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3.2.4.</w:t>
      </w:r>
      <w:r>
        <w:rPr>
          <w:rFonts w:ascii="Times New Roman" w:hAnsi="Times New Roman"/>
          <w:sz w:val="28"/>
          <w:szCs w:val="28"/>
          <w:lang w:val="uk-UA"/>
        </w:rPr>
        <w:tab/>
        <w:t>Класифікація.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B2CE6">
        <w:rPr>
          <w:rFonts w:ascii="Times New Roman" w:hAnsi="Times New Roman"/>
          <w:sz w:val="28"/>
          <w:szCs w:val="28"/>
          <w:lang w:val="uk-UA"/>
        </w:rPr>
        <w:t>3.2</w:t>
      </w:r>
      <w:r>
        <w:rPr>
          <w:rFonts w:ascii="Times New Roman" w:hAnsi="Times New Roman"/>
          <w:sz w:val="28"/>
          <w:szCs w:val="28"/>
          <w:lang w:val="uk-UA"/>
        </w:rPr>
        <w:t>.5.</w:t>
      </w:r>
      <w:r>
        <w:rPr>
          <w:rFonts w:ascii="Times New Roman" w:hAnsi="Times New Roman"/>
          <w:sz w:val="28"/>
          <w:szCs w:val="28"/>
          <w:lang w:val="uk-UA"/>
        </w:rPr>
        <w:tab/>
        <w:t>Картографічне накладання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B2CE6">
        <w:rPr>
          <w:rFonts w:ascii="Times New Roman" w:hAnsi="Times New Roman"/>
          <w:sz w:val="28"/>
          <w:szCs w:val="28"/>
          <w:lang w:val="uk-UA"/>
        </w:rPr>
        <w:t>3.3</w:t>
      </w:r>
      <w:r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Підготовка даних до аналізу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B2CE6">
        <w:rPr>
          <w:rFonts w:ascii="Times New Roman" w:hAnsi="Times New Roman"/>
          <w:sz w:val="28"/>
          <w:szCs w:val="28"/>
          <w:lang w:val="uk-UA"/>
        </w:rPr>
        <w:t>3.</w:t>
      </w:r>
      <w:r>
        <w:rPr>
          <w:rFonts w:ascii="Times New Roman" w:hAnsi="Times New Roman"/>
          <w:sz w:val="28"/>
          <w:szCs w:val="28"/>
          <w:lang w:val="uk-UA"/>
        </w:rPr>
        <w:t>3.1.</w:t>
      </w:r>
      <w:r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Переформатування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ab/>
      </w:r>
    </w:p>
    <w:p w:rsidR="005B2CE6" w:rsidRDefault="005B2CE6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B2CE6">
        <w:rPr>
          <w:rFonts w:ascii="Times New Roman" w:hAnsi="Times New Roman"/>
          <w:sz w:val="28"/>
          <w:szCs w:val="28"/>
          <w:lang w:val="uk-UA"/>
        </w:rPr>
        <w:t>3.3.2.</w:t>
      </w:r>
      <w:r w:rsidRPr="005B2CE6">
        <w:rPr>
          <w:rFonts w:ascii="Times New Roman" w:hAnsi="Times New Roman"/>
          <w:sz w:val="28"/>
          <w:szCs w:val="28"/>
          <w:lang w:val="uk-UA"/>
        </w:rPr>
        <w:tab/>
        <w:t>Трансформація проекцій і перерахунок</w:t>
      </w:r>
    </w:p>
    <w:p w:rsidR="005B2CE6" w:rsidRDefault="005B2CE6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B2CE6">
        <w:rPr>
          <w:rFonts w:ascii="Times New Roman" w:hAnsi="Times New Roman"/>
          <w:b/>
          <w:sz w:val="28"/>
          <w:szCs w:val="28"/>
          <w:lang w:val="uk-UA"/>
        </w:rPr>
        <w:t>Практична робота №3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B2CE6">
        <w:rPr>
          <w:rFonts w:ascii="Times New Roman" w:hAnsi="Times New Roman"/>
          <w:b/>
          <w:sz w:val="28"/>
          <w:szCs w:val="28"/>
          <w:lang w:val="uk-UA"/>
        </w:rPr>
        <w:t>Приєднання графічних об’єктів до таблиці</w:t>
      </w:r>
    </w:p>
    <w:p w:rsidR="008D4C3B" w:rsidRPr="00311D20" w:rsidRDefault="008D4C3B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B2CE6" w:rsidRPr="005B2CE6" w:rsidRDefault="00591BF0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Тема 4. </w:t>
      </w:r>
      <w:r w:rsidR="005B2CE6" w:rsidRPr="005B2CE6">
        <w:rPr>
          <w:rFonts w:ascii="Times New Roman" w:hAnsi="Times New Roman"/>
          <w:b/>
          <w:sz w:val="28"/>
          <w:szCs w:val="28"/>
          <w:lang w:val="uk-UA"/>
        </w:rPr>
        <w:t>АНАЛІЗ ГЕОМЕТРІЇ ОБ'ЄКТІВ</w:t>
      </w:r>
      <w:r w:rsidR="005B2CE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EA2ECA">
        <w:rPr>
          <w:rFonts w:ascii="Times New Roman" w:hAnsi="Times New Roman"/>
          <w:b/>
          <w:sz w:val="28"/>
          <w:szCs w:val="28"/>
          <w:lang w:val="uk-UA"/>
        </w:rPr>
        <w:t>(</w:t>
      </w:r>
      <w:r w:rsidRPr="00311D20">
        <w:rPr>
          <w:rFonts w:ascii="Times New Roman" w:hAnsi="Times New Roman"/>
          <w:b/>
          <w:sz w:val="28"/>
          <w:szCs w:val="28"/>
          <w:lang w:val="uk-UA"/>
        </w:rPr>
        <w:t>тиждень</w:t>
      </w:r>
      <w:r w:rsidR="00363F33">
        <w:rPr>
          <w:rFonts w:ascii="Times New Roman" w:hAnsi="Times New Roman"/>
          <w:b/>
          <w:sz w:val="28"/>
          <w:szCs w:val="28"/>
          <w:lang w:val="uk-UA"/>
        </w:rPr>
        <w:t>7-8</w:t>
      </w:r>
      <w:r w:rsidRPr="00311D20">
        <w:rPr>
          <w:rFonts w:ascii="Times New Roman" w:hAnsi="Times New Roman"/>
          <w:b/>
          <w:sz w:val="28"/>
          <w:szCs w:val="28"/>
          <w:lang w:val="uk-UA"/>
        </w:rPr>
        <w:t>, лк -2 год.</w:t>
      </w:r>
      <w:r w:rsidR="00363F33">
        <w:rPr>
          <w:rFonts w:ascii="Times New Roman" w:hAnsi="Times New Roman"/>
          <w:b/>
          <w:sz w:val="28"/>
          <w:szCs w:val="28"/>
          <w:lang w:val="uk-UA"/>
        </w:rPr>
        <w:t>, пр.-2 год.</w:t>
      </w:r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). </w:t>
      </w:r>
    </w:p>
    <w:p w:rsidR="005B2CE6" w:rsidRPr="00363F33" w:rsidRDefault="005B2CE6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3F33">
        <w:rPr>
          <w:rFonts w:ascii="Times New Roman" w:hAnsi="Times New Roman"/>
          <w:sz w:val="28"/>
          <w:szCs w:val="28"/>
          <w:lang w:val="uk-UA"/>
        </w:rPr>
        <w:t>4.1.</w:t>
      </w:r>
      <w:r w:rsidRPr="00363F33">
        <w:rPr>
          <w:rFonts w:ascii="Times New Roman" w:hAnsi="Times New Roman"/>
          <w:sz w:val="28"/>
          <w:szCs w:val="28"/>
          <w:lang w:val="uk-UA"/>
        </w:rPr>
        <w:tab/>
        <w:t>Виміри ліній</w:t>
      </w:r>
      <w:r w:rsidRPr="00363F33">
        <w:rPr>
          <w:rFonts w:ascii="Times New Roman" w:hAnsi="Times New Roman"/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B2CE6">
        <w:rPr>
          <w:rFonts w:ascii="Times New Roman" w:hAnsi="Times New Roman"/>
          <w:sz w:val="28"/>
          <w:szCs w:val="28"/>
          <w:lang w:val="uk-UA"/>
        </w:rPr>
        <w:t>4.1.1</w:t>
      </w:r>
      <w:r w:rsidRPr="005B2CE6">
        <w:rPr>
          <w:rFonts w:ascii="Times New Roman" w:hAnsi="Times New Roman"/>
          <w:sz w:val="28"/>
          <w:szCs w:val="28"/>
          <w:lang w:val="uk-UA"/>
        </w:rPr>
        <w:tab/>
        <w:t>Довжина лінії</w:t>
      </w:r>
      <w:r w:rsidRPr="005B2CE6">
        <w:rPr>
          <w:rFonts w:ascii="Times New Roman" w:hAnsi="Times New Roman"/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B2CE6">
        <w:rPr>
          <w:rFonts w:ascii="Times New Roman" w:hAnsi="Times New Roman"/>
          <w:sz w:val="28"/>
          <w:szCs w:val="28"/>
          <w:lang w:val="uk-UA"/>
        </w:rPr>
        <w:t>4.1.2.</w:t>
      </w:r>
      <w:r w:rsidRPr="005B2CE6">
        <w:rPr>
          <w:rFonts w:ascii="Times New Roman" w:hAnsi="Times New Roman"/>
          <w:sz w:val="28"/>
          <w:szCs w:val="28"/>
          <w:lang w:val="uk-UA"/>
        </w:rPr>
        <w:tab/>
        <w:t>Форма лінії</w:t>
      </w:r>
      <w:r w:rsidRPr="005B2CE6">
        <w:rPr>
          <w:rFonts w:ascii="Times New Roman" w:hAnsi="Times New Roman"/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B2CE6">
        <w:rPr>
          <w:rFonts w:ascii="Times New Roman" w:hAnsi="Times New Roman"/>
          <w:sz w:val="28"/>
          <w:szCs w:val="28"/>
          <w:lang w:val="uk-UA"/>
        </w:rPr>
        <w:t xml:space="preserve"> 4.2.</w:t>
      </w:r>
      <w:r w:rsidRPr="005B2CE6">
        <w:rPr>
          <w:rFonts w:ascii="Times New Roman" w:hAnsi="Times New Roman"/>
          <w:sz w:val="28"/>
          <w:szCs w:val="28"/>
          <w:lang w:val="uk-UA"/>
        </w:rPr>
        <w:tab/>
        <w:t>Виміри полігонів</w:t>
      </w:r>
      <w:r w:rsidRPr="005B2CE6">
        <w:rPr>
          <w:rFonts w:ascii="Times New Roman" w:hAnsi="Times New Roman"/>
          <w:sz w:val="28"/>
          <w:szCs w:val="28"/>
          <w:lang w:val="uk-UA"/>
        </w:rPr>
        <w:tab/>
      </w:r>
    </w:p>
    <w:p w:rsidR="005B2CE6" w:rsidRPr="005B2CE6" w:rsidRDefault="005B2CE6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B2CE6">
        <w:rPr>
          <w:rFonts w:ascii="Times New Roman" w:hAnsi="Times New Roman"/>
          <w:sz w:val="28"/>
          <w:szCs w:val="28"/>
          <w:lang w:val="uk-UA"/>
        </w:rPr>
        <w:lastRenderedPageBreak/>
        <w:t>4.2.1</w:t>
      </w:r>
      <w:r w:rsidRPr="005B2CE6">
        <w:rPr>
          <w:rFonts w:ascii="Times New Roman" w:hAnsi="Times New Roman"/>
          <w:sz w:val="28"/>
          <w:szCs w:val="28"/>
          <w:lang w:val="uk-UA"/>
        </w:rPr>
        <w:tab/>
        <w:t>Визначення периметра полігона</w:t>
      </w:r>
      <w:r w:rsidRPr="005B2CE6">
        <w:rPr>
          <w:rFonts w:ascii="Times New Roman" w:hAnsi="Times New Roman"/>
          <w:sz w:val="28"/>
          <w:szCs w:val="28"/>
          <w:lang w:val="uk-UA"/>
        </w:rPr>
        <w:tab/>
      </w:r>
    </w:p>
    <w:p w:rsidR="005B2CE6" w:rsidRDefault="005B2CE6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B2CE6">
        <w:rPr>
          <w:rFonts w:ascii="Times New Roman" w:hAnsi="Times New Roman"/>
          <w:sz w:val="28"/>
          <w:szCs w:val="28"/>
          <w:lang w:val="uk-UA"/>
        </w:rPr>
        <w:t>4.2.2</w:t>
      </w:r>
      <w:r w:rsidRPr="005B2CE6">
        <w:rPr>
          <w:rFonts w:ascii="Times New Roman" w:hAnsi="Times New Roman"/>
          <w:sz w:val="28"/>
          <w:szCs w:val="28"/>
          <w:lang w:val="uk-UA"/>
        </w:rPr>
        <w:tab/>
        <w:t>Обчислення площі полігона</w:t>
      </w:r>
    </w:p>
    <w:p w:rsidR="005B2CE6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3F33">
        <w:rPr>
          <w:rFonts w:ascii="Times New Roman" w:hAnsi="Times New Roman"/>
          <w:sz w:val="28"/>
          <w:szCs w:val="28"/>
          <w:lang w:val="uk-UA"/>
        </w:rPr>
        <w:t>4.2.3. Міри форми полігонів</w:t>
      </w:r>
    </w:p>
    <w:p w:rsid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B2CE6">
        <w:rPr>
          <w:rFonts w:ascii="Times New Roman" w:hAnsi="Times New Roman"/>
          <w:b/>
          <w:sz w:val="28"/>
          <w:szCs w:val="28"/>
          <w:lang w:val="uk-UA"/>
        </w:rPr>
        <w:t>Практична робота №</w:t>
      </w:r>
      <w:r>
        <w:rPr>
          <w:rFonts w:ascii="Times New Roman" w:hAnsi="Times New Roman"/>
          <w:b/>
          <w:sz w:val="28"/>
          <w:szCs w:val="28"/>
          <w:lang w:val="uk-UA"/>
        </w:rPr>
        <w:t>4 Робота із шарами та підписами</w:t>
      </w:r>
    </w:p>
    <w:p w:rsidR="008D4C3B" w:rsidRPr="00363F33" w:rsidRDefault="008D4C3B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63F33" w:rsidRPr="00363F33" w:rsidRDefault="00591BF0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Тема 5. </w:t>
      </w:r>
      <w:r w:rsidR="00363F3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63F33" w:rsidRPr="00363F33">
        <w:rPr>
          <w:rFonts w:ascii="Times New Roman" w:hAnsi="Times New Roman"/>
          <w:b/>
          <w:sz w:val="28"/>
          <w:szCs w:val="28"/>
          <w:lang w:val="uk-UA"/>
        </w:rPr>
        <w:t>АНАЛІЗ МІСЦЕПОЛОЖЕННЯ</w:t>
      </w:r>
      <w:r w:rsidR="00363F33" w:rsidRPr="00311D2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(тиждень </w:t>
      </w:r>
      <w:r w:rsidR="00363F33">
        <w:rPr>
          <w:rFonts w:ascii="Times New Roman" w:hAnsi="Times New Roman"/>
          <w:b/>
          <w:sz w:val="28"/>
          <w:szCs w:val="28"/>
          <w:lang w:val="uk-UA"/>
        </w:rPr>
        <w:t xml:space="preserve">9-10,  </w:t>
      </w:r>
      <w:proofErr w:type="spellStart"/>
      <w:r w:rsidR="00363F33">
        <w:rPr>
          <w:rFonts w:ascii="Times New Roman" w:hAnsi="Times New Roman"/>
          <w:b/>
          <w:sz w:val="28"/>
          <w:szCs w:val="28"/>
          <w:lang w:val="uk-UA"/>
        </w:rPr>
        <w:t>лк.-</w:t>
      </w:r>
      <w:proofErr w:type="spellEnd"/>
      <w:r w:rsidR="00363F33">
        <w:rPr>
          <w:rFonts w:ascii="Times New Roman" w:hAnsi="Times New Roman"/>
          <w:b/>
          <w:sz w:val="28"/>
          <w:szCs w:val="28"/>
          <w:lang w:val="uk-UA"/>
        </w:rPr>
        <w:t xml:space="preserve"> 2 год., пр. -2 год.)</w:t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3F33">
        <w:rPr>
          <w:rFonts w:ascii="Times New Roman" w:hAnsi="Times New Roman"/>
          <w:sz w:val="28"/>
          <w:szCs w:val="28"/>
          <w:lang w:val="uk-UA"/>
        </w:rPr>
        <w:t>5.1.</w:t>
      </w:r>
      <w:r w:rsidRPr="00363F33">
        <w:rPr>
          <w:rFonts w:ascii="Times New Roman" w:hAnsi="Times New Roman"/>
          <w:sz w:val="28"/>
          <w:szCs w:val="28"/>
          <w:lang w:val="uk-UA"/>
        </w:rPr>
        <w:tab/>
        <w:t>Засоби відображення об'єктів на карті</w:t>
      </w:r>
      <w:r w:rsidRPr="00363F33">
        <w:rPr>
          <w:rFonts w:ascii="Times New Roman" w:hAnsi="Times New Roman"/>
          <w:sz w:val="28"/>
          <w:szCs w:val="28"/>
          <w:lang w:val="uk-UA"/>
        </w:rPr>
        <w:tab/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3F33">
        <w:rPr>
          <w:rFonts w:ascii="Times New Roman" w:hAnsi="Times New Roman"/>
          <w:sz w:val="28"/>
          <w:szCs w:val="28"/>
          <w:lang w:val="uk-UA"/>
        </w:rPr>
        <w:t>5.2.</w:t>
      </w:r>
      <w:r w:rsidRPr="00363F33">
        <w:rPr>
          <w:rFonts w:ascii="Times New Roman" w:hAnsi="Times New Roman"/>
          <w:sz w:val="28"/>
          <w:szCs w:val="28"/>
          <w:lang w:val="uk-UA"/>
        </w:rPr>
        <w:tab/>
        <w:t>Підготовка даних</w:t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3F33">
        <w:rPr>
          <w:rFonts w:ascii="Times New Roman" w:hAnsi="Times New Roman"/>
          <w:sz w:val="28"/>
          <w:szCs w:val="28"/>
          <w:lang w:val="uk-UA"/>
        </w:rPr>
        <w:t>5.2.</w:t>
      </w:r>
      <w:r w:rsidRPr="00363F33">
        <w:rPr>
          <w:rFonts w:ascii="Times New Roman" w:hAnsi="Times New Roman"/>
          <w:sz w:val="28"/>
          <w:szCs w:val="28"/>
          <w:lang w:val="uk-UA"/>
        </w:rPr>
        <w:tab/>
        <w:t>1. Присвоєння географічних координат</w:t>
      </w:r>
      <w:r w:rsidRPr="00363F33">
        <w:rPr>
          <w:rFonts w:ascii="Times New Roman" w:hAnsi="Times New Roman"/>
          <w:sz w:val="28"/>
          <w:szCs w:val="28"/>
          <w:lang w:val="uk-UA"/>
        </w:rPr>
        <w:tab/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5.2.2. </w:t>
      </w:r>
      <w:r w:rsidRPr="00363F33">
        <w:rPr>
          <w:rFonts w:ascii="Times New Roman" w:hAnsi="Times New Roman"/>
          <w:sz w:val="28"/>
          <w:szCs w:val="28"/>
          <w:lang w:val="uk-UA"/>
        </w:rPr>
        <w:t>Присвоєння категорії</w:t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3F33">
        <w:rPr>
          <w:rFonts w:ascii="Times New Roman" w:hAnsi="Times New Roman"/>
          <w:sz w:val="28"/>
          <w:szCs w:val="28"/>
          <w:lang w:val="uk-UA"/>
        </w:rPr>
        <w:t>5.3.</w:t>
      </w:r>
      <w:r w:rsidRPr="00363F33">
        <w:rPr>
          <w:rFonts w:ascii="Times New Roman" w:hAnsi="Times New Roman"/>
          <w:sz w:val="28"/>
          <w:szCs w:val="28"/>
          <w:lang w:val="uk-UA"/>
        </w:rPr>
        <w:tab/>
        <w:t>Процес аналізу місцеположення</w:t>
      </w:r>
      <w:r w:rsidRPr="00363F33">
        <w:rPr>
          <w:rFonts w:ascii="Times New Roman" w:hAnsi="Times New Roman"/>
          <w:sz w:val="28"/>
          <w:szCs w:val="28"/>
          <w:lang w:val="uk-UA"/>
        </w:rPr>
        <w:tab/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5.3.1. </w:t>
      </w:r>
      <w:r w:rsidRPr="00363F33">
        <w:rPr>
          <w:rFonts w:ascii="Times New Roman" w:hAnsi="Times New Roman"/>
          <w:sz w:val="28"/>
          <w:szCs w:val="28"/>
          <w:lang w:val="uk-UA"/>
        </w:rPr>
        <w:t>Нанесення на карту даних одного типу</w:t>
      </w:r>
      <w:r w:rsidRPr="00363F33">
        <w:rPr>
          <w:rFonts w:ascii="Times New Roman" w:hAnsi="Times New Roman"/>
          <w:sz w:val="28"/>
          <w:szCs w:val="28"/>
          <w:lang w:val="uk-UA"/>
        </w:rPr>
        <w:tab/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5.3.2. </w:t>
      </w:r>
      <w:r w:rsidRPr="00363F33">
        <w:rPr>
          <w:rFonts w:ascii="Times New Roman" w:hAnsi="Times New Roman"/>
          <w:sz w:val="28"/>
          <w:szCs w:val="28"/>
          <w:lang w:val="uk-UA"/>
        </w:rPr>
        <w:t>Відображення угруповань об'єктів</w:t>
      </w:r>
      <w:r w:rsidRPr="00363F33">
        <w:rPr>
          <w:rFonts w:ascii="Times New Roman" w:hAnsi="Times New Roman"/>
          <w:sz w:val="28"/>
          <w:szCs w:val="28"/>
          <w:lang w:val="uk-UA"/>
        </w:rPr>
        <w:tab/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5 3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3</w:t>
      </w:r>
      <w:proofErr w:type="spellEnd"/>
      <w:r w:rsidRPr="00363F33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63F33">
        <w:rPr>
          <w:rFonts w:ascii="Times New Roman" w:hAnsi="Times New Roman"/>
          <w:sz w:val="28"/>
          <w:szCs w:val="28"/>
          <w:lang w:val="uk-UA"/>
        </w:rPr>
        <w:t>Відображення об’єктів за категоріями</w:t>
      </w:r>
      <w:r w:rsidRPr="00363F33">
        <w:rPr>
          <w:rFonts w:ascii="Times New Roman" w:hAnsi="Times New Roman"/>
          <w:sz w:val="28"/>
          <w:szCs w:val="28"/>
          <w:lang w:val="uk-UA"/>
        </w:rPr>
        <w:tab/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5.3.4 </w:t>
      </w:r>
      <w:r w:rsidRPr="00363F33">
        <w:rPr>
          <w:rFonts w:ascii="Times New Roman" w:hAnsi="Times New Roman"/>
          <w:sz w:val="28"/>
          <w:szCs w:val="28"/>
          <w:lang w:val="uk-UA"/>
        </w:rPr>
        <w:t>Відображення об'єктів на основі комплексу ознак</w:t>
      </w:r>
      <w:r w:rsidRPr="00363F33">
        <w:rPr>
          <w:rFonts w:ascii="Times New Roman" w:hAnsi="Times New Roman"/>
          <w:sz w:val="28"/>
          <w:szCs w:val="28"/>
          <w:lang w:val="uk-UA"/>
        </w:rPr>
        <w:tab/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5.3.5. </w:t>
      </w:r>
      <w:r w:rsidRPr="00363F33">
        <w:rPr>
          <w:rFonts w:ascii="Times New Roman" w:hAnsi="Times New Roman"/>
          <w:sz w:val="28"/>
          <w:szCs w:val="28"/>
          <w:lang w:val="uk-UA"/>
        </w:rPr>
        <w:t>Групування категорій</w:t>
      </w:r>
      <w:r w:rsidRPr="00363F33">
        <w:rPr>
          <w:rFonts w:ascii="Times New Roman" w:hAnsi="Times New Roman"/>
          <w:sz w:val="28"/>
          <w:szCs w:val="28"/>
          <w:lang w:val="uk-UA"/>
        </w:rPr>
        <w:tab/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5.3.6. </w:t>
      </w:r>
      <w:r w:rsidRPr="00363F33">
        <w:rPr>
          <w:rFonts w:ascii="Times New Roman" w:hAnsi="Times New Roman"/>
          <w:sz w:val="28"/>
          <w:szCs w:val="28"/>
          <w:lang w:val="uk-UA"/>
        </w:rPr>
        <w:t>Аналіз розподілу кількісних показників</w:t>
      </w:r>
      <w:r w:rsidRPr="00363F33">
        <w:rPr>
          <w:rFonts w:ascii="Times New Roman" w:hAnsi="Times New Roman"/>
          <w:sz w:val="28"/>
          <w:szCs w:val="28"/>
          <w:lang w:val="uk-UA"/>
        </w:rPr>
        <w:tab/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3F33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.3.7. </w:t>
      </w:r>
      <w:r w:rsidRPr="00363F33">
        <w:rPr>
          <w:rFonts w:ascii="Times New Roman" w:hAnsi="Times New Roman"/>
          <w:sz w:val="28"/>
          <w:szCs w:val="28"/>
          <w:lang w:val="uk-UA"/>
        </w:rPr>
        <w:t>Побудова карт щільності</w:t>
      </w:r>
      <w:r w:rsidRPr="00363F33">
        <w:rPr>
          <w:rFonts w:ascii="Times New Roman" w:hAnsi="Times New Roman"/>
          <w:sz w:val="28"/>
          <w:szCs w:val="28"/>
          <w:lang w:val="uk-UA"/>
        </w:rPr>
        <w:tab/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5.3.8. </w:t>
      </w:r>
      <w:r w:rsidRPr="00363F33">
        <w:rPr>
          <w:rFonts w:ascii="Times New Roman" w:hAnsi="Times New Roman"/>
          <w:sz w:val="28"/>
          <w:szCs w:val="28"/>
          <w:lang w:val="uk-UA"/>
        </w:rPr>
        <w:t>Аналіз змін протягом часу</w:t>
      </w:r>
    </w:p>
    <w:p w:rsidR="00591BF0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B2CE6">
        <w:rPr>
          <w:rFonts w:ascii="Times New Roman" w:hAnsi="Times New Roman"/>
          <w:b/>
          <w:sz w:val="28"/>
          <w:szCs w:val="28"/>
          <w:lang w:val="uk-UA"/>
        </w:rPr>
        <w:t>Практична робота 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5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Геокодування</w:t>
      </w:r>
      <w:proofErr w:type="spellEnd"/>
    </w:p>
    <w:p w:rsidR="008D4C3B" w:rsidRPr="00311D20" w:rsidRDefault="008D4C3B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A2ECA" w:rsidRDefault="00591BF0" w:rsidP="00363F33">
      <w:pPr>
        <w:pStyle w:val="a6"/>
        <w:spacing w:after="0" w:line="240" w:lineRule="auto"/>
        <w:ind w:left="0" w:firstLine="709"/>
        <w:jc w:val="both"/>
        <w:rPr>
          <w:rStyle w:val="Bodytext13ptBold"/>
          <w:sz w:val="28"/>
          <w:szCs w:val="28"/>
        </w:rPr>
      </w:pPr>
      <w:r w:rsidRPr="00311D20">
        <w:rPr>
          <w:rStyle w:val="Bodytext13ptBold"/>
          <w:sz w:val="28"/>
          <w:szCs w:val="28"/>
        </w:rPr>
        <w:t xml:space="preserve">Змістовий модуль 2. </w:t>
      </w:r>
      <w:r w:rsidR="00EA2ECA" w:rsidRPr="00EA2ECA">
        <w:rPr>
          <w:rStyle w:val="Bodytext13ptBold"/>
          <w:sz w:val="28"/>
          <w:szCs w:val="28"/>
        </w:rPr>
        <w:t xml:space="preserve">КЛАСИФІКАЦІЯ, ПОВЕРХНІ, РОЗПОДІЛИ, НАКЛАДАННЯ ШАРІВ І ВИВІД У </w:t>
      </w:r>
      <w:proofErr w:type="spellStart"/>
      <w:r w:rsidR="00EA2ECA" w:rsidRPr="00EA2ECA">
        <w:rPr>
          <w:rStyle w:val="Bodytext13ptBold"/>
          <w:sz w:val="28"/>
          <w:szCs w:val="28"/>
        </w:rPr>
        <w:t>ГІС</w:t>
      </w:r>
      <w:proofErr w:type="spellEnd"/>
      <w:r w:rsidR="00EA2ECA" w:rsidRPr="00EA2ECA">
        <w:rPr>
          <w:rStyle w:val="Bodytext13ptBold"/>
          <w:sz w:val="28"/>
          <w:szCs w:val="28"/>
        </w:rPr>
        <w:t xml:space="preserve"> </w:t>
      </w:r>
    </w:p>
    <w:p w:rsidR="00591BF0" w:rsidRDefault="00591BF0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Тема 6. </w:t>
      </w:r>
      <w:r w:rsidR="00363F33" w:rsidRPr="00363F33">
        <w:rPr>
          <w:rFonts w:ascii="Times New Roman" w:hAnsi="Times New Roman"/>
          <w:b/>
          <w:sz w:val="28"/>
          <w:szCs w:val="28"/>
          <w:lang w:val="uk-UA"/>
        </w:rPr>
        <w:t xml:space="preserve">ДИСТАНЦІЙНИЙ АНАЛІЗ </w:t>
      </w:r>
      <w:r w:rsidRPr="00311D20">
        <w:rPr>
          <w:rFonts w:ascii="Times New Roman" w:hAnsi="Times New Roman"/>
          <w:b/>
          <w:sz w:val="28"/>
          <w:szCs w:val="28"/>
          <w:lang w:val="uk-UA"/>
        </w:rPr>
        <w:t>(</w:t>
      </w:r>
      <w:r w:rsidR="00363F33">
        <w:rPr>
          <w:rFonts w:ascii="Times New Roman" w:hAnsi="Times New Roman"/>
          <w:b/>
          <w:sz w:val="28"/>
          <w:szCs w:val="28"/>
          <w:lang w:val="uk-UA"/>
        </w:rPr>
        <w:t xml:space="preserve">тиждень 11-12, лк – 2 год., </w:t>
      </w:r>
      <w:proofErr w:type="spellStart"/>
      <w:r w:rsidR="00363F33">
        <w:rPr>
          <w:rFonts w:ascii="Times New Roman" w:hAnsi="Times New Roman"/>
          <w:b/>
          <w:sz w:val="28"/>
          <w:szCs w:val="28"/>
          <w:lang w:val="uk-UA"/>
        </w:rPr>
        <w:t>пр.</w:t>
      </w:r>
      <w:r w:rsidRPr="00311D20">
        <w:rPr>
          <w:rFonts w:ascii="Times New Roman" w:hAnsi="Times New Roman"/>
          <w:b/>
          <w:sz w:val="28"/>
          <w:szCs w:val="28"/>
          <w:lang w:val="uk-UA"/>
        </w:rPr>
        <w:t>–</w:t>
      </w:r>
      <w:proofErr w:type="spellEnd"/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 2год.)</w:t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3F33">
        <w:rPr>
          <w:rFonts w:ascii="Times New Roman" w:hAnsi="Times New Roman"/>
          <w:sz w:val="28"/>
          <w:szCs w:val="28"/>
          <w:lang w:val="uk-UA"/>
        </w:rPr>
        <w:t>6.1.</w:t>
      </w:r>
      <w:r w:rsidRPr="00363F33">
        <w:rPr>
          <w:rFonts w:ascii="Times New Roman" w:hAnsi="Times New Roman"/>
          <w:sz w:val="28"/>
          <w:szCs w:val="28"/>
          <w:lang w:val="uk-UA"/>
        </w:rPr>
        <w:tab/>
        <w:t>Ви</w:t>
      </w:r>
      <w:r>
        <w:rPr>
          <w:rFonts w:ascii="Times New Roman" w:hAnsi="Times New Roman"/>
          <w:sz w:val="28"/>
          <w:szCs w:val="28"/>
          <w:lang w:val="uk-UA"/>
        </w:rPr>
        <w:t>значення найкоротшої відстані</w:t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6.1.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/Вимір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евклідовоі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відстані</w:t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6.1.2.</w:t>
      </w:r>
      <w:r>
        <w:rPr>
          <w:rFonts w:ascii="Times New Roman" w:hAnsi="Times New Roman"/>
          <w:sz w:val="28"/>
          <w:szCs w:val="28"/>
          <w:lang w:val="uk-UA"/>
        </w:rPr>
        <w:tab/>
        <w:t>Буферний аналіз</w:t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3F33">
        <w:rPr>
          <w:rFonts w:ascii="Times New Roman" w:hAnsi="Times New Roman"/>
          <w:sz w:val="28"/>
          <w:szCs w:val="28"/>
          <w:lang w:val="uk-UA"/>
        </w:rPr>
        <w:t>6.1.3</w:t>
      </w:r>
      <w:r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ab/>
        <w:t>Вибір об'єктів на відстані</w:t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3F33">
        <w:rPr>
          <w:rFonts w:ascii="Times New Roman" w:hAnsi="Times New Roman"/>
          <w:sz w:val="28"/>
          <w:szCs w:val="28"/>
          <w:lang w:val="uk-UA"/>
        </w:rPr>
        <w:t>6.2.</w:t>
      </w:r>
      <w:r w:rsidRPr="00363F33">
        <w:rPr>
          <w:rFonts w:ascii="Times New Roman" w:hAnsi="Times New Roman"/>
          <w:sz w:val="28"/>
          <w:szCs w:val="28"/>
          <w:lang w:val="uk-UA"/>
        </w:rPr>
        <w:tab/>
        <w:t>Визна</w:t>
      </w:r>
      <w:r>
        <w:rPr>
          <w:rFonts w:ascii="Times New Roman" w:hAnsi="Times New Roman"/>
          <w:sz w:val="28"/>
          <w:szCs w:val="28"/>
          <w:lang w:val="uk-UA"/>
        </w:rPr>
        <w:t>чення функціональної відстані</w:t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3F33">
        <w:rPr>
          <w:rFonts w:ascii="Times New Roman" w:hAnsi="Times New Roman"/>
          <w:sz w:val="28"/>
          <w:szCs w:val="28"/>
          <w:lang w:val="uk-UA"/>
        </w:rPr>
        <w:t>6.3.</w:t>
      </w:r>
      <w:r w:rsidRPr="00363F33">
        <w:rPr>
          <w:rFonts w:ascii="Times New Roman" w:hAnsi="Times New Roman"/>
          <w:sz w:val="28"/>
          <w:szCs w:val="28"/>
          <w:lang w:val="uk-UA"/>
        </w:rPr>
        <w:tab/>
        <w:t xml:space="preserve">Визначення </w:t>
      </w:r>
      <w:r>
        <w:rPr>
          <w:rFonts w:ascii="Times New Roman" w:hAnsi="Times New Roman"/>
          <w:sz w:val="28"/>
          <w:szCs w:val="28"/>
          <w:lang w:val="uk-UA"/>
        </w:rPr>
        <w:t>відстані або витрат по мережі</w:t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3F33">
        <w:rPr>
          <w:rFonts w:ascii="Times New Roman" w:hAnsi="Times New Roman"/>
          <w:sz w:val="28"/>
          <w:szCs w:val="28"/>
          <w:lang w:val="uk-UA"/>
        </w:rPr>
        <w:t>6.3.1.</w:t>
      </w:r>
      <w:r w:rsidRPr="00363F33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Призначення параметрів мережі</w:t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3F33"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  <w:lang w:val="uk-UA"/>
        </w:rPr>
        <w:t>.3.2.</w:t>
      </w:r>
      <w:r>
        <w:rPr>
          <w:rFonts w:ascii="Times New Roman" w:hAnsi="Times New Roman"/>
          <w:sz w:val="28"/>
          <w:szCs w:val="28"/>
          <w:lang w:val="uk-UA"/>
        </w:rPr>
        <w:tab/>
        <w:t>Оцінка вуличної мережі</w:t>
      </w:r>
    </w:p>
    <w:p w:rsidR="00363F33" w:rsidRP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6.4.</w:t>
      </w:r>
      <w:r>
        <w:rPr>
          <w:rFonts w:ascii="Times New Roman" w:hAnsi="Times New Roman"/>
          <w:sz w:val="28"/>
          <w:szCs w:val="28"/>
          <w:lang w:val="uk-UA"/>
        </w:rPr>
        <w:tab/>
        <w:t>Дистанційна поверхня</w:t>
      </w:r>
    </w:p>
    <w:p w:rsidR="00363F33" w:rsidRDefault="00363F33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63F33">
        <w:rPr>
          <w:rFonts w:ascii="Times New Roman" w:hAnsi="Times New Roman"/>
          <w:sz w:val="28"/>
          <w:szCs w:val="28"/>
          <w:lang w:val="uk-UA"/>
        </w:rPr>
        <w:t>6.5.</w:t>
      </w:r>
      <w:r w:rsidRPr="00363F33">
        <w:rPr>
          <w:rFonts w:ascii="Times New Roman" w:hAnsi="Times New Roman"/>
          <w:sz w:val="28"/>
          <w:szCs w:val="28"/>
          <w:lang w:val="uk-UA"/>
        </w:rPr>
        <w:tab/>
        <w:t>Порівняння методів</w:t>
      </w:r>
    </w:p>
    <w:p w:rsidR="008D4C3B" w:rsidRPr="00311D20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B2CE6">
        <w:rPr>
          <w:rFonts w:ascii="Times New Roman" w:hAnsi="Times New Roman"/>
          <w:b/>
          <w:sz w:val="28"/>
          <w:szCs w:val="28"/>
          <w:lang w:val="uk-UA"/>
        </w:rPr>
        <w:t>Практична робота №</w:t>
      </w:r>
      <w:r>
        <w:rPr>
          <w:rFonts w:ascii="Times New Roman" w:hAnsi="Times New Roman"/>
          <w:b/>
          <w:sz w:val="28"/>
          <w:szCs w:val="28"/>
          <w:lang w:val="uk-UA"/>
        </w:rPr>
        <w:t>6 Суміщення растрового і векторного зображення</w:t>
      </w:r>
    </w:p>
    <w:p w:rsidR="008D4C3B" w:rsidRPr="00311D20" w:rsidRDefault="008D4C3B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91BF0" w:rsidRDefault="00591BF0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Тема 7. </w:t>
      </w:r>
      <w:r w:rsidR="008D4C3B" w:rsidRPr="008D4C3B">
        <w:rPr>
          <w:rFonts w:ascii="Times New Roman" w:hAnsi="Times New Roman"/>
          <w:b/>
          <w:sz w:val="28"/>
          <w:szCs w:val="28"/>
          <w:lang w:val="uk-UA"/>
        </w:rPr>
        <w:t>КЛАСИФІКАЦІЯ</w:t>
      </w:r>
      <w:r w:rsidR="008D4C3B" w:rsidRPr="00311D2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(тиждень </w:t>
      </w:r>
      <w:r w:rsidR="00B678B0">
        <w:rPr>
          <w:rFonts w:ascii="Times New Roman" w:hAnsi="Times New Roman"/>
          <w:b/>
          <w:sz w:val="28"/>
          <w:szCs w:val="28"/>
          <w:lang w:val="uk-UA"/>
        </w:rPr>
        <w:t>13-14</w:t>
      </w:r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, лк – 2 год., </w:t>
      </w:r>
      <w:proofErr w:type="spellStart"/>
      <w:r w:rsidRPr="00311D20">
        <w:rPr>
          <w:rFonts w:ascii="Times New Roman" w:hAnsi="Times New Roman"/>
          <w:b/>
          <w:sz w:val="28"/>
          <w:szCs w:val="28"/>
          <w:lang w:val="uk-UA"/>
        </w:rPr>
        <w:t>практ</w:t>
      </w:r>
      <w:proofErr w:type="spellEnd"/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 – 2год.)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C3B">
        <w:rPr>
          <w:rFonts w:ascii="Times New Roman" w:hAnsi="Times New Roman"/>
          <w:sz w:val="28"/>
          <w:szCs w:val="28"/>
          <w:lang w:val="uk-UA"/>
        </w:rPr>
        <w:t>7</w:t>
      </w:r>
      <w:r>
        <w:rPr>
          <w:rFonts w:ascii="Times New Roman" w:hAnsi="Times New Roman"/>
          <w:sz w:val="28"/>
          <w:szCs w:val="28"/>
          <w:lang w:val="uk-UA"/>
        </w:rPr>
        <w:t>.1.</w:t>
      </w:r>
      <w:r>
        <w:rPr>
          <w:rFonts w:ascii="Times New Roman" w:hAnsi="Times New Roman"/>
          <w:sz w:val="28"/>
          <w:szCs w:val="28"/>
          <w:lang w:val="uk-UA"/>
        </w:rPr>
        <w:tab/>
        <w:t>Призначення класів вручну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C3B">
        <w:rPr>
          <w:rFonts w:ascii="Times New Roman" w:hAnsi="Times New Roman"/>
          <w:sz w:val="28"/>
          <w:szCs w:val="28"/>
          <w:lang w:val="uk-UA"/>
        </w:rPr>
        <w:t>7.2.</w:t>
      </w:r>
      <w:r w:rsidRPr="008D4C3B">
        <w:rPr>
          <w:rFonts w:ascii="Times New Roman" w:hAnsi="Times New Roman"/>
          <w:sz w:val="28"/>
          <w:szCs w:val="28"/>
          <w:lang w:val="uk-UA"/>
        </w:rPr>
        <w:tab/>
        <w:t xml:space="preserve">Використання </w:t>
      </w:r>
      <w:r>
        <w:rPr>
          <w:rFonts w:ascii="Times New Roman" w:hAnsi="Times New Roman"/>
          <w:sz w:val="28"/>
          <w:szCs w:val="28"/>
          <w:lang w:val="uk-UA"/>
        </w:rPr>
        <w:t>стандартних схем класифікації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7.2.1.</w:t>
      </w:r>
      <w:r>
        <w:rPr>
          <w:rFonts w:ascii="Times New Roman" w:hAnsi="Times New Roman"/>
          <w:sz w:val="28"/>
          <w:szCs w:val="28"/>
          <w:lang w:val="uk-UA"/>
        </w:rPr>
        <w:tab/>
        <w:t>Природна розбивка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7.2.2.</w:t>
      </w:r>
      <w:r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Квантиль</w:t>
      </w:r>
      <w:proofErr w:type="spellEnd"/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7.2.3.</w:t>
      </w:r>
      <w:r>
        <w:rPr>
          <w:rFonts w:ascii="Times New Roman" w:hAnsi="Times New Roman"/>
          <w:sz w:val="28"/>
          <w:szCs w:val="28"/>
          <w:lang w:val="uk-UA"/>
        </w:rPr>
        <w:tab/>
        <w:t>Рівні інтервали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7.2.4</w:t>
      </w:r>
      <w:r>
        <w:rPr>
          <w:rFonts w:ascii="Times New Roman" w:hAnsi="Times New Roman"/>
          <w:sz w:val="28"/>
          <w:szCs w:val="28"/>
          <w:lang w:val="uk-UA"/>
        </w:rPr>
        <w:tab/>
        <w:t>Стандартне відхилення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C3B">
        <w:rPr>
          <w:rFonts w:ascii="Times New Roman" w:hAnsi="Times New Roman"/>
          <w:sz w:val="28"/>
          <w:szCs w:val="28"/>
          <w:lang w:val="uk-UA"/>
        </w:rPr>
        <w:t>7.3.</w:t>
      </w:r>
      <w:r w:rsidRPr="008D4C3B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Основні принципи класифікації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7.3.1.</w:t>
      </w:r>
      <w:r>
        <w:rPr>
          <w:rFonts w:ascii="Times New Roman" w:hAnsi="Times New Roman"/>
          <w:sz w:val="28"/>
          <w:szCs w:val="28"/>
          <w:lang w:val="uk-UA"/>
        </w:rPr>
        <w:tab/>
        <w:t>Вибір схеми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C3B">
        <w:rPr>
          <w:rFonts w:ascii="Times New Roman" w:hAnsi="Times New Roman"/>
          <w:sz w:val="28"/>
          <w:szCs w:val="28"/>
          <w:lang w:val="uk-UA"/>
        </w:rPr>
        <w:t>7.3.2</w:t>
      </w:r>
      <w:r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ab/>
        <w:t>Визначення кількості класів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7.3.3.</w:t>
      </w:r>
      <w:r>
        <w:rPr>
          <w:rFonts w:ascii="Times New Roman" w:hAnsi="Times New Roman"/>
          <w:sz w:val="28"/>
          <w:szCs w:val="28"/>
          <w:lang w:val="uk-UA"/>
        </w:rPr>
        <w:tab/>
        <w:t>Оптимізація розбивки</w:t>
      </w:r>
    </w:p>
    <w:p w:rsid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C3B">
        <w:rPr>
          <w:rFonts w:ascii="Times New Roman" w:hAnsi="Times New Roman"/>
          <w:sz w:val="28"/>
          <w:szCs w:val="28"/>
          <w:lang w:val="uk-UA"/>
        </w:rPr>
        <w:t>7.3.4.</w:t>
      </w:r>
      <w:r w:rsidRPr="008D4C3B">
        <w:rPr>
          <w:rFonts w:ascii="Times New Roman" w:hAnsi="Times New Roman"/>
          <w:sz w:val="28"/>
          <w:szCs w:val="28"/>
          <w:lang w:val="uk-UA"/>
        </w:rPr>
        <w:tab/>
        <w:t>Розчинення меж</w:t>
      </w:r>
    </w:p>
    <w:p w:rsid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D4C3B">
        <w:rPr>
          <w:rFonts w:ascii="Times New Roman" w:hAnsi="Times New Roman"/>
          <w:b/>
          <w:sz w:val="28"/>
          <w:szCs w:val="28"/>
          <w:lang w:val="uk-UA"/>
        </w:rPr>
        <w:t>Практична робота №7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Тематичні карти і об’єднання шарів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591BF0" w:rsidRDefault="00591BF0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Тема 8. </w:t>
      </w:r>
      <w:r w:rsidR="008D4C3B" w:rsidRPr="008D4C3B">
        <w:rPr>
          <w:rFonts w:ascii="Times New Roman" w:hAnsi="Times New Roman"/>
          <w:b/>
          <w:sz w:val="28"/>
          <w:szCs w:val="28"/>
          <w:lang w:val="uk-UA"/>
        </w:rPr>
        <w:t>АНАЛІЗ ПОВЕРХОНЬ</w:t>
      </w:r>
      <w:r w:rsidR="008D4C3B" w:rsidRPr="00311D2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(тиждень </w:t>
      </w:r>
      <w:r w:rsidR="00B678B0">
        <w:rPr>
          <w:rFonts w:ascii="Times New Roman" w:hAnsi="Times New Roman"/>
          <w:b/>
          <w:sz w:val="28"/>
          <w:szCs w:val="28"/>
          <w:lang w:val="uk-UA"/>
        </w:rPr>
        <w:t>15-16</w:t>
      </w:r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, лк – 2 год., </w:t>
      </w:r>
      <w:proofErr w:type="spellStart"/>
      <w:r w:rsidRPr="00311D20">
        <w:rPr>
          <w:rFonts w:ascii="Times New Roman" w:hAnsi="Times New Roman"/>
          <w:b/>
          <w:sz w:val="28"/>
          <w:szCs w:val="28"/>
          <w:lang w:val="uk-UA"/>
        </w:rPr>
        <w:t>пр</w:t>
      </w:r>
      <w:proofErr w:type="spellEnd"/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 – 2год.)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C3B">
        <w:rPr>
          <w:rFonts w:ascii="Times New Roman" w:hAnsi="Times New Roman"/>
          <w:sz w:val="28"/>
          <w:szCs w:val="28"/>
          <w:lang w:val="uk-UA"/>
        </w:rPr>
        <w:t>9.1.</w:t>
      </w:r>
      <w:r w:rsidRPr="008D4C3B">
        <w:rPr>
          <w:rFonts w:ascii="Times New Roman" w:hAnsi="Times New Roman"/>
          <w:sz w:val="28"/>
          <w:szCs w:val="28"/>
          <w:lang w:val="uk-UA"/>
        </w:rPr>
        <w:tab/>
        <w:t>Цифрові моделі поверхонь</w:t>
      </w:r>
      <w:r w:rsidRPr="008D4C3B">
        <w:rPr>
          <w:rFonts w:ascii="Times New Roman" w:hAnsi="Times New Roman"/>
          <w:sz w:val="28"/>
          <w:szCs w:val="28"/>
          <w:lang w:val="uk-UA"/>
        </w:rPr>
        <w:tab/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C3B">
        <w:rPr>
          <w:rFonts w:ascii="Times New Roman" w:hAnsi="Times New Roman"/>
          <w:sz w:val="28"/>
          <w:szCs w:val="28"/>
          <w:lang w:val="uk-UA"/>
        </w:rPr>
        <w:t>9</w:t>
      </w:r>
      <w:r>
        <w:rPr>
          <w:rFonts w:ascii="Times New Roman" w:hAnsi="Times New Roman"/>
          <w:sz w:val="28"/>
          <w:szCs w:val="28"/>
          <w:lang w:val="uk-UA"/>
        </w:rPr>
        <w:t>.1.1.</w:t>
      </w:r>
      <w:r w:rsidRPr="008D4C3B">
        <w:rPr>
          <w:rFonts w:ascii="Times New Roman" w:hAnsi="Times New Roman"/>
          <w:sz w:val="28"/>
          <w:szCs w:val="28"/>
          <w:lang w:val="uk-UA"/>
        </w:rPr>
        <w:t>Нвекторні моделі поверхонь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C3B">
        <w:rPr>
          <w:rFonts w:ascii="Times New Roman" w:hAnsi="Times New Roman"/>
          <w:sz w:val="28"/>
          <w:szCs w:val="28"/>
          <w:lang w:val="uk-UA"/>
        </w:rPr>
        <w:t>9.1.2</w:t>
      </w:r>
      <w:r w:rsidRPr="008D4C3B">
        <w:rPr>
          <w:rFonts w:ascii="Times New Roman" w:hAnsi="Times New Roman"/>
          <w:sz w:val="28"/>
          <w:szCs w:val="28"/>
          <w:lang w:val="uk-UA"/>
        </w:rPr>
        <w:tab/>
        <w:t>Растрові моделі поверхні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C3B">
        <w:rPr>
          <w:rFonts w:ascii="Times New Roman" w:hAnsi="Times New Roman"/>
          <w:sz w:val="28"/>
          <w:szCs w:val="28"/>
          <w:lang w:val="uk-UA"/>
        </w:rPr>
        <w:t>9.2.</w:t>
      </w:r>
      <w:r w:rsidRPr="008D4C3B">
        <w:rPr>
          <w:rFonts w:ascii="Times New Roman" w:hAnsi="Times New Roman"/>
          <w:sz w:val="28"/>
          <w:szCs w:val="28"/>
          <w:lang w:val="uk-UA"/>
        </w:rPr>
        <w:tab/>
        <w:t>Методи аналізу статистичних поверхонь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9.2.1. </w:t>
      </w:r>
      <w:r w:rsidRPr="008D4C3B">
        <w:rPr>
          <w:rFonts w:ascii="Times New Roman" w:hAnsi="Times New Roman"/>
          <w:sz w:val="28"/>
          <w:szCs w:val="28"/>
          <w:lang w:val="uk-UA"/>
        </w:rPr>
        <w:t>Просторові запити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C3B">
        <w:rPr>
          <w:rFonts w:ascii="Times New Roman" w:hAnsi="Times New Roman"/>
          <w:sz w:val="28"/>
          <w:szCs w:val="28"/>
          <w:lang w:val="uk-UA"/>
        </w:rPr>
        <w:t>9.2.2.</w:t>
      </w:r>
      <w:r w:rsidRPr="008D4C3B">
        <w:rPr>
          <w:rFonts w:ascii="Times New Roman" w:hAnsi="Times New Roman"/>
          <w:sz w:val="28"/>
          <w:szCs w:val="28"/>
          <w:lang w:val="uk-UA"/>
        </w:rPr>
        <w:tab/>
        <w:t>Об'єми. що обмежуються поверхнями</w:t>
      </w:r>
      <w:r w:rsidRPr="008D4C3B">
        <w:rPr>
          <w:rFonts w:ascii="Times New Roman" w:hAnsi="Times New Roman"/>
          <w:sz w:val="28"/>
          <w:szCs w:val="28"/>
          <w:lang w:val="uk-UA"/>
        </w:rPr>
        <w:tab/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C3B">
        <w:rPr>
          <w:rFonts w:ascii="Times New Roman" w:hAnsi="Times New Roman"/>
          <w:sz w:val="28"/>
          <w:szCs w:val="28"/>
          <w:lang w:val="uk-UA"/>
        </w:rPr>
        <w:t>9.2.3.</w:t>
      </w:r>
      <w:r w:rsidRPr="008D4C3B">
        <w:rPr>
          <w:rFonts w:ascii="Times New Roman" w:hAnsi="Times New Roman"/>
          <w:sz w:val="28"/>
          <w:szCs w:val="28"/>
          <w:lang w:val="uk-UA"/>
        </w:rPr>
        <w:tab/>
        <w:t>Класифікація поверхонь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9.2.4.. Профіл</w:t>
      </w:r>
      <w:r w:rsidRPr="008D4C3B">
        <w:rPr>
          <w:rFonts w:ascii="Times New Roman" w:hAnsi="Times New Roman"/>
          <w:sz w:val="28"/>
          <w:szCs w:val="28"/>
          <w:lang w:val="uk-UA"/>
        </w:rPr>
        <w:t>ь поверхні</w:t>
      </w:r>
    </w:p>
    <w:p w:rsid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C3B">
        <w:rPr>
          <w:rFonts w:ascii="Times New Roman" w:hAnsi="Times New Roman"/>
          <w:sz w:val="28"/>
          <w:szCs w:val="28"/>
          <w:lang w:val="uk-UA"/>
        </w:rPr>
        <w:t>9 2 5. Взаємна видимість</w:t>
      </w:r>
    </w:p>
    <w:p w:rsid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D4C3B">
        <w:rPr>
          <w:rFonts w:ascii="Times New Roman" w:hAnsi="Times New Roman"/>
          <w:b/>
          <w:sz w:val="28"/>
          <w:szCs w:val="28"/>
          <w:lang w:val="uk-UA"/>
        </w:rPr>
        <w:t>Практична робота 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8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Геогрупи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(Районування)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91BF0" w:rsidRPr="00311D20" w:rsidRDefault="00591BF0" w:rsidP="00363F33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Тема 9. </w:t>
      </w:r>
      <w:r w:rsidR="008D4C3B" w:rsidRPr="008D4C3B">
        <w:rPr>
          <w:rFonts w:ascii="Times New Roman" w:hAnsi="Times New Roman"/>
          <w:b/>
          <w:sz w:val="28"/>
          <w:szCs w:val="28"/>
          <w:lang w:val="uk-UA"/>
        </w:rPr>
        <w:t>МЕТОДИ ІНТЕРПОЛЯЦІЇ ПОВЕРХОНЬ</w:t>
      </w:r>
      <w:r w:rsidR="00883846" w:rsidRPr="0088384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(тиждень </w:t>
      </w:r>
      <w:r w:rsidR="00B678B0">
        <w:rPr>
          <w:rFonts w:ascii="Times New Roman" w:hAnsi="Times New Roman"/>
          <w:b/>
          <w:sz w:val="28"/>
          <w:szCs w:val="28"/>
          <w:lang w:val="uk-UA"/>
        </w:rPr>
        <w:t>17-18</w:t>
      </w:r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, лк – 2 год., </w:t>
      </w:r>
      <w:proofErr w:type="spellStart"/>
      <w:r w:rsidRPr="00311D20">
        <w:rPr>
          <w:rFonts w:ascii="Times New Roman" w:hAnsi="Times New Roman"/>
          <w:b/>
          <w:sz w:val="28"/>
          <w:szCs w:val="28"/>
          <w:lang w:val="uk-UA"/>
        </w:rPr>
        <w:t>практ</w:t>
      </w:r>
      <w:proofErr w:type="spellEnd"/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 – 4год.)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10.1.</w:t>
      </w:r>
      <w:r>
        <w:rPr>
          <w:rFonts w:ascii="Times New Roman" w:hAnsi="Times New Roman"/>
          <w:sz w:val="28"/>
          <w:szCs w:val="28"/>
          <w:lang w:val="uk-UA"/>
        </w:rPr>
        <w:tab/>
        <w:t>Поняття інтерполяції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10.2.</w:t>
      </w:r>
      <w:r>
        <w:rPr>
          <w:rFonts w:ascii="Times New Roman" w:hAnsi="Times New Roman"/>
          <w:sz w:val="28"/>
          <w:szCs w:val="28"/>
          <w:lang w:val="uk-UA"/>
        </w:rPr>
        <w:tab/>
        <w:t>Лінійна інтерполяція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C3B">
        <w:rPr>
          <w:rFonts w:ascii="Times New Roman" w:hAnsi="Times New Roman"/>
          <w:sz w:val="28"/>
          <w:szCs w:val="28"/>
          <w:lang w:val="uk-UA"/>
        </w:rPr>
        <w:t>10.3.</w:t>
      </w:r>
      <w:r w:rsidRPr="008D4C3B">
        <w:rPr>
          <w:rFonts w:ascii="Times New Roman" w:hAnsi="Times New Roman"/>
          <w:sz w:val="28"/>
          <w:szCs w:val="28"/>
          <w:lang w:val="uk-UA"/>
        </w:rPr>
        <w:tab/>
        <w:t>Метод зворот</w:t>
      </w:r>
      <w:r>
        <w:rPr>
          <w:rFonts w:ascii="Times New Roman" w:hAnsi="Times New Roman"/>
          <w:sz w:val="28"/>
          <w:szCs w:val="28"/>
          <w:lang w:val="uk-UA"/>
        </w:rPr>
        <w:t>них зважених відстаней (33В)</w:t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10.4.</w:t>
      </w:r>
      <w:r>
        <w:rPr>
          <w:rFonts w:ascii="Times New Roman" w:hAnsi="Times New Roman"/>
          <w:sz w:val="28"/>
          <w:szCs w:val="28"/>
          <w:lang w:val="uk-UA"/>
        </w:rPr>
        <w:tab/>
        <w:t>Тренд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10.5.</w:t>
      </w:r>
      <w:r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Крігінг</w:t>
      </w:r>
      <w:proofErr w:type="spellEnd"/>
    </w:p>
    <w:p w:rsidR="008D4C3B" w:rsidRP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10.6.</w:t>
      </w:r>
      <w:r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Сплайн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ab/>
      </w:r>
    </w:p>
    <w:p w:rsidR="00591BF0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D4C3B">
        <w:rPr>
          <w:rFonts w:ascii="Times New Roman" w:hAnsi="Times New Roman"/>
          <w:sz w:val="28"/>
          <w:szCs w:val="28"/>
          <w:lang w:val="uk-UA"/>
        </w:rPr>
        <w:t>10.7.</w:t>
      </w:r>
      <w:r w:rsidRPr="008D4C3B">
        <w:rPr>
          <w:rFonts w:ascii="Times New Roman" w:hAnsi="Times New Roman"/>
          <w:sz w:val="28"/>
          <w:szCs w:val="28"/>
          <w:lang w:val="uk-UA"/>
        </w:rPr>
        <w:tab/>
        <w:t>Порівняння методів</w:t>
      </w:r>
    </w:p>
    <w:p w:rsidR="008D4C3B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D4C3B">
        <w:rPr>
          <w:rFonts w:ascii="Times New Roman" w:hAnsi="Times New Roman"/>
          <w:b/>
          <w:sz w:val="28"/>
          <w:szCs w:val="28"/>
          <w:lang w:val="uk-UA"/>
        </w:rPr>
        <w:t>Практична робота №</w:t>
      </w:r>
      <w:r>
        <w:rPr>
          <w:rFonts w:ascii="Times New Roman" w:hAnsi="Times New Roman"/>
          <w:b/>
          <w:sz w:val="28"/>
          <w:szCs w:val="28"/>
          <w:lang w:val="uk-UA"/>
        </w:rPr>
        <w:t>9 Географічний аналіз</w:t>
      </w:r>
    </w:p>
    <w:p w:rsidR="008D4C3B" w:rsidRPr="00311D20" w:rsidRDefault="008D4C3B" w:rsidP="008D4C3B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678B0" w:rsidRDefault="008D4C3B" w:rsidP="00B678B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Тема 10. ПРОСТОРОВЕ МОДЕЛЮВАННЯ В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ГІС</w:t>
      </w:r>
      <w:proofErr w:type="spellEnd"/>
      <w:r w:rsidR="00B678B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678B0" w:rsidRPr="00311D20">
        <w:rPr>
          <w:rFonts w:ascii="Times New Roman" w:hAnsi="Times New Roman"/>
          <w:b/>
          <w:sz w:val="28"/>
          <w:szCs w:val="28"/>
          <w:lang w:val="uk-UA"/>
        </w:rPr>
        <w:t xml:space="preserve">(тиждень </w:t>
      </w:r>
      <w:r w:rsidR="00B678B0">
        <w:rPr>
          <w:rFonts w:ascii="Times New Roman" w:hAnsi="Times New Roman"/>
          <w:b/>
          <w:sz w:val="28"/>
          <w:szCs w:val="28"/>
          <w:lang w:val="uk-UA"/>
        </w:rPr>
        <w:t>19-20</w:t>
      </w:r>
      <w:r w:rsidR="00B678B0" w:rsidRPr="00311D20">
        <w:rPr>
          <w:rFonts w:ascii="Times New Roman" w:hAnsi="Times New Roman"/>
          <w:b/>
          <w:sz w:val="28"/>
          <w:szCs w:val="28"/>
          <w:lang w:val="uk-UA"/>
        </w:rPr>
        <w:t xml:space="preserve">, лк – 2 год., </w:t>
      </w:r>
      <w:proofErr w:type="spellStart"/>
      <w:r w:rsidR="00B678B0" w:rsidRPr="00311D20">
        <w:rPr>
          <w:rFonts w:ascii="Times New Roman" w:hAnsi="Times New Roman"/>
          <w:b/>
          <w:sz w:val="28"/>
          <w:szCs w:val="28"/>
          <w:lang w:val="uk-UA"/>
        </w:rPr>
        <w:t>пр</w:t>
      </w:r>
      <w:proofErr w:type="spellEnd"/>
      <w:r w:rsidR="00B678B0" w:rsidRPr="00311D20">
        <w:rPr>
          <w:rFonts w:ascii="Times New Roman" w:hAnsi="Times New Roman"/>
          <w:b/>
          <w:sz w:val="28"/>
          <w:szCs w:val="28"/>
          <w:lang w:val="uk-UA"/>
        </w:rPr>
        <w:t xml:space="preserve"> – 2год.)</w:t>
      </w:r>
    </w:p>
    <w:p w:rsidR="008D4C3B" w:rsidRPr="008D4C3B" w:rsidRDefault="008D4C3B" w:rsidP="008D4C3B">
      <w:pPr>
        <w:pStyle w:val="a6"/>
        <w:spacing w:after="0" w:line="240" w:lineRule="auto"/>
        <w:ind w:left="99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D4C3B" w:rsidRPr="00B678B0" w:rsidRDefault="008D4C3B" w:rsidP="00B678B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678B0">
        <w:rPr>
          <w:rFonts w:ascii="Times New Roman" w:hAnsi="Times New Roman"/>
          <w:sz w:val="28"/>
          <w:szCs w:val="28"/>
          <w:lang w:val="uk-UA"/>
        </w:rPr>
        <w:t>11.1.</w:t>
      </w:r>
      <w:r w:rsidRPr="00B678B0">
        <w:rPr>
          <w:rFonts w:ascii="Times New Roman" w:hAnsi="Times New Roman"/>
          <w:sz w:val="28"/>
          <w:szCs w:val="28"/>
          <w:lang w:val="uk-UA"/>
        </w:rPr>
        <w:tab/>
        <w:t>Методичні аспекти створення концептуальних моделей місцевості</w:t>
      </w:r>
      <w:r w:rsidRPr="00B678B0">
        <w:rPr>
          <w:rFonts w:ascii="Times New Roman" w:hAnsi="Times New Roman"/>
          <w:sz w:val="28"/>
          <w:szCs w:val="28"/>
          <w:lang w:val="uk-UA"/>
        </w:rPr>
        <w:tab/>
      </w:r>
    </w:p>
    <w:p w:rsidR="008D4C3B" w:rsidRPr="00B678B0" w:rsidRDefault="008D4C3B" w:rsidP="00B678B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678B0">
        <w:rPr>
          <w:rFonts w:ascii="Times New Roman" w:hAnsi="Times New Roman"/>
          <w:sz w:val="28"/>
          <w:szCs w:val="28"/>
          <w:lang w:val="uk-UA"/>
        </w:rPr>
        <w:t>11.1.1Розробка концепції</w:t>
      </w:r>
    </w:p>
    <w:p w:rsidR="008D4C3B" w:rsidRPr="00B678B0" w:rsidRDefault="008D4C3B" w:rsidP="00B678B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678B0">
        <w:rPr>
          <w:rFonts w:ascii="Times New Roman" w:hAnsi="Times New Roman"/>
          <w:sz w:val="28"/>
          <w:szCs w:val="28"/>
          <w:lang w:val="uk-UA"/>
        </w:rPr>
        <w:t>11.1.2. Розробка алгоритму моделювання</w:t>
      </w:r>
      <w:r w:rsidRPr="00B678B0">
        <w:rPr>
          <w:rFonts w:ascii="Times New Roman" w:hAnsi="Times New Roman"/>
          <w:sz w:val="28"/>
          <w:szCs w:val="28"/>
          <w:lang w:val="uk-UA"/>
        </w:rPr>
        <w:tab/>
      </w:r>
    </w:p>
    <w:p w:rsidR="008D4C3B" w:rsidRPr="00B678B0" w:rsidRDefault="008D4C3B" w:rsidP="00B678B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678B0">
        <w:rPr>
          <w:rFonts w:ascii="Times New Roman" w:hAnsi="Times New Roman"/>
          <w:sz w:val="28"/>
          <w:szCs w:val="28"/>
          <w:lang w:val="uk-UA"/>
        </w:rPr>
        <w:t>11.1.3. Створення інформаційної бази моделі</w:t>
      </w:r>
    </w:p>
    <w:p w:rsidR="008D4C3B" w:rsidRPr="00B678B0" w:rsidRDefault="008D4C3B" w:rsidP="00B678B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678B0">
        <w:rPr>
          <w:rFonts w:ascii="Times New Roman" w:hAnsi="Times New Roman"/>
          <w:sz w:val="28"/>
          <w:szCs w:val="28"/>
          <w:lang w:val="uk-UA"/>
        </w:rPr>
        <w:lastRenderedPageBreak/>
        <w:t>11.1.4. Виконання аналізу.</w:t>
      </w:r>
    </w:p>
    <w:p w:rsidR="008D4C3B" w:rsidRPr="00B678B0" w:rsidRDefault="008D4C3B" w:rsidP="00B678B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678B0">
        <w:rPr>
          <w:rFonts w:ascii="Times New Roman" w:hAnsi="Times New Roman"/>
          <w:sz w:val="28"/>
          <w:szCs w:val="28"/>
          <w:lang w:val="uk-UA"/>
        </w:rPr>
        <w:t>11.1.5. Реалізація алгоритму концептуа</w:t>
      </w:r>
      <w:r w:rsidR="00B678B0" w:rsidRPr="00B678B0">
        <w:rPr>
          <w:rFonts w:ascii="Times New Roman" w:hAnsi="Times New Roman"/>
          <w:sz w:val="28"/>
          <w:szCs w:val="28"/>
          <w:lang w:val="uk-UA"/>
        </w:rPr>
        <w:t>льної моделі</w:t>
      </w:r>
      <w:r w:rsidR="00B678B0" w:rsidRPr="00B678B0">
        <w:rPr>
          <w:rFonts w:ascii="Times New Roman" w:hAnsi="Times New Roman"/>
          <w:sz w:val="28"/>
          <w:szCs w:val="28"/>
          <w:lang w:val="uk-UA"/>
        </w:rPr>
        <w:tab/>
      </w:r>
    </w:p>
    <w:p w:rsidR="008D4C3B" w:rsidRPr="00B678B0" w:rsidRDefault="00B678B0" w:rsidP="00B678B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11.1.6.</w:t>
      </w:r>
      <w:r w:rsidR="008D4C3B" w:rsidRPr="00B678B0">
        <w:rPr>
          <w:rFonts w:ascii="Times New Roman" w:hAnsi="Times New Roman"/>
          <w:sz w:val="28"/>
          <w:szCs w:val="28"/>
          <w:lang w:val="uk-UA"/>
        </w:rPr>
        <w:t>Оц</w:t>
      </w:r>
      <w:r w:rsidRPr="00B678B0">
        <w:rPr>
          <w:rFonts w:ascii="Times New Roman" w:hAnsi="Times New Roman"/>
          <w:sz w:val="28"/>
          <w:szCs w:val="28"/>
          <w:lang w:val="uk-UA"/>
        </w:rPr>
        <w:t>інка результатів моделювання</w:t>
      </w:r>
    </w:p>
    <w:p w:rsidR="008D4C3B" w:rsidRPr="00B678B0" w:rsidRDefault="00B678B0" w:rsidP="00B678B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11.1.7.С</w:t>
      </w:r>
      <w:r w:rsidRPr="00B678B0">
        <w:rPr>
          <w:rFonts w:ascii="Times New Roman" w:hAnsi="Times New Roman"/>
          <w:sz w:val="28"/>
          <w:szCs w:val="28"/>
          <w:lang w:val="uk-UA"/>
        </w:rPr>
        <w:t>творення результуючої карти</w:t>
      </w:r>
    </w:p>
    <w:p w:rsidR="008D4C3B" w:rsidRPr="00B678B0" w:rsidRDefault="008D4C3B" w:rsidP="00B678B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678B0">
        <w:rPr>
          <w:rFonts w:ascii="Times New Roman" w:hAnsi="Times New Roman"/>
          <w:sz w:val="28"/>
          <w:szCs w:val="28"/>
          <w:lang w:val="uk-UA"/>
        </w:rPr>
        <w:t>11.2.</w:t>
      </w:r>
      <w:r w:rsidRPr="00B678B0">
        <w:rPr>
          <w:rFonts w:ascii="Times New Roman" w:hAnsi="Times New Roman"/>
          <w:sz w:val="28"/>
          <w:szCs w:val="28"/>
          <w:lang w:val="uk-UA"/>
        </w:rPr>
        <w:tab/>
        <w:t>Головні принципи взаємодії</w:t>
      </w:r>
      <w:r w:rsidR="00B678B0" w:rsidRPr="00B678B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678B0" w:rsidRPr="00B678B0">
        <w:rPr>
          <w:rFonts w:ascii="Times New Roman" w:hAnsi="Times New Roman"/>
          <w:sz w:val="28"/>
          <w:szCs w:val="28"/>
          <w:lang w:val="uk-UA"/>
        </w:rPr>
        <w:t>ГІС</w:t>
      </w:r>
      <w:proofErr w:type="spellEnd"/>
      <w:r w:rsidR="00B678B0" w:rsidRPr="00B678B0">
        <w:rPr>
          <w:rFonts w:ascii="Times New Roman" w:hAnsi="Times New Roman"/>
          <w:sz w:val="28"/>
          <w:szCs w:val="28"/>
          <w:lang w:val="uk-UA"/>
        </w:rPr>
        <w:t xml:space="preserve"> з моделюючими системами</w:t>
      </w:r>
    </w:p>
    <w:p w:rsidR="00591BF0" w:rsidRDefault="00B678B0" w:rsidP="00B678B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678B0">
        <w:rPr>
          <w:rFonts w:ascii="Times New Roman" w:hAnsi="Times New Roman"/>
          <w:sz w:val="28"/>
          <w:szCs w:val="28"/>
          <w:lang w:val="uk-UA"/>
        </w:rPr>
        <w:t>11.3.</w:t>
      </w:r>
      <w:r w:rsidR="008D4C3B" w:rsidRPr="00B678B0">
        <w:rPr>
          <w:rFonts w:ascii="Times New Roman" w:hAnsi="Times New Roman"/>
          <w:sz w:val="28"/>
          <w:szCs w:val="28"/>
          <w:lang w:val="uk-UA"/>
        </w:rPr>
        <w:t>Вибір моделюючої системи</w:t>
      </w:r>
    </w:p>
    <w:p w:rsidR="00B678B0" w:rsidRDefault="00B678B0" w:rsidP="00B678B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678B0">
        <w:rPr>
          <w:rFonts w:ascii="Times New Roman" w:hAnsi="Times New Roman"/>
          <w:b/>
          <w:sz w:val="28"/>
          <w:szCs w:val="28"/>
          <w:lang w:val="uk-UA"/>
        </w:rPr>
        <w:t xml:space="preserve">Практична робота №10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Створення 3-</w:t>
      </w:r>
      <w:r>
        <w:rPr>
          <w:rFonts w:ascii="Times New Roman" w:hAnsi="Times New Roman"/>
          <w:b/>
          <w:sz w:val="28"/>
          <w:szCs w:val="28"/>
          <w:lang w:val="en-US"/>
        </w:rPr>
        <w:t>D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карти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>і карти-призми</w:t>
      </w:r>
    </w:p>
    <w:p w:rsidR="00B678B0" w:rsidRDefault="00B678B0" w:rsidP="00B678B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678B0" w:rsidRDefault="00B678B0" w:rsidP="00B678B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Тема 11. </w:t>
      </w:r>
      <w:r w:rsidRPr="00B678B0">
        <w:rPr>
          <w:rFonts w:ascii="Times New Roman" w:hAnsi="Times New Roman"/>
          <w:b/>
          <w:sz w:val="28"/>
          <w:szCs w:val="28"/>
          <w:lang w:val="uk-UA"/>
        </w:rPr>
        <w:t xml:space="preserve">СУЧАСНІ ПРОГРАМНІ ЗАСОБИ ПРОСТОРОВОГО АНАЛІЗУ </w:t>
      </w:r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(тиждень </w:t>
      </w:r>
      <w:r>
        <w:rPr>
          <w:rFonts w:ascii="Times New Roman" w:hAnsi="Times New Roman"/>
          <w:b/>
          <w:sz w:val="28"/>
          <w:szCs w:val="28"/>
          <w:lang w:val="uk-UA"/>
        </w:rPr>
        <w:t>21</w:t>
      </w:r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, лк – 2 год., </w:t>
      </w:r>
      <w:proofErr w:type="spellStart"/>
      <w:r w:rsidRPr="00311D20">
        <w:rPr>
          <w:rFonts w:ascii="Times New Roman" w:hAnsi="Times New Roman"/>
          <w:b/>
          <w:sz w:val="28"/>
          <w:szCs w:val="28"/>
          <w:lang w:val="uk-UA"/>
        </w:rPr>
        <w:t>пр</w:t>
      </w:r>
      <w:proofErr w:type="spellEnd"/>
      <w:r w:rsidRPr="00311D20">
        <w:rPr>
          <w:rFonts w:ascii="Times New Roman" w:hAnsi="Times New Roman"/>
          <w:b/>
          <w:sz w:val="28"/>
          <w:szCs w:val="28"/>
          <w:lang w:val="uk-UA"/>
        </w:rPr>
        <w:t xml:space="preserve"> – 2год.)</w:t>
      </w:r>
    </w:p>
    <w:p w:rsidR="00B678B0" w:rsidRPr="00B678B0" w:rsidRDefault="00B678B0" w:rsidP="00B678B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Практична робота№11 </w:t>
      </w:r>
      <w:r w:rsidRPr="00B678B0">
        <w:rPr>
          <w:rFonts w:ascii="Times New Roman" w:hAnsi="Times New Roman"/>
          <w:b/>
          <w:sz w:val="28"/>
          <w:szCs w:val="28"/>
          <w:lang w:val="uk-UA"/>
        </w:rPr>
        <w:t>Класифікаційна схема програмних засобів просторового аналізу та обрані для розгляду засоби.</w:t>
      </w:r>
    </w:p>
    <w:p w:rsidR="008D4C3B" w:rsidRPr="00311D20" w:rsidRDefault="008D4C3B" w:rsidP="00591BF0">
      <w:pPr>
        <w:pStyle w:val="a6"/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91BF0" w:rsidRPr="00311D20" w:rsidRDefault="00591BF0" w:rsidP="007941B6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11D20">
        <w:rPr>
          <w:rFonts w:ascii="Times New Roman" w:hAnsi="Times New Roman"/>
          <w:b/>
          <w:bCs/>
          <w:sz w:val="28"/>
          <w:szCs w:val="28"/>
          <w:lang w:val="uk-UA"/>
        </w:rPr>
        <w:t>Система оцінювання та вимоги: форма (метод) контрольного заходу та вимоги до оцінювання програмних результатів навчання</w:t>
      </w:r>
    </w:p>
    <w:p w:rsidR="00591BF0" w:rsidRPr="00311D20" w:rsidRDefault="00591BF0" w:rsidP="00591BF0">
      <w:pPr>
        <w:pStyle w:val="a6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11D20">
        <w:rPr>
          <w:rFonts w:ascii="Times New Roman" w:hAnsi="Times New Roman"/>
          <w:bCs/>
          <w:sz w:val="28"/>
          <w:szCs w:val="28"/>
          <w:lang w:val="uk-UA"/>
        </w:rPr>
        <w:t>МОДУЛЬ 1 -</w:t>
      </w:r>
      <w:r w:rsidRPr="00311D20">
        <w:rPr>
          <w:rStyle w:val="Bodytext13ptBold"/>
          <w:sz w:val="28"/>
          <w:szCs w:val="28"/>
        </w:rPr>
        <w:t xml:space="preserve"> МЕТОДОЛОГІЧНІ ЗАСАДИ ГЕОСТАТИСТИКИ ЯК НАУКИ</w:t>
      </w:r>
    </w:p>
    <w:tbl>
      <w:tblPr>
        <w:tblStyle w:val="TableNormal"/>
        <w:tblpPr w:leftFromText="180" w:rightFromText="180" w:vertAnchor="page" w:horzAnchor="margin" w:tblpY="6766"/>
        <w:tblW w:w="99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2"/>
        <w:gridCol w:w="2929"/>
        <w:gridCol w:w="4585"/>
        <w:gridCol w:w="2002"/>
      </w:tblGrid>
      <w:tr w:rsidR="004F5ED0" w:rsidRPr="00363F33" w:rsidTr="004F5ED0">
        <w:trPr>
          <w:trHeight w:val="640"/>
        </w:trPr>
        <w:tc>
          <w:tcPr>
            <w:tcW w:w="4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D0" w:rsidRPr="00363F33" w:rsidRDefault="004F5ED0" w:rsidP="004F5ED0">
            <w:pPr>
              <w:pStyle w:val="TableParagraph"/>
              <w:spacing w:before="185"/>
              <w:ind w:left="115"/>
            </w:pPr>
            <w:r w:rsidRPr="00363F33">
              <w:t>№</w:t>
            </w:r>
          </w:p>
        </w:tc>
        <w:tc>
          <w:tcPr>
            <w:tcW w:w="29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D0" w:rsidRPr="00363F33" w:rsidRDefault="004F5ED0" w:rsidP="004F5ED0">
            <w:pPr>
              <w:pStyle w:val="TableParagraph"/>
              <w:spacing w:before="185"/>
              <w:ind w:left="133"/>
            </w:pPr>
            <w:r w:rsidRPr="00363F33">
              <w:t>Форма контрольного заходу</w:t>
            </w:r>
          </w:p>
        </w:tc>
        <w:tc>
          <w:tcPr>
            <w:tcW w:w="45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D0" w:rsidRPr="00363F33" w:rsidRDefault="004F5ED0" w:rsidP="004F5ED0">
            <w:pPr>
              <w:pStyle w:val="TableParagraph"/>
              <w:spacing w:before="185"/>
              <w:ind w:left="1310"/>
            </w:pPr>
            <w:r w:rsidRPr="00363F33">
              <w:t>Критерії оцінювання</w:t>
            </w:r>
          </w:p>
        </w:tc>
        <w:tc>
          <w:tcPr>
            <w:tcW w:w="20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D0" w:rsidRPr="00363F33" w:rsidRDefault="004F5ED0" w:rsidP="004F5ED0">
            <w:pPr>
              <w:pStyle w:val="TableParagraph"/>
              <w:spacing w:before="63" w:line="237" w:lineRule="auto"/>
              <w:ind w:left="311" w:firstLine="48"/>
            </w:pPr>
            <w:r w:rsidRPr="00363F33">
              <w:t>Максимальна кількість балів</w:t>
            </w:r>
          </w:p>
        </w:tc>
      </w:tr>
      <w:tr w:rsidR="004F5ED0" w:rsidRPr="00363F33" w:rsidTr="004F5ED0">
        <w:trPr>
          <w:trHeight w:val="508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D0" w:rsidRPr="00363F33" w:rsidRDefault="004F5ED0" w:rsidP="004F5ED0">
            <w:pPr>
              <w:pStyle w:val="TableParagraph"/>
              <w:spacing w:line="249" w:lineRule="exact"/>
              <w:ind w:left="105"/>
            </w:pP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D0" w:rsidRPr="00363F33" w:rsidRDefault="004F5ED0" w:rsidP="004F5ED0">
            <w:pPr>
              <w:pStyle w:val="TableParagraph"/>
              <w:spacing w:line="244" w:lineRule="exact"/>
              <w:ind w:left="109"/>
            </w:pPr>
            <w:r w:rsidRPr="00363F33">
              <w:t>Лекції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D0" w:rsidRPr="00363F33" w:rsidRDefault="004F5ED0" w:rsidP="004F5ED0">
            <w:pPr>
              <w:pStyle w:val="TableParagraph"/>
              <w:spacing w:line="244" w:lineRule="exact"/>
              <w:ind w:left="105"/>
            </w:pPr>
            <w:r w:rsidRPr="00363F33">
              <w:t>1 лекційне заняття -</w:t>
            </w:r>
            <w:r>
              <w:t>2</w:t>
            </w:r>
            <w:r w:rsidRPr="00363F33">
              <w:t xml:space="preserve"> бали(</w:t>
            </w:r>
            <w:r>
              <w:t>5</w:t>
            </w:r>
            <w:r w:rsidRPr="00363F33">
              <w:t xml:space="preserve"> лекційних заняття. Максимальна кількість</w:t>
            </w:r>
          </w:p>
          <w:p w:rsidR="004F5ED0" w:rsidRPr="00363F33" w:rsidRDefault="004F5ED0" w:rsidP="004F5ED0">
            <w:pPr>
              <w:pStyle w:val="TableParagraph"/>
              <w:spacing w:before="1" w:line="243" w:lineRule="exact"/>
              <w:ind w:left="105"/>
            </w:pPr>
            <w:r w:rsidRPr="00363F33">
              <w:t xml:space="preserve">балів – </w:t>
            </w:r>
            <w:r>
              <w:t>10</w:t>
            </w:r>
            <w:r w:rsidRPr="00363F33">
              <w:t>.)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D0" w:rsidRPr="00363F33" w:rsidRDefault="004F5ED0" w:rsidP="004F5ED0">
            <w:pPr>
              <w:pStyle w:val="TableParagraph"/>
              <w:spacing w:line="249" w:lineRule="exact"/>
              <w:ind w:left="868" w:right="864"/>
              <w:jc w:val="center"/>
            </w:pPr>
            <w:r>
              <w:t>10</w:t>
            </w:r>
          </w:p>
        </w:tc>
      </w:tr>
      <w:tr w:rsidR="004F5ED0" w:rsidRPr="00363F33" w:rsidTr="004F5ED0">
        <w:trPr>
          <w:trHeight w:val="508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D0" w:rsidRPr="00363F33" w:rsidRDefault="004F5ED0" w:rsidP="004F5ED0">
            <w:pPr>
              <w:pStyle w:val="TableParagraph"/>
              <w:spacing w:line="249" w:lineRule="exact"/>
              <w:ind w:left="105"/>
            </w:pPr>
            <w:r w:rsidRPr="00363F33">
              <w:t>1</w:t>
            </w: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D0" w:rsidRPr="00363F33" w:rsidRDefault="004F5ED0" w:rsidP="004F5ED0">
            <w:pPr>
              <w:pStyle w:val="TableParagraph"/>
              <w:spacing w:line="249" w:lineRule="exact"/>
              <w:ind w:left="109"/>
            </w:pPr>
            <w:r w:rsidRPr="00363F33">
              <w:t>Практична робота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D0" w:rsidRPr="00363F33" w:rsidRDefault="004F5ED0" w:rsidP="004F5ED0">
            <w:pPr>
              <w:pStyle w:val="TableParagraph"/>
              <w:spacing w:before="1" w:line="250" w:lineRule="exact"/>
              <w:ind w:left="105"/>
            </w:pPr>
            <w:r w:rsidRPr="00363F33">
              <w:t xml:space="preserve">1 практичне заняття – </w:t>
            </w:r>
            <w:r>
              <w:t>6</w:t>
            </w:r>
            <w:r w:rsidRPr="00363F33">
              <w:t xml:space="preserve"> балів (всього </w:t>
            </w:r>
            <w:r>
              <w:t>5</w:t>
            </w:r>
            <w:r w:rsidRPr="00363F33">
              <w:t xml:space="preserve"> практичн</w:t>
            </w:r>
            <w:r>
              <w:t xml:space="preserve">их </w:t>
            </w:r>
            <w:proofErr w:type="spellStart"/>
            <w:r>
              <w:t>занятть</w:t>
            </w:r>
            <w:proofErr w:type="spellEnd"/>
            <w:r w:rsidRPr="00363F33">
              <w:t xml:space="preserve"> , максимальна кількість балів – </w:t>
            </w:r>
            <w:r>
              <w:t>30</w:t>
            </w:r>
            <w:r w:rsidRPr="00363F33">
              <w:t>)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5ED0" w:rsidRPr="00363F33" w:rsidRDefault="004F5ED0" w:rsidP="004F5ED0">
            <w:pPr>
              <w:pStyle w:val="TableParagraph"/>
              <w:spacing w:line="249" w:lineRule="exact"/>
              <w:ind w:left="868" w:right="864"/>
              <w:jc w:val="center"/>
            </w:pPr>
            <w:r>
              <w:t>30</w:t>
            </w:r>
          </w:p>
        </w:tc>
      </w:tr>
      <w:tr w:rsidR="004F5ED0" w:rsidRPr="00363F33" w:rsidTr="004F5ED0">
        <w:trPr>
          <w:trHeight w:val="295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5ED0" w:rsidRPr="00363F33" w:rsidRDefault="004F5ED0" w:rsidP="004F5ED0">
            <w:pPr>
              <w:pStyle w:val="TableParagraph"/>
            </w:pPr>
          </w:p>
        </w:tc>
        <w:tc>
          <w:tcPr>
            <w:tcW w:w="29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5ED0" w:rsidRPr="00363F33" w:rsidRDefault="004F5ED0" w:rsidP="004F5ED0">
            <w:pPr>
              <w:pStyle w:val="TableParagraph"/>
              <w:spacing w:line="249" w:lineRule="exact"/>
              <w:ind w:left="109"/>
            </w:pPr>
            <w:r w:rsidRPr="00363F33">
              <w:t>Всього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5ED0" w:rsidRPr="00363F33" w:rsidRDefault="004F5ED0" w:rsidP="004F5ED0">
            <w:pPr>
              <w:pStyle w:val="TableParagraph"/>
            </w:pP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5ED0" w:rsidRPr="000710C1" w:rsidRDefault="004F5ED0" w:rsidP="004F5ED0">
            <w:pPr>
              <w:pStyle w:val="TableParagraph"/>
              <w:spacing w:line="249" w:lineRule="exact"/>
              <w:ind w:left="868" w:right="864"/>
              <w:jc w:val="center"/>
              <w:rPr>
                <w:b/>
              </w:rPr>
            </w:pPr>
            <w:r w:rsidRPr="000710C1">
              <w:rPr>
                <w:b/>
              </w:rPr>
              <w:t>40</w:t>
            </w:r>
          </w:p>
        </w:tc>
      </w:tr>
    </w:tbl>
    <w:p w:rsidR="00591BF0" w:rsidRPr="00311D20" w:rsidRDefault="00591BF0" w:rsidP="00591BF0">
      <w:pPr>
        <w:spacing w:after="0" w:line="240" w:lineRule="auto"/>
        <w:ind w:firstLine="708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591BF0" w:rsidRPr="00311D20" w:rsidRDefault="00591BF0" w:rsidP="00591BF0">
      <w:pPr>
        <w:spacing w:after="0" w:line="240" w:lineRule="auto"/>
        <w:ind w:firstLine="708"/>
        <w:rPr>
          <w:rStyle w:val="Bodytext13ptBold"/>
          <w:rFonts w:eastAsia="Calibri"/>
          <w:b w:val="0"/>
          <w:sz w:val="28"/>
          <w:szCs w:val="28"/>
        </w:rPr>
      </w:pPr>
      <w:r w:rsidRPr="00311D20">
        <w:rPr>
          <w:rFonts w:ascii="Times New Roman" w:hAnsi="Times New Roman"/>
          <w:bCs/>
          <w:sz w:val="28"/>
          <w:szCs w:val="28"/>
          <w:lang w:val="uk-UA"/>
        </w:rPr>
        <w:t>МОДУЛЬ 2</w:t>
      </w:r>
      <w:r w:rsidRPr="00311D20">
        <w:rPr>
          <w:rFonts w:ascii="Times New Roman" w:hAnsi="Times New Roman"/>
          <w:b/>
          <w:bCs/>
          <w:sz w:val="28"/>
          <w:szCs w:val="28"/>
          <w:lang w:val="uk-UA"/>
        </w:rPr>
        <w:t xml:space="preserve"> - </w:t>
      </w:r>
      <w:r w:rsidRPr="00311D20">
        <w:rPr>
          <w:rStyle w:val="Bodytext13ptBold"/>
          <w:rFonts w:eastAsia="Calibri"/>
          <w:sz w:val="28"/>
          <w:szCs w:val="28"/>
        </w:rPr>
        <w:t>МЕТОДИ АНАЛІЗУ ОТРИМАНИХ ДАНИХ</w:t>
      </w:r>
    </w:p>
    <w:p w:rsidR="00591BF0" w:rsidRPr="00311D20" w:rsidRDefault="00591BF0" w:rsidP="00591BF0">
      <w:pPr>
        <w:spacing w:after="0" w:line="240" w:lineRule="auto"/>
        <w:ind w:firstLine="708"/>
        <w:rPr>
          <w:rStyle w:val="Bodytext13ptBold"/>
          <w:rFonts w:eastAsia="Calibri"/>
          <w:b w:val="0"/>
          <w:sz w:val="28"/>
          <w:szCs w:val="28"/>
        </w:rPr>
      </w:pPr>
    </w:p>
    <w:tbl>
      <w:tblPr>
        <w:tblStyle w:val="TableNormal"/>
        <w:tblW w:w="995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42"/>
        <w:gridCol w:w="2929"/>
        <w:gridCol w:w="4585"/>
        <w:gridCol w:w="2002"/>
      </w:tblGrid>
      <w:tr w:rsidR="00591BF0" w:rsidRPr="00311D20" w:rsidTr="00DF08F0">
        <w:trPr>
          <w:trHeight w:val="638"/>
        </w:trPr>
        <w:tc>
          <w:tcPr>
            <w:tcW w:w="442" w:type="dxa"/>
          </w:tcPr>
          <w:p w:rsidR="00591BF0" w:rsidRPr="00311D20" w:rsidRDefault="00591BF0" w:rsidP="00DF08F0">
            <w:pPr>
              <w:pStyle w:val="TableParagraph"/>
              <w:spacing w:before="183"/>
              <w:ind w:left="115"/>
            </w:pPr>
            <w:r w:rsidRPr="00311D20">
              <w:t>№</w:t>
            </w:r>
          </w:p>
        </w:tc>
        <w:tc>
          <w:tcPr>
            <w:tcW w:w="2929" w:type="dxa"/>
          </w:tcPr>
          <w:p w:rsidR="00591BF0" w:rsidRPr="00311D20" w:rsidRDefault="00591BF0" w:rsidP="00DF08F0">
            <w:pPr>
              <w:pStyle w:val="TableParagraph"/>
              <w:spacing w:before="183"/>
              <w:ind w:left="133"/>
            </w:pPr>
            <w:r w:rsidRPr="00311D20">
              <w:t>Форма контрольного заходу</w:t>
            </w:r>
          </w:p>
        </w:tc>
        <w:tc>
          <w:tcPr>
            <w:tcW w:w="4585" w:type="dxa"/>
          </w:tcPr>
          <w:p w:rsidR="00591BF0" w:rsidRPr="00311D20" w:rsidRDefault="00591BF0" w:rsidP="00DF08F0">
            <w:pPr>
              <w:pStyle w:val="TableParagraph"/>
              <w:spacing w:before="183"/>
              <w:ind w:left="1310"/>
            </w:pPr>
            <w:r w:rsidRPr="00311D20">
              <w:t>Критерії оцінювання</w:t>
            </w:r>
          </w:p>
        </w:tc>
        <w:tc>
          <w:tcPr>
            <w:tcW w:w="2002" w:type="dxa"/>
          </w:tcPr>
          <w:p w:rsidR="00591BF0" w:rsidRPr="00311D20" w:rsidRDefault="00591BF0" w:rsidP="00DF08F0">
            <w:pPr>
              <w:pStyle w:val="TableParagraph"/>
              <w:spacing w:before="58"/>
              <w:ind w:left="311" w:firstLine="48"/>
            </w:pPr>
            <w:r w:rsidRPr="00311D20">
              <w:t>Максимальна кількість балів</w:t>
            </w:r>
          </w:p>
        </w:tc>
      </w:tr>
      <w:tr w:rsidR="00591BF0" w:rsidTr="00DF08F0">
        <w:trPr>
          <w:trHeight w:val="508"/>
        </w:trPr>
        <w:tc>
          <w:tcPr>
            <w:tcW w:w="442" w:type="dxa"/>
          </w:tcPr>
          <w:p w:rsidR="00591BF0" w:rsidRDefault="00591BF0" w:rsidP="00DF08F0">
            <w:pPr>
              <w:pStyle w:val="TableParagraph"/>
              <w:spacing w:line="244" w:lineRule="exact"/>
              <w:ind w:left="105"/>
            </w:pPr>
            <w:r>
              <w:t>1</w:t>
            </w:r>
          </w:p>
        </w:tc>
        <w:tc>
          <w:tcPr>
            <w:tcW w:w="2929" w:type="dxa"/>
          </w:tcPr>
          <w:p w:rsidR="00591BF0" w:rsidRDefault="00591BF0" w:rsidP="00DF08F0">
            <w:pPr>
              <w:pStyle w:val="TableParagraph"/>
              <w:spacing w:line="244" w:lineRule="exact"/>
              <w:ind w:left="109"/>
            </w:pPr>
            <w:r>
              <w:t>Лекції</w:t>
            </w:r>
          </w:p>
        </w:tc>
        <w:tc>
          <w:tcPr>
            <w:tcW w:w="4585" w:type="dxa"/>
          </w:tcPr>
          <w:p w:rsidR="00591BF0" w:rsidRDefault="00591BF0" w:rsidP="00DF08F0">
            <w:pPr>
              <w:pStyle w:val="TableParagraph"/>
              <w:spacing w:line="244" w:lineRule="exact"/>
              <w:ind w:left="105"/>
            </w:pPr>
            <w:r>
              <w:t>1 лекційне заняття -2 бали  (5 лекційних заняття. Максимальна кількість</w:t>
            </w:r>
          </w:p>
          <w:p w:rsidR="00591BF0" w:rsidRDefault="00591BF0" w:rsidP="00DF08F0">
            <w:pPr>
              <w:pStyle w:val="TableParagraph"/>
              <w:spacing w:before="1" w:line="243" w:lineRule="exact"/>
              <w:ind w:left="105"/>
            </w:pPr>
            <w:r>
              <w:t>балів – 10)</w:t>
            </w:r>
          </w:p>
        </w:tc>
        <w:tc>
          <w:tcPr>
            <w:tcW w:w="2002" w:type="dxa"/>
          </w:tcPr>
          <w:p w:rsidR="00591BF0" w:rsidRDefault="00591BF0" w:rsidP="00DF08F0">
            <w:pPr>
              <w:pStyle w:val="TableParagraph"/>
              <w:spacing w:line="244" w:lineRule="exact"/>
              <w:ind w:left="9"/>
              <w:jc w:val="center"/>
            </w:pPr>
            <w:r>
              <w:t>10</w:t>
            </w:r>
          </w:p>
        </w:tc>
      </w:tr>
      <w:tr w:rsidR="00591BF0" w:rsidTr="00DF08F0">
        <w:trPr>
          <w:trHeight w:val="504"/>
        </w:trPr>
        <w:tc>
          <w:tcPr>
            <w:tcW w:w="442" w:type="dxa"/>
          </w:tcPr>
          <w:p w:rsidR="00591BF0" w:rsidRDefault="00591BF0" w:rsidP="00DF08F0">
            <w:pPr>
              <w:pStyle w:val="TableParagraph"/>
              <w:spacing w:line="244" w:lineRule="exact"/>
              <w:ind w:left="105"/>
            </w:pPr>
            <w:r>
              <w:t>2</w:t>
            </w:r>
          </w:p>
        </w:tc>
        <w:tc>
          <w:tcPr>
            <w:tcW w:w="2929" w:type="dxa"/>
          </w:tcPr>
          <w:p w:rsidR="00591BF0" w:rsidRDefault="00591BF0" w:rsidP="00DF08F0">
            <w:pPr>
              <w:pStyle w:val="TableParagraph"/>
              <w:spacing w:line="244" w:lineRule="exact"/>
              <w:ind w:left="109"/>
            </w:pPr>
            <w:r>
              <w:t>Практична робота</w:t>
            </w:r>
          </w:p>
        </w:tc>
        <w:tc>
          <w:tcPr>
            <w:tcW w:w="4585" w:type="dxa"/>
          </w:tcPr>
          <w:p w:rsidR="00591BF0" w:rsidRDefault="00591BF0" w:rsidP="000710C1">
            <w:pPr>
              <w:pStyle w:val="TableParagraph"/>
              <w:spacing w:before="2" w:line="238" w:lineRule="exact"/>
              <w:ind w:left="105"/>
            </w:pPr>
            <w:r>
              <w:t xml:space="preserve">1 практичне заняття – </w:t>
            </w:r>
            <w:r w:rsidR="000710C1">
              <w:t xml:space="preserve">6 </w:t>
            </w:r>
            <w:r>
              <w:t>балів (всього</w:t>
            </w:r>
            <w:r w:rsidR="000710C1">
              <w:t xml:space="preserve"> 6</w:t>
            </w:r>
            <w:r>
              <w:t xml:space="preserve"> практичн</w:t>
            </w:r>
            <w:r w:rsidR="000710C1">
              <w:t>их занять</w:t>
            </w:r>
            <w:r>
              <w:t xml:space="preserve"> , максимальна кількість балів – </w:t>
            </w:r>
            <w:r w:rsidR="000710C1">
              <w:t>36</w:t>
            </w:r>
            <w:r>
              <w:t>)</w:t>
            </w:r>
          </w:p>
        </w:tc>
        <w:tc>
          <w:tcPr>
            <w:tcW w:w="2002" w:type="dxa"/>
          </w:tcPr>
          <w:p w:rsidR="00591BF0" w:rsidRDefault="000710C1" w:rsidP="000710C1">
            <w:pPr>
              <w:pStyle w:val="TableParagraph"/>
              <w:spacing w:line="244" w:lineRule="exact"/>
              <w:ind w:left="868" w:right="864"/>
              <w:jc w:val="center"/>
            </w:pPr>
            <w:r>
              <w:t>36</w:t>
            </w:r>
          </w:p>
        </w:tc>
      </w:tr>
      <w:tr w:rsidR="00591BF0" w:rsidTr="00DF08F0">
        <w:trPr>
          <w:trHeight w:val="292"/>
        </w:trPr>
        <w:tc>
          <w:tcPr>
            <w:tcW w:w="442" w:type="dxa"/>
          </w:tcPr>
          <w:p w:rsidR="00591BF0" w:rsidRDefault="00591BF0" w:rsidP="00DF08F0">
            <w:pPr>
              <w:pStyle w:val="TableParagraph"/>
              <w:rPr>
                <w:sz w:val="20"/>
              </w:rPr>
            </w:pPr>
          </w:p>
        </w:tc>
        <w:tc>
          <w:tcPr>
            <w:tcW w:w="2929" w:type="dxa"/>
          </w:tcPr>
          <w:p w:rsidR="00591BF0" w:rsidRDefault="00591BF0" w:rsidP="00DF08F0">
            <w:pPr>
              <w:pStyle w:val="TableParagraph"/>
              <w:spacing w:line="249" w:lineRule="exact"/>
              <w:ind w:left="109"/>
              <w:rPr>
                <w:b/>
              </w:rPr>
            </w:pPr>
            <w:r>
              <w:rPr>
                <w:b/>
              </w:rPr>
              <w:t>Всього</w:t>
            </w:r>
          </w:p>
        </w:tc>
        <w:tc>
          <w:tcPr>
            <w:tcW w:w="4585" w:type="dxa"/>
          </w:tcPr>
          <w:p w:rsidR="00591BF0" w:rsidRDefault="00591BF0" w:rsidP="00DF08F0">
            <w:pPr>
              <w:pStyle w:val="TableParagraph"/>
              <w:rPr>
                <w:sz w:val="20"/>
              </w:rPr>
            </w:pPr>
          </w:p>
        </w:tc>
        <w:tc>
          <w:tcPr>
            <w:tcW w:w="2002" w:type="dxa"/>
          </w:tcPr>
          <w:p w:rsidR="00591BF0" w:rsidRDefault="000710C1" w:rsidP="000710C1">
            <w:pPr>
              <w:pStyle w:val="TableParagraph"/>
              <w:spacing w:line="249" w:lineRule="exact"/>
              <w:ind w:left="868" w:right="864"/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</w:tr>
    </w:tbl>
    <w:p w:rsidR="00591BF0" w:rsidRPr="00615452" w:rsidRDefault="00591BF0" w:rsidP="00591BF0">
      <w:pPr>
        <w:spacing w:after="0" w:line="240" w:lineRule="auto"/>
        <w:ind w:firstLine="708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5E3163" w:rsidRDefault="005E3163" w:rsidP="00591BF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:</w:t>
      </w:r>
    </w:p>
    <w:p w:rsidR="005E3163" w:rsidRDefault="005E3163" w:rsidP="00591BF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5E3163" w:rsidRDefault="005E3163" w:rsidP="00591BF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5E3163" w:rsidRDefault="005E3163" w:rsidP="00591BF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591BF0" w:rsidRDefault="00591BF0" w:rsidP="00591BF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C7A9E">
        <w:rPr>
          <w:rFonts w:ascii="Times New Roman" w:hAnsi="Times New Roman"/>
          <w:bCs/>
          <w:sz w:val="28"/>
          <w:szCs w:val="28"/>
          <w:lang w:val="uk-UA"/>
        </w:rPr>
        <w:lastRenderedPageBreak/>
        <w:t>Семестровий (підсу</w:t>
      </w:r>
      <w:r>
        <w:rPr>
          <w:rFonts w:ascii="Times New Roman" w:hAnsi="Times New Roman"/>
          <w:bCs/>
          <w:sz w:val="28"/>
          <w:szCs w:val="28"/>
          <w:lang w:val="uk-UA"/>
        </w:rPr>
        <w:t>мковий) контроль з дисципліни «</w:t>
      </w:r>
      <w:r w:rsidR="007941B6">
        <w:rPr>
          <w:rFonts w:ascii="Times New Roman" w:hAnsi="Times New Roman"/>
          <w:bCs/>
          <w:sz w:val="28"/>
          <w:szCs w:val="28"/>
          <w:lang w:val="uk-UA"/>
        </w:rPr>
        <w:t xml:space="preserve">Просторовий аналіз методами </w:t>
      </w:r>
      <w:proofErr w:type="spellStart"/>
      <w:r w:rsidR="007941B6">
        <w:rPr>
          <w:rFonts w:ascii="Times New Roman" w:hAnsi="Times New Roman"/>
          <w:bCs/>
          <w:sz w:val="28"/>
          <w:szCs w:val="28"/>
          <w:lang w:val="uk-UA"/>
        </w:rPr>
        <w:t>геоінформаційних</w:t>
      </w:r>
      <w:proofErr w:type="spellEnd"/>
      <w:r w:rsidR="007941B6">
        <w:rPr>
          <w:rFonts w:ascii="Times New Roman" w:hAnsi="Times New Roman"/>
          <w:bCs/>
          <w:sz w:val="28"/>
          <w:szCs w:val="28"/>
          <w:lang w:val="uk-UA"/>
        </w:rPr>
        <w:t xml:space="preserve"> технологій</w:t>
      </w:r>
      <w:r>
        <w:rPr>
          <w:rFonts w:ascii="Times New Roman" w:hAnsi="Times New Roman"/>
          <w:bCs/>
          <w:sz w:val="28"/>
          <w:szCs w:val="28"/>
          <w:lang w:val="uk-UA"/>
        </w:rPr>
        <w:t>»</w:t>
      </w:r>
      <w:r w:rsidRPr="00FC7A9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5E3163">
        <w:rPr>
          <w:rFonts w:ascii="Times New Roman" w:hAnsi="Times New Roman"/>
          <w:bCs/>
          <w:sz w:val="28"/>
          <w:szCs w:val="28"/>
          <w:lang w:val="uk-UA"/>
        </w:rPr>
        <w:t xml:space="preserve">для очної форми навчання </w:t>
      </w:r>
      <w:r w:rsidRPr="00FC7A9E">
        <w:rPr>
          <w:rFonts w:ascii="Times New Roman" w:hAnsi="Times New Roman"/>
          <w:bCs/>
          <w:sz w:val="28"/>
          <w:szCs w:val="28"/>
          <w:lang w:val="uk-UA"/>
        </w:rPr>
        <w:t xml:space="preserve">визначено навчальним планом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як </w:t>
      </w:r>
      <w:r w:rsidR="000710C1">
        <w:rPr>
          <w:rFonts w:ascii="Times New Roman" w:hAnsi="Times New Roman"/>
          <w:bCs/>
          <w:sz w:val="28"/>
          <w:szCs w:val="28"/>
          <w:lang w:val="uk-UA"/>
        </w:rPr>
        <w:t>диференційований залік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у зв’язку з цим, в кінці курсу виконується підсумкова </w:t>
      </w:r>
      <w:r w:rsidR="000710C1">
        <w:rPr>
          <w:rFonts w:ascii="Times New Roman" w:hAnsi="Times New Roman"/>
          <w:bCs/>
          <w:sz w:val="28"/>
          <w:szCs w:val="28"/>
          <w:lang w:val="uk-UA"/>
        </w:rPr>
        <w:t>контрольна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робота, яка оцінюється максимум у 1</w:t>
      </w:r>
      <w:r w:rsidR="000710C1">
        <w:rPr>
          <w:rFonts w:ascii="Times New Roman" w:hAnsi="Times New Roman"/>
          <w:bCs/>
          <w:sz w:val="28"/>
          <w:szCs w:val="28"/>
          <w:lang w:val="uk-UA"/>
        </w:rPr>
        <w:t>4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балів. </w:t>
      </w:r>
      <w:r w:rsidRPr="003F1F51">
        <w:rPr>
          <w:rFonts w:ascii="Times New Roman" w:hAnsi="Times New Roman"/>
          <w:bCs/>
          <w:sz w:val="28"/>
          <w:szCs w:val="28"/>
          <w:lang w:val="uk-UA"/>
        </w:rPr>
        <w:t xml:space="preserve">Студенти можуть </w:t>
      </w:r>
      <w:r>
        <w:rPr>
          <w:rFonts w:ascii="Times New Roman" w:hAnsi="Times New Roman"/>
          <w:bCs/>
          <w:sz w:val="28"/>
          <w:szCs w:val="28"/>
          <w:lang w:val="uk-UA"/>
        </w:rPr>
        <w:t>також додатково отримати</w:t>
      </w:r>
      <w:r w:rsidRPr="003F1F51">
        <w:rPr>
          <w:rFonts w:ascii="Times New Roman" w:hAnsi="Times New Roman"/>
          <w:bCs/>
          <w:sz w:val="28"/>
          <w:szCs w:val="28"/>
          <w:lang w:val="uk-UA"/>
        </w:rPr>
        <w:t xml:space="preserve"> до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10%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бонусних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балів за виконання індивідуальних завдань та проходження дистанційних освітніх курсів</w:t>
      </w:r>
      <w:r w:rsidRPr="00D762E0">
        <w:rPr>
          <w:rFonts w:ascii="Times New Roman" w:hAnsi="Times New Roman"/>
          <w:bCs/>
          <w:sz w:val="28"/>
          <w:szCs w:val="28"/>
          <w:lang w:val="uk-UA"/>
        </w:rPr>
        <w:t xml:space="preserve"> (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зокрема, </w:t>
      </w:r>
      <w:r>
        <w:rPr>
          <w:rFonts w:ascii="Times New Roman" w:hAnsi="Times New Roman"/>
          <w:bCs/>
          <w:sz w:val="28"/>
          <w:szCs w:val="28"/>
          <w:lang w:val="en-US"/>
        </w:rPr>
        <w:t>MOOC</w:t>
      </w:r>
      <w:r w:rsidRPr="00D762E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ESRI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en-US"/>
        </w:rPr>
        <w:t>NASA</w:t>
      </w:r>
      <w:r w:rsidRPr="00D762E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en-US"/>
        </w:rPr>
        <w:t>ERSET</w:t>
      </w:r>
      <w:r w:rsidRPr="00D762E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та ін.</w:t>
      </w:r>
      <w:r w:rsidRPr="00D762E0">
        <w:rPr>
          <w:rFonts w:ascii="Times New Roman" w:hAnsi="Times New Roman"/>
          <w:bCs/>
          <w:sz w:val="28"/>
          <w:szCs w:val="28"/>
          <w:lang w:val="uk-UA"/>
        </w:rPr>
        <w:t>)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591BF0" w:rsidRPr="00D762E0" w:rsidRDefault="00591BF0" w:rsidP="00591BF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762E0">
        <w:rPr>
          <w:rFonts w:ascii="Times New Roman" w:hAnsi="Times New Roman"/>
          <w:bCs/>
          <w:sz w:val="28"/>
          <w:szCs w:val="28"/>
          <w:lang w:val="uk-UA"/>
        </w:rPr>
        <w:t>Підсумкова оцінка за вивчення предмета виставляється за шкалами: національною, 100 – бальною, ECTS і фіксується у відомості та заліковій книжці здобувача вищої освіти. Складений залік з оцінкою «незадовільно» не зараховується і до результату поточної успішності не додається. Щоб ліквідувати академ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ічну </w:t>
      </w:r>
      <w:r w:rsidRPr="00D762E0">
        <w:rPr>
          <w:rFonts w:ascii="Times New Roman" w:hAnsi="Times New Roman"/>
          <w:bCs/>
          <w:sz w:val="28"/>
          <w:szCs w:val="28"/>
          <w:lang w:val="uk-UA"/>
        </w:rPr>
        <w:t>заборгованість з навчальної дисципліни, здобувач вищої освіти складає іспит повторно, при цьому результати поточної успішності зберігається.</w:t>
      </w:r>
    </w:p>
    <w:p w:rsidR="00591BF0" w:rsidRPr="00D762E0" w:rsidRDefault="00591BF0" w:rsidP="00591BF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762E0">
        <w:rPr>
          <w:rFonts w:ascii="Times New Roman" w:hAnsi="Times New Roman"/>
          <w:bCs/>
          <w:sz w:val="28"/>
          <w:szCs w:val="28"/>
          <w:lang w:val="uk-UA"/>
        </w:rPr>
        <w:t>Структура проведення семестрового контролю відображається доводиться до відома здобувачів вищої освіти на першому занятті.</w:t>
      </w:r>
    </w:p>
    <w:p w:rsidR="00591BF0" w:rsidRDefault="00591BF0" w:rsidP="00591BF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762E0">
        <w:rPr>
          <w:rFonts w:ascii="Times New Roman" w:hAnsi="Times New Roman"/>
          <w:bCs/>
          <w:sz w:val="28"/>
          <w:szCs w:val="28"/>
          <w:lang w:val="uk-UA"/>
        </w:rPr>
        <w:t>Оцінка з дисципліни за семестр, що виставляється у «Відомість обліку успішності», складається з урахуванням результатів поточного, атестаційного й семестрового контролю і оформлюється: за національною системою, за 100-бальною шкалою та за шкалою ЕСТS</w:t>
      </w:r>
    </w:p>
    <w:tbl>
      <w:tblPr>
        <w:tblStyle w:val="TableNormal"/>
        <w:tblW w:w="8755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18"/>
        <w:gridCol w:w="1196"/>
        <w:gridCol w:w="3059"/>
        <w:gridCol w:w="2882"/>
      </w:tblGrid>
      <w:tr w:rsidR="00591BF0" w:rsidTr="00DF08F0">
        <w:trPr>
          <w:trHeight w:val="273"/>
        </w:trPr>
        <w:tc>
          <w:tcPr>
            <w:tcW w:w="1618" w:type="dxa"/>
            <w:vMerge w:val="restart"/>
          </w:tcPr>
          <w:p w:rsidR="00591BF0" w:rsidRDefault="00591BF0" w:rsidP="00DF08F0">
            <w:pPr>
              <w:pStyle w:val="TableParagraph"/>
              <w:spacing w:line="237" w:lineRule="auto"/>
              <w:ind w:left="403" w:right="216" w:hanging="164"/>
              <w:rPr>
                <w:sz w:val="24"/>
              </w:rPr>
            </w:pPr>
            <w:r>
              <w:rPr>
                <w:sz w:val="24"/>
              </w:rPr>
              <w:t>100-бальна система</w:t>
            </w:r>
          </w:p>
        </w:tc>
        <w:tc>
          <w:tcPr>
            <w:tcW w:w="1196" w:type="dxa"/>
            <w:vMerge w:val="restart"/>
          </w:tcPr>
          <w:p w:rsidR="00591BF0" w:rsidRDefault="00591BF0" w:rsidP="00DF08F0">
            <w:pPr>
              <w:pStyle w:val="TableParagraph"/>
              <w:spacing w:line="237" w:lineRule="auto"/>
              <w:ind w:left="302" w:hanging="39"/>
              <w:rPr>
                <w:sz w:val="24"/>
              </w:rPr>
            </w:pPr>
            <w:r>
              <w:rPr>
                <w:sz w:val="24"/>
              </w:rPr>
              <w:t>оцінка ЕСТS</w:t>
            </w:r>
          </w:p>
        </w:tc>
        <w:tc>
          <w:tcPr>
            <w:tcW w:w="5941" w:type="dxa"/>
            <w:gridSpan w:val="2"/>
          </w:tcPr>
          <w:p w:rsidR="00591BF0" w:rsidRDefault="00591BF0" w:rsidP="00DF08F0">
            <w:pPr>
              <w:pStyle w:val="TableParagraph"/>
              <w:spacing w:line="254" w:lineRule="exact"/>
              <w:ind w:left="1219"/>
              <w:rPr>
                <w:sz w:val="24"/>
              </w:rPr>
            </w:pPr>
            <w:r>
              <w:rPr>
                <w:sz w:val="24"/>
              </w:rPr>
              <w:t>оцінка за національною системою</w:t>
            </w:r>
          </w:p>
        </w:tc>
      </w:tr>
      <w:tr w:rsidR="00591BF0" w:rsidTr="00DF08F0">
        <w:trPr>
          <w:trHeight w:val="830"/>
        </w:trPr>
        <w:tc>
          <w:tcPr>
            <w:tcW w:w="1618" w:type="dxa"/>
            <w:vMerge/>
            <w:tcBorders>
              <w:top w:val="nil"/>
            </w:tcBorders>
          </w:tcPr>
          <w:p w:rsidR="00591BF0" w:rsidRDefault="00591BF0" w:rsidP="00DF08F0">
            <w:pPr>
              <w:rPr>
                <w:sz w:val="2"/>
                <w:szCs w:val="2"/>
              </w:rPr>
            </w:pPr>
          </w:p>
        </w:tc>
        <w:tc>
          <w:tcPr>
            <w:tcW w:w="1196" w:type="dxa"/>
            <w:vMerge/>
            <w:tcBorders>
              <w:top w:val="nil"/>
            </w:tcBorders>
          </w:tcPr>
          <w:p w:rsidR="00591BF0" w:rsidRDefault="00591BF0" w:rsidP="00DF08F0">
            <w:pPr>
              <w:rPr>
                <w:sz w:val="2"/>
                <w:szCs w:val="2"/>
              </w:rPr>
            </w:pPr>
          </w:p>
        </w:tc>
        <w:tc>
          <w:tcPr>
            <w:tcW w:w="3059" w:type="dxa"/>
          </w:tcPr>
          <w:p w:rsidR="00591BF0" w:rsidRDefault="00591BF0" w:rsidP="00DF08F0">
            <w:pPr>
              <w:pStyle w:val="TableParagraph"/>
              <w:spacing w:line="273" w:lineRule="exact"/>
              <w:ind w:left="311"/>
              <w:rPr>
                <w:b/>
                <w:sz w:val="24"/>
              </w:rPr>
            </w:pPr>
            <w:r>
              <w:rPr>
                <w:b/>
                <w:sz w:val="24"/>
              </w:rPr>
              <w:t>екзамен,</w:t>
            </w:r>
          </w:p>
          <w:p w:rsidR="00591BF0" w:rsidRDefault="00591BF0" w:rsidP="00DF08F0">
            <w:pPr>
              <w:pStyle w:val="TableParagraph"/>
              <w:spacing w:before="7" w:line="274" w:lineRule="exact"/>
              <w:ind w:left="311" w:right="679"/>
              <w:rPr>
                <w:b/>
                <w:sz w:val="24"/>
              </w:rPr>
            </w:pPr>
            <w:r>
              <w:rPr>
                <w:b/>
                <w:sz w:val="24"/>
              </w:rPr>
              <w:t>диференційований залік</w:t>
            </w:r>
          </w:p>
        </w:tc>
        <w:tc>
          <w:tcPr>
            <w:tcW w:w="2882" w:type="dxa"/>
          </w:tcPr>
          <w:p w:rsidR="00591BF0" w:rsidRDefault="00591BF0" w:rsidP="00DF08F0">
            <w:pPr>
              <w:pStyle w:val="TableParagraph"/>
              <w:spacing w:line="273" w:lineRule="exact"/>
              <w:ind w:left="282"/>
              <w:rPr>
                <w:b/>
                <w:sz w:val="24"/>
              </w:rPr>
            </w:pPr>
            <w:r>
              <w:rPr>
                <w:b/>
                <w:sz w:val="24"/>
              </w:rPr>
              <w:t>залік</w:t>
            </w:r>
          </w:p>
        </w:tc>
      </w:tr>
      <w:tr w:rsidR="00591BF0" w:rsidTr="00DF08F0">
        <w:trPr>
          <w:trHeight w:val="273"/>
        </w:trPr>
        <w:tc>
          <w:tcPr>
            <w:tcW w:w="1618" w:type="dxa"/>
          </w:tcPr>
          <w:p w:rsidR="00591BF0" w:rsidRDefault="00591BF0" w:rsidP="00DF08F0">
            <w:pPr>
              <w:pStyle w:val="TableParagraph"/>
              <w:spacing w:line="254" w:lineRule="exact"/>
              <w:ind w:right="458"/>
              <w:jc w:val="right"/>
              <w:rPr>
                <w:sz w:val="24"/>
              </w:rPr>
            </w:pPr>
            <w:r>
              <w:rPr>
                <w:sz w:val="24"/>
              </w:rPr>
              <w:t>90-100</w:t>
            </w:r>
          </w:p>
        </w:tc>
        <w:tc>
          <w:tcPr>
            <w:tcW w:w="1196" w:type="dxa"/>
          </w:tcPr>
          <w:p w:rsidR="00591BF0" w:rsidRDefault="00591BF0" w:rsidP="00DF08F0">
            <w:pPr>
              <w:pStyle w:val="TableParagraph"/>
              <w:spacing w:line="254" w:lineRule="exact"/>
              <w:ind w:left="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A</w:t>
            </w:r>
          </w:p>
        </w:tc>
        <w:tc>
          <w:tcPr>
            <w:tcW w:w="3059" w:type="dxa"/>
          </w:tcPr>
          <w:p w:rsidR="00591BF0" w:rsidRDefault="00591BF0" w:rsidP="00DF08F0">
            <w:pPr>
              <w:pStyle w:val="TableParagraph"/>
              <w:spacing w:line="254" w:lineRule="exact"/>
              <w:ind w:left="311"/>
              <w:rPr>
                <w:sz w:val="24"/>
              </w:rPr>
            </w:pPr>
            <w:r>
              <w:rPr>
                <w:sz w:val="24"/>
              </w:rPr>
              <w:t>відмінно</w:t>
            </w:r>
          </w:p>
        </w:tc>
        <w:tc>
          <w:tcPr>
            <w:tcW w:w="2882" w:type="dxa"/>
            <w:vMerge w:val="restart"/>
          </w:tcPr>
          <w:p w:rsidR="00591BF0" w:rsidRDefault="00591BF0" w:rsidP="00DF08F0">
            <w:pPr>
              <w:pStyle w:val="TableParagraph"/>
              <w:rPr>
                <w:sz w:val="26"/>
              </w:rPr>
            </w:pPr>
          </w:p>
          <w:p w:rsidR="00591BF0" w:rsidRDefault="00591BF0" w:rsidP="00DF08F0">
            <w:pPr>
              <w:pStyle w:val="TableParagraph"/>
              <w:spacing w:before="3"/>
              <w:rPr>
                <w:sz w:val="21"/>
              </w:rPr>
            </w:pPr>
          </w:p>
          <w:p w:rsidR="00591BF0" w:rsidRDefault="00591BF0" w:rsidP="00DF08F0">
            <w:pPr>
              <w:pStyle w:val="TableParagraph"/>
              <w:ind w:left="282"/>
              <w:rPr>
                <w:sz w:val="24"/>
              </w:rPr>
            </w:pPr>
            <w:r>
              <w:rPr>
                <w:sz w:val="24"/>
              </w:rPr>
              <w:t>зараховано</w:t>
            </w:r>
          </w:p>
        </w:tc>
      </w:tr>
      <w:tr w:rsidR="00591BF0" w:rsidTr="00DF08F0">
        <w:trPr>
          <w:trHeight w:val="278"/>
        </w:trPr>
        <w:tc>
          <w:tcPr>
            <w:tcW w:w="1618" w:type="dxa"/>
          </w:tcPr>
          <w:p w:rsidR="00591BF0" w:rsidRDefault="00591BF0" w:rsidP="00DF08F0">
            <w:pPr>
              <w:pStyle w:val="TableParagraph"/>
              <w:spacing w:line="258" w:lineRule="exact"/>
              <w:ind w:right="516"/>
              <w:jc w:val="right"/>
              <w:rPr>
                <w:sz w:val="24"/>
              </w:rPr>
            </w:pPr>
            <w:r>
              <w:rPr>
                <w:sz w:val="24"/>
              </w:rPr>
              <w:t>82-89</w:t>
            </w:r>
          </w:p>
        </w:tc>
        <w:tc>
          <w:tcPr>
            <w:tcW w:w="1196" w:type="dxa"/>
          </w:tcPr>
          <w:p w:rsidR="00591BF0" w:rsidRDefault="00591BF0" w:rsidP="00DF08F0">
            <w:pPr>
              <w:pStyle w:val="TableParagraph"/>
              <w:spacing w:line="25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3059" w:type="dxa"/>
            <w:vMerge w:val="restart"/>
          </w:tcPr>
          <w:p w:rsidR="00591BF0" w:rsidRDefault="00591BF0" w:rsidP="00DF08F0">
            <w:pPr>
              <w:pStyle w:val="TableParagraph"/>
              <w:spacing w:before="135"/>
              <w:ind w:left="311"/>
              <w:rPr>
                <w:sz w:val="24"/>
              </w:rPr>
            </w:pPr>
            <w:r>
              <w:rPr>
                <w:sz w:val="24"/>
              </w:rPr>
              <w:t>добре</w:t>
            </w:r>
          </w:p>
        </w:tc>
        <w:tc>
          <w:tcPr>
            <w:tcW w:w="2882" w:type="dxa"/>
            <w:vMerge/>
            <w:tcBorders>
              <w:top w:val="nil"/>
            </w:tcBorders>
          </w:tcPr>
          <w:p w:rsidR="00591BF0" w:rsidRDefault="00591BF0" w:rsidP="00DF08F0">
            <w:pPr>
              <w:rPr>
                <w:sz w:val="2"/>
                <w:szCs w:val="2"/>
              </w:rPr>
            </w:pPr>
          </w:p>
        </w:tc>
      </w:tr>
      <w:tr w:rsidR="00591BF0" w:rsidTr="00DF08F0">
        <w:trPr>
          <w:trHeight w:val="273"/>
        </w:trPr>
        <w:tc>
          <w:tcPr>
            <w:tcW w:w="1618" w:type="dxa"/>
          </w:tcPr>
          <w:p w:rsidR="00591BF0" w:rsidRDefault="00591BF0" w:rsidP="00DF08F0">
            <w:pPr>
              <w:pStyle w:val="TableParagraph"/>
              <w:spacing w:line="253" w:lineRule="exact"/>
              <w:ind w:right="516"/>
              <w:jc w:val="right"/>
              <w:rPr>
                <w:sz w:val="24"/>
              </w:rPr>
            </w:pPr>
            <w:r>
              <w:rPr>
                <w:sz w:val="24"/>
              </w:rPr>
              <w:t>74-81</w:t>
            </w:r>
          </w:p>
        </w:tc>
        <w:tc>
          <w:tcPr>
            <w:tcW w:w="1196" w:type="dxa"/>
          </w:tcPr>
          <w:p w:rsidR="00591BF0" w:rsidRDefault="00591BF0" w:rsidP="00DF08F0">
            <w:pPr>
              <w:pStyle w:val="TableParagraph"/>
              <w:spacing w:line="253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  <w:tc>
          <w:tcPr>
            <w:tcW w:w="3059" w:type="dxa"/>
            <w:vMerge/>
            <w:tcBorders>
              <w:top w:val="nil"/>
            </w:tcBorders>
          </w:tcPr>
          <w:p w:rsidR="00591BF0" w:rsidRDefault="00591BF0" w:rsidP="00DF08F0">
            <w:pPr>
              <w:rPr>
                <w:sz w:val="2"/>
                <w:szCs w:val="2"/>
              </w:rPr>
            </w:pPr>
          </w:p>
        </w:tc>
        <w:tc>
          <w:tcPr>
            <w:tcW w:w="2882" w:type="dxa"/>
            <w:vMerge/>
            <w:tcBorders>
              <w:top w:val="nil"/>
            </w:tcBorders>
          </w:tcPr>
          <w:p w:rsidR="00591BF0" w:rsidRDefault="00591BF0" w:rsidP="00DF08F0">
            <w:pPr>
              <w:rPr>
                <w:sz w:val="2"/>
                <w:szCs w:val="2"/>
              </w:rPr>
            </w:pPr>
          </w:p>
        </w:tc>
      </w:tr>
      <w:tr w:rsidR="00591BF0" w:rsidTr="00DF08F0">
        <w:trPr>
          <w:trHeight w:val="277"/>
        </w:trPr>
        <w:tc>
          <w:tcPr>
            <w:tcW w:w="1618" w:type="dxa"/>
          </w:tcPr>
          <w:p w:rsidR="00591BF0" w:rsidRDefault="00591BF0" w:rsidP="00DF08F0">
            <w:pPr>
              <w:pStyle w:val="TableParagraph"/>
              <w:spacing w:line="258" w:lineRule="exact"/>
              <w:ind w:right="516"/>
              <w:jc w:val="right"/>
              <w:rPr>
                <w:sz w:val="24"/>
              </w:rPr>
            </w:pPr>
            <w:r>
              <w:rPr>
                <w:sz w:val="24"/>
              </w:rPr>
              <w:t>64-73</w:t>
            </w:r>
          </w:p>
        </w:tc>
        <w:tc>
          <w:tcPr>
            <w:tcW w:w="1196" w:type="dxa"/>
          </w:tcPr>
          <w:p w:rsidR="00591BF0" w:rsidRDefault="00591BF0" w:rsidP="00DF08F0">
            <w:pPr>
              <w:pStyle w:val="TableParagraph"/>
              <w:spacing w:line="258" w:lineRule="exact"/>
              <w:ind w:left="5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D</w:t>
            </w:r>
          </w:p>
        </w:tc>
        <w:tc>
          <w:tcPr>
            <w:tcW w:w="3059" w:type="dxa"/>
            <w:vMerge w:val="restart"/>
          </w:tcPr>
          <w:p w:rsidR="00591BF0" w:rsidRDefault="00591BF0" w:rsidP="00DF08F0">
            <w:pPr>
              <w:pStyle w:val="TableParagraph"/>
              <w:spacing w:before="135"/>
              <w:ind w:left="311"/>
              <w:rPr>
                <w:sz w:val="24"/>
              </w:rPr>
            </w:pPr>
            <w:r>
              <w:rPr>
                <w:sz w:val="24"/>
              </w:rPr>
              <w:t>задовільно</w:t>
            </w:r>
          </w:p>
        </w:tc>
        <w:tc>
          <w:tcPr>
            <w:tcW w:w="2882" w:type="dxa"/>
            <w:vMerge/>
            <w:tcBorders>
              <w:top w:val="nil"/>
            </w:tcBorders>
          </w:tcPr>
          <w:p w:rsidR="00591BF0" w:rsidRDefault="00591BF0" w:rsidP="00DF08F0">
            <w:pPr>
              <w:rPr>
                <w:sz w:val="2"/>
                <w:szCs w:val="2"/>
              </w:rPr>
            </w:pPr>
          </w:p>
        </w:tc>
      </w:tr>
      <w:tr w:rsidR="00591BF0" w:rsidTr="00DF08F0">
        <w:trPr>
          <w:trHeight w:val="277"/>
        </w:trPr>
        <w:tc>
          <w:tcPr>
            <w:tcW w:w="1618" w:type="dxa"/>
          </w:tcPr>
          <w:p w:rsidR="00591BF0" w:rsidRDefault="00591BF0" w:rsidP="00DF08F0">
            <w:pPr>
              <w:pStyle w:val="TableParagraph"/>
              <w:spacing w:line="258" w:lineRule="exact"/>
              <w:ind w:right="516"/>
              <w:jc w:val="right"/>
              <w:rPr>
                <w:sz w:val="24"/>
              </w:rPr>
            </w:pPr>
            <w:r>
              <w:rPr>
                <w:sz w:val="24"/>
              </w:rPr>
              <w:t>60-63</w:t>
            </w:r>
          </w:p>
        </w:tc>
        <w:tc>
          <w:tcPr>
            <w:tcW w:w="1196" w:type="dxa"/>
          </w:tcPr>
          <w:p w:rsidR="00591BF0" w:rsidRDefault="00591BF0" w:rsidP="00DF08F0">
            <w:pPr>
              <w:pStyle w:val="TableParagraph"/>
              <w:rPr>
                <w:sz w:val="20"/>
              </w:rPr>
            </w:pPr>
          </w:p>
        </w:tc>
        <w:tc>
          <w:tcPr>
            <w:tcW w:w="3059" w:type="dxa"/>
            <w:vMerge/>
            <w:tcBorders>
              <w:top w:val="nil"/>
            </w:tcBorders>
          </w:tcPr>
          <w:p w:rsidR="00591BF0" w:rsidRDefault="00591BF0" w:rsidP="00DF08F0">
            <w:pPr>
              <w:rPr>
                <w:sz w:val="2"/>
                <w:szCs w:val="2"/>
              </w:rPr>
            </w:pPr>
          </w:p>
        </w:tc>
        <w:tc>
          <w:tcPr>
            <w:tcW w:w="2882" w:type="dxa"/>
            <w:vMerge/>
            <w:tcBorders>
              <w:top w:val="nil"/>
            </w:tcBorders>
          </w:tcPr>
          <w:p w:rsidR="00591BF0" w:rsidRDefault="00591BF0" w:rsidP="00DF08F0">
            <w:pPr>
              <w:rPr>
                <w:sz w:val="2"/>
                <w:szCs w:val="2"/>
              </w:rPr>
            </w:pPr>
          </w:p>
        </w:tc>
      </w:tr>
      <w:tr w:rsidR="00591BF0" w:rsidTr="00DF08F0">
        <w:trPr>
          <w:trHeight w:val="825"/>
        </w:trPr>
        <w:tc>
          <w:tcPr>
            <w:tcW w:w="1618" w:type="dxa"/>
          </w:tcPr>
          <w:p w:rsidR="00591BF0" w:rsidRDefault="00591BF0" w:rsidP="00DF08F0">
            <w:pPr>
              <w:pStyle w:val="TableParagraph"/>
              <w:spacing w:line="268" w:lineRule="exact"/>
              <w:ind w:right="516"/>
              <w:jc w:val="right"/>
              <w:rPr>
                <w:sz w:val="24"/>
              </w:rPr>
            </w:pPr>
            <w:r>
              <w:rPr>
                <w:sz w:val="24"/>
              </w:rPr>
              <w:t>35-59</w:t>
            </w:r>
          </w:p>
        </w:tc>
        <w:tc>
          <w:tcPr>
            <w:tcW w:w="1196" w:type="dxa"/>
          </w:tcPr>
          <w:p w:rsidR="00591BF0" w:rsidRDefault="00591BF0" w:rsidP="00DF08F0">
            <w:pPr>
              <w:pStyle w:val="TableParagraph"/>
              <w:spacing w:line="268" w:lineRule="exact"/>
              <w:ind w:left="419" w:right="419"/>
              <w:jc w:val="center"/>
              <w:rPr>
                <w:sz w:val="24"/>
              </w:rPr>
            </w:pPr>
            <w:r>
              <w:rPr>
                <w:sz w:val="24"/>
              </w:rPr>
              <w:t>FX</w:t>
            </w:r>
          </w:p>
        </w:tc>
        <w:tc>
          <w:tcPr>
            <w:tcW w:w="3059" w:type="dxa"/>
          </w:tcPr>
          <w:p w:rsidR="00591BF0" w:rsidRDefault="00591BF0" w:rsidP="00DF08F0">
            <w:pPr>
              <w:pStyle w:val="TableParagraph"/>
              <w:spacing w:line="237" w:lineRule="auto"/>
              <w:ind w:left="311" w:right="227"/>
              <w:rPr>
                <w:sz w:val="24"/>
              </w:rPr>
            </w:pPr>
            <w:r>
              <w:rPr>
                <w:sz w:val="24"/>
              </w:rPr>
              <w:t>незадовільно з можливістю повторного</w:t>
            </w:r>
          </w:p>
          <w:p w:rsidR="00591BF0" w:rsidRDefault="00591BF0" w:rsidP="00DF08F0">
            <w:pPr>
              <w:pStyle w:val="TableParagraph"/>
              <w:spacing w:line="261" w:lineRule="exact"/>
              <w:ind w:left="311"/>
              <w:rPr>
                <w:sz w:val="24"/>
              </w:rPr>
            </w:pPr>
            <w:r>
              <w:rPr>
                <w:sz w:val="24"/>
              </w:rPr>
              <w:t>складання</w:t>
            </w:r>
          </w:p>
        </w:tc>
        <w:tc>
          <w:tcPr>
            <w:tcW w:w="2882" w:type="dxa"/>
          </w:tcPr>
          <w:p w:rsidR="00591BF0" w:rsidRDefault="00591BF0" w:rsidP="00DF08F0">
            <w:pPr>
              <w:pStyle w:val="TableParagraph"/>
              <w:spacing w:line="237" w:lineRule="auto"/>
              <w:ind w:left="282" w:right="1138"/>
              <w:rPr>
                <w:sz w:val="24"/>
              </w:rPr>
            </w:pPr>
            <w:r>
              <w:rPr>
                <w:sz w:val="24"/>
              </w:rPr>
              <w:t>не зараховано з можливістю</w:t>
            </w:r>
          </w:p>
          <w:p w:rsidR="00591BF0" w:rsidRDefault="00591BF0" w:rsidP="00DF08F0">
            <w:pPr>
              <w:pStyle w:val="TableParagraph"/>
              <w:spacing w:line="261" w:lineRule="exact"/>
              <w:ind w:left="282"/>
              <w:rPr>
                <w:sz w:val="24"/>
              </w:rPr>
            </w:pPr>
            <w:r>
              <w:rPr>
                <w:sz w:val="24"/>
              </w:rPr>
              <w:t>повторного складання</w:t>
            </w:r>
          </w:p>
        </w:tc>
      </w:tr>
      <w:tr w:rsidR="00591BF0" w:rsidTr="00DF08F0">
        <w:trPr>
          <w:trHeight w:val="1103"/>
        </w:trPr>
        <w:tc>
          <w:tcPr>
            <w:tcW w:w="1618" w:type="dxa"/>
          </w:tcPr>
          <w:p w:rsidR="00591BF0" w:rsidRDefault="00591BF0" w:rsidP="00DF08F0">
            <w:pPr>
              <w:pStyle w:val="TableParagraph"/>
              <w:spacing w:line="268" w:lineRule="exact"/>
              <w:ind w:left="566" w:right="561"/>
              <w:jc w:val="center"/>
              <w:rPr>
                <w:sz w:val="24"/>
              </w:rPr>
            </w:pPr>
            <w:r>
              <w:rPr>
                <w:sz w:val="24"/>
              </w:rPr>
              <w:t>1-34</w:t>
            </w:r>
          </w:p>
        </w:tc>
        <w:tc>
          <w:tcPr>
            <w:tcW w:w="1196" w:type="dxa"/>
          </w:tcPr>
          <w:p w:rsidR="00591BF0" w:rsidRDefault="00591BF0" w:rsidP="00DF08F0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F</w:t>
            </w:r>
          </w:p>
        </w:tc>
        <w:tc>
          <w:tcPr>
            <w:tcW w:w="3059" w:type="dxa"/>
          </w:tcPr>
          <w:p w:rsidR="00591BF0" w:rsidRDefault="00591BF0" w:rsidP="00DF08F0">
            <w:pPr>
              <w:pStyle w:val="TableParagraph"/>
              <w:spacing w:line="268" w:lineRule="exact"/>
              <w:ind w:left="311"/>
              <w:rPr>
                <w:sz w:val="24"/>
              </w:rPr>
            </w:pPr>
            <w:r>
              <w:rPr>
                <w:sz w:val="24"/>
              </w:rPr>
              <w:t>незадовільно з</w:t>
            </w:r>
          </w:p>
          <w:p w:rsidR="00591BF0" w:rsidRDefault="00591BF0" w:rsidP="00DF08F0">
            <w:pPr>
              <w:pStyle w:val="TableParagraph"/>
              <w:spacing w:before="5" w:line="237" w:lineRule="auto"/>
              <w:ind w:left="311" w:right="151"/>
              <w:rPr>
                <w:sz w:val="24"/>
              </w:rPr>
            </w:pPr>
            <w:r>
              <w:rPr>
                <w:sz w:val="24"/>
              </w:rPr>
              <w:t>обов’язковим повторним вивченням дисципліни</w:t>
            </w:r>
          </w:p>
        </w:tc>
        <w:tc>
          <w:tcPr>
            <w:tcW w:w="2882" w:type="dxa"/>
          </w:tcPr>
          <w:p w:rsidR="00591BF0" w:rsidRDefault="00591BF0" w:rsidP="00DF08F0">
            <w:pPr>
              <w:pStyle w:val="TableParagraph"/>
              <w:ind w:left="282" w:right="293"/>
              <w:rPr>
                <w:sz w:val="24"/>
              </w:rPr>
            </w:pPr>
            <w:r>
              <w:rPr>
                <w:sz w:val="24"/>
              </w:rPr>
              <w:t>не зараховано з обов’язковим повторним вивченням</w:t>
            </w:r>
          </w:p>
          <w:p w:rsidR="00591BF0" w:rsidRDefault="00591BF0" w:rsidP="00DF08F0">
            <w:pPr>
              <w:pStyle w:val="TableParagraph"/>
              <w:spacing w:line="261" w:lineRule="exact"/>
              <w:ind w:left="282"/>
              <w:rPr>
                <w:sz w:val="24"/>
              </w:rPr>
            </w:pPr>
            <w:r>
              <w:rPr>
                <w:sz w:val="24"/>
              </w:rPr>
              <w:t>дисципліни</w:t>
            </w:r>
          </w:p>
        </w:tc>
      </w:tr>
    </w:tbl>
    <w:p w:rsidR="00591BF0" w:rsidRDefault="00591BF0" w:rsidP="00591BF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591BF0" w:rsidRDefault="00591BF0" w:rsidP="00591BF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91BF0" w:rsidRPr="003721CF" w:rsidRDefault="00591BF0" w:rsidP="00591BF0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721CF">
        <w:rPr>
          <w:rFonts w:ascii="Times New Roman" w:hAnsi="Times New Roman"/>
          <w:b/>
          <w:bCs/>
          <w:sz w:val="28"/>
          <w:szCs w:val="28"/>
          <w:lang w:val="uk-UA"/>
        </w:rPr>
        <w:t>10. Список рекомендованих джерел (наскрізна нумерація)</w:t>
      </w:r>
    </w:p>
    <w:p w:rsidR="007941B6" w:rsidRPr="007941B6" w:rsidRDefault="007941B6" w:rsidP="007941B6">
      <w:pPr>
        <w:spacing w:after="0" w:line="240" w:lineRule="auto"/>
        <w:rPr>
          <w:rFonts w:ascii="Times New Roman" w:hAnsi="Times New Roman"/>
          <w:i/>
          <w:sz w:val="28"/>
          <w:szCs w:val="28"/>
          <w:u w:val="single"/>
          <w:lang w:val="uk-UA"/>
        </w:rPr>
      </w:pPr>
      <w:r w:rsidRPr="007941B6">
        <w:rPr>
          <w:rFonts w:ascii="Times New Roman" w:hAnsi="Times New Roman"/>
          <w:i/>
          <w:sz w:val="28"/>
          <w:szCs w:val="28"/>
          <w:u w:val="single"/>
          <w:lang w:val="uk-UA"/>
        </w:rPr>
        <w:t>Основна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1.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Варламов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А. А.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Земельный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кадастр. Т.6.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Географические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и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земельные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информационные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системы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. /  А. А.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Варламов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,  С. А.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Гальченко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– М. :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КолосС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, 2006. – 400 с.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lastRenderedPageBreak/>
        <w:t xml:space="preserve">2.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ДеМерс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Майкл Н.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Географические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информационные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системы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Основы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: пер. с англ. / Майкл Н.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ДеМерс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– М. :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Дата+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, 1999. – 491 с.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3.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Дибкова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Л. М. Інформатика та комп’ютерна техніка : посібник для студентів вищих навчальних закладів. / Л. М.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Дибкова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– К. : ВЦ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„Академія”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, 2002.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4. Іщук О. О. Просторовий аналіз і моделювання в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ГІС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: навчальний посібник / За ред. акад. Д. М. Гродзинського. / О. О. Іщук, М. М.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Коржнев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, О. Е.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Кошляков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– К. :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Видавничополіграфічний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центр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„Київський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університет”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, 2003. – 200 с.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5. Самойленко В. М. Основи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геоінформаційних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систем. Методологія : навчальний посібник. / В. М. Самойленко – К. : Ніка-Центр, 2003. – 276 с.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6. Світличний О. О. Основи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геоінформатики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: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навч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. посібник / О. О. Світличний, С. В.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Плотницький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. – Суми : ВТД «Університетська книга», 2006. – 295 с. 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7. Скрипник Я. П. Основи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геоінформаційних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технологій. Методичні вказівки та завдання до практичних і лабораторних робіт / Я. П. Скрипник. – Чернівці : Рута, 2004. – 44 с.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7941B6">
        <w:rPr>
          <w:rFonts w:ascii="Times New Roman" w:hAnsi="Times New Roman"/>
          <w:i/>
          <w:sz w:val="28"/>
          <w:szCs w:val="28"/>
          <w:lang w:val="uk-UA"/>
        </w:rPr>
        <w:t>Додаткова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8.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Введение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в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использование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ArcGIS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/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Учебно-методическое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пособие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Сост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Шипулин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В. Д. –ХНАГХ, 2005. – 258 с.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9.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Лихогруд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М. Г. Концепція створення автоматизованої системи державного земельного кадастру. // Інженерна геодезія. Науково-технічний збірник. Випуск 44. – Київ, 2000, с.53-57.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10.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Лихогруд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М. Г. Структура бази даних автоматизованої системи державного земельного кадастру. // Інженерна геодезія. Науково-технічний збірник. Випуск 43. – Київ, 2000, с.120-128.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11.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Палеха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Ю. М. Економіко-географічні аспекти формування вартості територій населених пунктів. / Ю. М.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Палеха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. – Київ :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Профі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, 2006. – 324 с.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12. Про затвердження програми створення автоматизованої системи ведення державного земельного кадастру. : постанова Кабінету Міністрів України від 2 грудня 1997 р. – № 1355.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13.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Шипулін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В. Д.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ГІС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в кадастрових системах. Конспект лекцій. В. Д.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Шипулін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– ХНАМГ, 2006 р.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14.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Юрг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Кауфман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>. Кадастр 200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14. Бачення майбутньої кадастрової системи. /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Юрг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Кауфман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, Даніель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Студлер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з робочою групою 1 МФЗ Комісії 7 липень 1998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15.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Palmer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D.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Making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land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registration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more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effective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. –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Land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reform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, 1999, № 1-2, p. 37-44. 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uk-UA"/>
        </w:rPr>
      </w:pPr>
      <w:r w:rsidRPr="007941B6">
        <w:rPr>
          <w:rFonts w:ascii="Times New Roman" w:hAnsi="Times New Roman"/>
          <w:i/>
          <w:sz w:val="28"/>
          <w:szCs w:val="28"/>
          <w:lang w:val="uk-UA"/>
        </w:rPr>
        <w:t>Періодичні видання та сайти Інтернет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16. http://geo.chnu.edu.ua/index.php?page=ua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>17. http://www.vingeo.com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18. http://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www.gisa.org.ua</w:t>
      </w:r>
      <w:proofErr w:type="spellEnd"/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lastRenderedPageBreak/>
        <w:t xml:space="preserve">19. http://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www.gisa.ru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>20. http://www.ecomm.kiev.ua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>21. http://www.ginews.co.uk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>22. http://www.kmc-geo.kiev.ua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>23. http://lib.rus.ec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>24. http://www.gki.org.ua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>25. http://www.dkzr.gov.ua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>26. http://myland.org.ua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27. Журнал "Вісник Геодезії і Картографії"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28. Збірник наукових праць Західного геодезичного товариства УТГК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>29. Журнал «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Геодезия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 и 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картография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»  </w:t>
      </w:r>
    </w:p>
    <w:p w:rsidR="007941B6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>30. Журнал «</w:t>
      </w:r>
      <w:proofErr w:type="spellStart"/>
      <w:r w:rsidRPr="007941B6">
        <w:rPr>
          <w:rFonts w:ascii="Times New Roman" w:hAnsi="Times New Roman"/>
          <w:sz w:val="28"/>
          <w:szCs w:val="28"/>
          <w:lang w:val="uk-UA"/>
        </w:rPr>
        <w:t>Геоінформатика</w:t>
      </w:r>
      <w:proofErr w:type="spellEnd"/>
      <w:r w:rsidRPr="007941B6">
        <w:rPr>
          <w:rFonts w:ascii="Times New Roman" w:hAnsi="Times New Roman"/>
          <w:sz w:val="28"/>
          <w:szCs w:val="28"/>
          <w:lang w:val="uk-UA"/>
        </w:rPr>
        <w:t xml:space="preserve">». </w:t>
      </w:r>
    </w:p>
    <w:p w:rsidR="00281B79" w:rsidRPr="007941B6" w:rsidRDefault="007941B6" w:rsidP="007941B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941B6">
        <w:rPr>
          <w:rFonts w:ascii="Times New Roman" w:hAnsi="Times New Roman"/>
          <w:sz w:val="28"/>
          <w:szCs w:val="28"/>
          <w:lang w:val="uk-UA"/>
        </w:rPr>
        <w:t xml:space="preserve">31. «Український географічний журнал».  </w:t>
      </w:r>
    </w:p>
    <w:sectPr w:rsidR="00281B79" w:rsidRPr="007941B6" w:rsidSect="00281B79">
      <w:pgSz w:w="12240" w:h="15840" w:code="1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86B25"/>
    <w:multiLevelType w:val="hybridMultilevel"/>
    <w:tmpl w:val="8D78BA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7309B1"/>
    <w:multiLevelType w:val="hybridMultilevel"/>
    <w:tmpl w:val="39306282"/>
    <w:lvl w:ilvl="0" w:tplc="994C818C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9169CC"/>
    <w:multiLevelType w:val="hybridMultilevel"/>
    <w:tmpl w:val="6E60D126"/>
    <w:lvl w:ilvl="0" w:tplc="BCAC9C0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11ED616B"/>
    <w:multiLevelType w:val="hybridMultilevel"/>
    <w:tmpl w:val="4192FE6E"/>
    <w:lvl w:ilvl="0" w:tplc="DECA689C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4">
    <w:nsid w:val="1FAD6959"/>
    <w:multiLevelType w:val="hybridMultilevel"/>
    <w:tmpl w:val="8D78BA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FF04633"/>
    <w:multiLevelType w:val="hybridMultilevel"/>
    <w:tmpl w:val="8D78BA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CD13D3C"/>
    <w:multiLevelType w:val="multilevel"/>
    <w:tmpl w:val="D730CE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6342289D"/>
    <w:multiLevelType w:val="hybridMultilevel"/>
    <w:tmpl w:val="699CDBF8"/>
    <w:lvl w:ilvl="0" w:tplc="A5A2D5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A777CE7"/>
    <w:multiLevelType w:val="hybridMultilevel"/>
    <w:tmpl w:val="544C46DA"/>
    <w:lvl w:ilvl="0" w:tplc="D830566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7"/>
  </w:num>
  <w:num w:numId="5">
    <w:abstractNumId w:val="3"/>
  </w:num>
  <w:num w:numId="6">
    <w:abstractNumId w:val="0"/>
  </w:num>
  <w:num w:numId="7">
    <w:abstractNumId w:val="1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E60B93"/>
    <w:rsid w:val="000710C1"/>
    <w:rsid w:val="00081482"/>
    <w:rsid w:val="000F4124"/>
    <w:rsid w:val="001328B8"/>
    <w:rsid w:val="00180C60"/>
    <w:rsid w:val="00221ECA"/>
    <w:rsid w:val="00250401"/>
    <w:rsid w:val="002521A3"/>
    <w:rsid w:val="00281B79"/>
    <w:rsid w:val="00284230"/>
    <w:rsid w:val="0028790C"/>
    <w:rsid w:val="002A09E1"/>
    <w:rsid w:val="002F1206"/>
    <w:rsid w:val="00363F33"/>
    <w:rsid w:val="003721CF"/>
    <w:rsid w:val="003B0593"/>
    <w:rsid w:val="003F1F51"/>
    <w:rsid w:val="00406E6E"/>
    <w:rsid w:val="00477A3E"/>
    <w:rsid w:val="004F5ED0"/>
    <w:rsid w:val="0050406D"/>
    <w:rsid w:val="00530E9D"/>
    <w:rsid w:val="0055396A"/>
    <w:rsid w:val="00555B8D"/>
    <w:rsid w:val="00591BF0"/>
    <w:rsid w:val="005B2CE6"/>
    <w:rsid w:val="005E3163"/>
    <w:rsid w:val="005F278C"/>
    <w:rsid w:val="006B7B35"/>
    <w:rsid w:val="006D5596"/>
    <w:rsid w:val="006F3B38"/>
    <w:rsid w:val="006F6C7F"/>
    <w:rsid w:val="00734CB1"/>
    <w:rsid w:val="0073656E"/>
    <w:rsid w:val="007941B6"/>
    <w:rsid w:val="007C338F"/>
    <w:rsid w:val="00844424"/>
    <w:rsid w:val="008771C1"/>
    <w:rsid w:val="00883846"/>
    <w:rsid w:val="008C1A89"/>
    <w:rsid w:val="008D4C3B"/>
    <w:rsid w:val="0096406E"/>
    <w:rsid w:val="00965407"/>
    <w:rsid w:val="00990A79"/>
    <w:rsid w:val="009A3D50"/>
    <w:rsid w:val="009A7315"/>
    <w:rsid w:val="009B1431"/>
    <w:rsid w:val="00A03FF7"/>
    <w:rsid w:val="00A257D2"/>
    <w:rsid w:val="00A27A03"/>
    <w:rsid w:val="00A33B93"/>
    <w:rsid w:val="00A44881"/>
    <w:rsid w:val="00A659C7"/>
    <w:rsid w:val="00A67E02"/>
    <w:rsid w:val="00AB0A77"/>
    <w:rsid w:val="00AB0AA6"/>
    <w:rsid w:val="00B115D0"/>
    <w:rsid w:val="00B3760D"/>
    <w:rsid w:val="00B41DEC"/>
    <w:rsid w:val="00B63F3F"/>
    <w:rsid w:val="00B678B0"/>
    <w:rsid w:val="00BB3401"/>
    <w:rsid w:val="00BD0FDA"/>
    <w:rsid w:val="00C1751F"/>
    <w:rsid w:val="00C40D50"/>
    <w:rsid w:val="00CF02FD"/>
    <w:rsid w:val="00D17E06"/>
    <w:rsid w:val="00DE15D4"/>
    <w:rsid w:val="00E35179"/>
    <w:rsid w:val="00E60B93"/>
    <w:rsid w:val="00EA2ECA"/>
    <w:rsid w:val="00EF453B"/>
    <w:rsid w:val="00FD3A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uiPriority="0"/>
    <w:lsdException w:name="Table Subtle 1" w:locked="1" w:uiPriority="0"/>
    <w:lsdException w:name="Table Web 2" w:locked="1" w:uiPriority="0"/>
    <w:lsdException w:name="Table Web 3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78C"/>
    <w:pPr>
      <w:spacing w:after="160" w:line="259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locked/>
    <w:rsid w:val="00591BF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444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3721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8"/>
      <w:szCs w:val="28"/>
      <w:lang w:val="uk-UA"/>
    </w:rPr>
  </w:style>
  <w:style w:type="character" w:customStyle="1" w:styleId="a5">
    <w:name w:val="Основной текст Знак"/>
    <w:link w:val="a4"/>
    <w:uiPriority w:val="99"/>
    <w:locked/>
    <w:rsid w:val="003721CF"/>
    <w:rPr>
      <w:rFonts w:ascii="Times New Roman" w:hAnsi="Times New Roman" w:cs="Times New Roman"/>
      <w:sz w:val="28"/>
      <w:szCs w:val="28"/>
      <w:lang w:val="uk-UA"/>
    </w:rPr>
  </w:style>
  <w:style w:type="paragraph" w:styleId="a6">
    <w:name w:val="List Paragraph"/>
    <w:basedOn w:val="a"/>
    <w:uiPriority w:val="34"/>
    <w:qFormat/>
    <w:rsid w:val="003721CF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character" w:styleId="a7">
    <w:name w:val="Hyperlink"/>
    <w:basedOn w:val="a0"/>
    <w:uiPriority w:val="99"/>
    <w:unhideWhenUsed/>
    <w:rsid w:val="00B41DEC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91B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1BF0"/>
    <w:rPr>
      <w:rFonts w:ascii="Tahoma" w:hAnsi="Tahoma" w:cs="Tahoma"/>
      <w:sz w:val="16"/>
      <w:szCs w:val="1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591BF0"/>
    <w:rPr>
      <w:rFonts w:ascii="Times New Roman" w:eastAsia="Times New Roman" w:hAnsi="Times New Roman"/>
      <w:b/>
      <w:bCs/>
      <w:sz w:val="27"/>
      <w:szCs w:val="27"/>
      <w:lang w:val="uk-UA" w:eastAsia="uk-UA"/>
    </w:rPr>
  </w:style>
  <w:style w:type="character" w:customStyle="1" w:styleId="Bodytext13ptBold">
    <w:name w:val="Body text + 13 pt;Bold"/>
    <w:basedOn w:val="a0"/>
    <w:rsid w:val="00591BF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/>
    </w:rPr>
  </w:style>
  <w:style w:type="character" w:customStyle="1" w:styleId="Bodytext">
    <w:name w:val="Body text_"/>
    <w:basedOn w:val="a0"/>
    <w:link w:val="Bodytext0"/>
    <w:rsid w:val="00591BF0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Bodytext0">
    <w:name w:val="Body text"/>
    <w:basedOn w:val="a"/>
    <w:link w:val="Bodytext"/>
    <w:rsid w:val="00591BF0"/>
    <w:pPr>
      <w:widowControl w:val="0"/>
      <w:shd w:val="clear" w:color="auto" w:fill="FFFFFF"/>
      <w:spacing w:after="0" w:line="322" w:lineRule="exact"/>
      <w:ind w:hanging="380"/>
    </w:pPr>
    <w:rPr>
      <w:rFonts w:ascii="Times New Roman" w:eastAsia="Times New Roman" w:hAnsi="Times New Roman"/>
      <w:sz w:val="27"/>
      <w:szCs w:val="27"/>
      <w:lang w:eastAsia="ru-RU"/>
    </w:rPr>
  </w:style>
  <w:style w:type="character" w:customStyle="1" w:styleId="BodytextBold">
    <w:name w:val="Body text + Bold"/>
    <w:basedOn w:val="Bodytext"/>
    <w:rsid w:val="00591BF0"/>
    <w:rPr>
      <w:rFonts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uk-UA"/>
    </w:rPr>
  </w:style>
  <w:style w:type="table" w:customStyle="1" w:styleId="TableNormal">
    <w:name w:val="Table Normal"/>
    <w:uiPriority w:val="2"/>
    <w:semiHidden/>
    <w:unhideWhenUsed/>
    <w:qFormat/>
    <w:rsid w:val="00591BF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91B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val="uk-UA"/>
    </w:rPr>
  </w:style>
  <w:style w:type="paragraph" w:customStyle="1" w:styleId="21">
    <w:name w:val="Основной текст 21"/>
    <w:basedOn w:val="a"/>
    <w:rsid w:val="00B63F3F"/>
    <w:pPr>
      <w:widowControl w:val="0"/>
      <w:spacing w:before="40" w:after="0" w:line="340" w:lineRule="auto"/>
      <w:ind w:right="-8" w:firstLine="567"/>
      <w:jc w:val="both"/>
    </w:pPr>
    <w:rPr>
      <w:rFonts w:ascii="Times New Roman" w:eastAsia="Times New Roman" w:hAnsi="Times New Roman"/>
      <w:sz w:val="28"/>
      <w:szCs w:val="24"/>
      <w:lang w:val="uk-UA" w:eastAsia="ru-RU"/>
    </w:rPr>
  </w:style>
  <w:style w:type="paragraph" w:customStyle="1" w:styleId="Default">
    <w:name w:val="Default"/>
    <w:rsid w:val="007941B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olikevych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rcid.org/0000-0002-6577-503X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12</Pages>
  <Words>11086</Words>
  <Characters>6320</Characters>
  <Application>Microsoft Office Word</Application>
  <DocSecurity>0</DocSecurity>
  <Lines>52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Черная Марина Николаевна</dc:creator>
  <cp:keywords/>
  <dc:description/>
  <cp:lastModifiedBy>Рома_Юля</cp:lastModifiedBy>
  <cp:revision>13</cp:revision>
  <cp:lastPrinted>2020-03-04T09:41:00Z</cp:lastPrinted>
  <dcterms:created xsi:type="dcterms:W3CDTF">2020-09-06T17:30:00Z</dcterms:created>
  <dcterms:modified xsi:type="dcterms:W3CDTF">2020-11-01T22:02:00Z</dcterms:modified>
</cp:coreProperties>
</file>