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F2" w:rsidRPr="00D448F1" w:rsidRDefault="00C71FF2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C71FF2" w:rsidRPr="00D448F1" w:rsidRDefault="00C71FF2" w:rsidP="00C71FF2">
      <w:pPr>
        <w:jc w:val="both"/>
        <w:rPr>
          <w:rFonts w:ascii="Calibri" w:hAnsi="Calibri"/>
          <w:b/>
          <w:sz w:val="8"/>
          <w:szCs w:val="8"/>
        </w:rPr>
      </w:pPr>
    </w:p>
    <w:p w:rsidR="00C71FF2" w:rsidRDefault="00C71FF2" w:rsidP="00C71FF2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</w:t>
      </w:r>
      <w:r w:rsidR="00F324E7">
        <w:rPr>
          <w:b/>
        </w:rPr>
        <w:t>уры, образования и науки (</w:t>
      </w:r>
      <w:r w:rsidR="00F324E7">
        <w:rPr>
          <w:b/>
          <w:lang w:val="en-US"/>
        </w:rPr>
        <w:t>IADCES</w:t>
      </w:r>
      <w:r>
        <w:rPr>
          <w:b/>
        </w:rPr>
        <w:t>)</w:t>
      </w:r>
      <w:r w:rsidR="00BA0A51">
        <w:rPr>
          <w:b/>
        </w:rPr>
        <w:t xml:space="preserve"> </w:t>
      </w:r>
      <w:r w:rsidR="00BA0A51">
        <w:t>в сотрудничестве с</w:t>
      </w:r>
      <w:r w:rsidR="005A7C13" w:rsidRPr="005A7C13">
        <w:t xml:space="preserve"> </w:t>
      </w:r>
      <w:proofErr w:type="spellStart"/>
      <w:r w:rsidR="005A7C13" w:rsidRPr="00995981">
        <w:t>Palgrave</w:t>
      </w:r>
      <w:proofErr w:type="spellEnd"/>
      <w:r w:rsidR="005A7C13" w:rsidRPr="00995981">
        <w:t xml:space="preserve"> </w:t>
      </w:r>
      <w:proofErr w:type="spellStart"/>
      <w:r w:rsidR="005A7C13" w:rsidRPr="00995981">
        <w:t>Macmillan</w:t>
      </w:r>
      <w:proofErr w:type="spellEnd"/>
      <w:r w:rsidR="005A7C13" w:rsidRPr="00995981">
        <w:t xml:space="preserve"> </w:t>
      </w:r>
      <w:proofErr w:type="spellStart"/>
      <w:r w:rsidR="005A7C13" w:rsidRPr="00995981">
        <w:t>Ltd</w:t>
      </w:r>
      <w:proofErr w:type="spellEnd"/>
      <w:r w:rsidR="005A7C13" w:rsidRPr="00995981">
        <w:t xml:space="preserve">. </w:t>
      </w:r>
      <w:r w:rsidR="005A7C13" w:rsidRPr="00995981">
        <w:rPr>
          <w:b/>
        </w:rPr>
        <w:t>(США)</w:t>
      </w:r>
      <w:r w:rsidR="005A7C13" w:rsidRPr="00995981">
        <w:t xml:space="preserve"> </w:t>
      </w:r>
      <w:r w:rsidR="00BA0A51"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B235A4" w:rsidRPr="00A275AB" w:rsidRDefault="00B235A4" w:rsidP="00B235A4">
      <w:pPr>
        <w:tabs>
          <w:tab w:val="left" w:pos="956"/>
          <w:tab w:val="center" w:pos="4819"/>
        </w:tabs>
        <w:rPr>
          <w:rFonts w:ascii="Calibri" w:hAnsi="Calibri"/>
        </w:rPr>
      </w:pPr>
    </w:p>
    <w:p w:rsidR="00E7654A" w:rsidRPr="00A975F4" w:rsidRDefault="009907C5" w:rsidP="00E7654A">
      <w:pPr>
        <w:tabs>
          <w:tab w:val="left" w:pos="4035"/>
        </w:tabs>
        <w:jc w:val="center"/>
        <w:rPr>
          <w:color w:val="7030A0"/>
          <w:sz w:val="28"/>
          <w:szCs w:val="28"/>
        </w:rPr>
      </w:pPr>
      <w:r>
        <w:rPr>
          <w:noProof/>
          <w:color w:val="7030A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22860</wp:posOffset>
            </wp:positionH>
            <wp:positionV relativeFrom="margin">
              <wp:posOffset>1037590</wp:posOffset>
            </wp:positionV>
            <wp:extent cx="1514475" cy="2200275"/>
            <wp:effectExtent l="19050" t="0" r="9525" b="0"/>
            <wp:wrapSquare wrapText="bothSides"/>
            <wp:docPr id="6" name="Рисунок 3" descr="C:\Users\admin\Desktop\Новая папка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Новая папка\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654A" w:rsidRPr="00B82670">
        <w:rPr>
          <w:color w:val="7030A0"/>
          <w:sz w:val="28"/>
          <w:szCs w:val="28"/>
          <w:lang w:val="en-US"/>
        </w:rPr>
        <w:t>Journal</w:t>
      </w:r>
      <w:r w:rsidR="00E7654A" w:rsidRPr="00A975F4">
        <w:rPr>
          <w:color w:val="7030A0"/>
          <w:sz w:val="28"/>
          <w:szCs w:val="28"/>
        </w:rPr>
        <w:t xml:space="preserve"> </w:t>
      </w:r>
      <w:r w:rsidR="00E7654A" w:rsidRPr="00B82670">
        <w:rPr>
          <w:color w:val="7030A0"/>
          <w:sz w:val="28"/>
          <w:szCs w:val="28"/>
          <w:lang w:val="en-US"/>
        </w:rPr>
        <w:t>of</w:t>
      </w:r>
      <w:r w:rsidR="00E7654A" w:rsidRPr="00A975F4">
        <w:rPr>
          <w:color w:val="7030A0"/>
          <w:sz w:val="28"/>
          <w:szCs w:val="28"/>
        </w:rPr>
        <w:t xml:space="preserve"> </w:t>
      </w:r>
      <w:r w:rsidR="00E7654A" w:rsidRPr="00B82670">
        <w:rPr>
          <w:color w:val="7030A0"/>
          <w:sz w:val="28"/>
          <w:szCs w:val="28"/>
          <w:lang w:val="en-US"/>
        </w:rPr>
        <w:t>International</w:t>
      </w:r>
      <w:r w:rsidR="00E7654A" w:rsidRPr="00A975F4">
        <w:rPr>
          <w:color w:val="7030A0"/>
          <w:sz w:val="28"/>
          <w:szCs w:val="28"/>
        </w:rPr>
        <w:t xml:space="preserve"> </w:t>
      </w:r>
      <w:r w:rsidR="00E7654A" w:rsidRPr="00B82670">
        <w:rPr>
          <w:color w:val="7030A0"/>
          <w:sz w:val="28"/>
          <w:szCs w:val="28"/>
          <w:lang w:val="en-US"/>
        </w:rPr>
        <w:t>Business</w:t>
      </w:r>
      <w:r w:rsidR="00E7654A" w:rsidRPr="00A975F4">
        <w:rPr>
          <w:color w:val="7030A0"/>
          <w:sz w:val="28"/>
          <w:szCs w:val="28"/>
        </w:rPr>
        <w:t xml:space="preserve"> </w:t>
      </w:r>
      <w:r w:rsidR="00E7654A" w:rsidRPr="00B82670">
        <w:rPr>
          <w:color w:val="7030A0"/>
          <w:sz w:val="28"/>
          <w:szCs w:val="28"/>
          <w:lang w:val="en-US"/>
        </w:rPr>
        <w:t>Studies</w:t>
      </w:r>
      <w:r w:rsidR="00FE3022" w:rsidRPr="00A975F4">
        <w:t xml:space="preserve"> </w:t>
      </w:r>
    </w:p>
    <w:p w:rsidR="00FE3022" w:rsidRPr="00FE3022" w:rsidRDefault="00FE3022" w:rsidP="00FE3022">
      <w:pPr>
        <w:tabs>
          <w:tab w:val="left" w:pos="4035"/>
        </w:tabs>
        <w:jc w:val="center"/>
        <w:rPr>
          <w:color w:val="984806"/>
          <w:sz w:val="28"/>
          <w:szCs w:val="28"/>
          <w:lang w:val="en-US"/>
        </w:rPr>
      </w:pPr>
      <w:r w:rsidRPr="00FE3022">
        <w:rPr>
          <w:color w:val="984806"/>
          <w:sz w:val="28"/>
          <w:szCs w:val="28"/>
          <w:lang w:val="en-US"/>
        </w:rPr>
        <w:t>ISSN: 0047-2506 (print version)</w:t>
      </w:r>
    </w:p>
    <w:p w:rsidR="00036953" w:rsidRPr="00094C8D" w:rsidRDefault="00FE3022" w:rsidP="00FE3022">
      <w:pPr>
        <w:tabs>
          <w:tab w:val="left" w:pos="4035"/>
        </w:tabs>
        <w:jc w:val="center"/>
        <w:rPr>
          <w:b/>
          <w:color w:val="7030A0"/>
          <w:sz w:val="28"/>
          <w:szCs w:val="28"/>
          <w:lang w:val="en-US"/>
        </w:rPr>
      </w:pPr>
      <w:r w:rsidRPr="00FE3022">
        <w:rPr>
          <w:color w:val="984806"/>
          <w:sz w:val="28"/>
          <w:szCs w:val="28"/>
          <w:lang w:val="en-US"/>
        </w:rPr>
        <w:t>ISSN</w:t>
      </w:r>
      <w:r w:rsidRPr="00094C8D">
        <w:rPr>
          <w:color w:val="984806"/>
          <w:sz w:val="28"/>
          <w:szCs w:val="28"/>
          <w:lang w:val="en-US"/>
        </w:rPr>
        <w:t>: 1478-6990 (</w:t>
      </w:r>
      <w:r w:rsidRPr="00FE3022">
        <w:rPr>
          <w:color w:val="984806"/>
          <w:sz w:val="28"/>
          <w:szCs w:val="28"/>
          <w:lang w:val="en-US"/>
        </w:rPr>
        <w:t>electronic</w:t>
      </w:r>
      <w:r w:rsidRPr="00094C8D">
        <w:rPr>
          <w:color w:val="984806"/>
          <w:sz w:val="28"/>
          <w:szCs w:val="28"/>
          <w:lang w:val="en-US"/>
        </w:rPr>
        <w:t xml:space="preserve"> </w:t>
      </w:r>
      <w:r w:rsidRPr="00FE3022">
        <w:rPr>
          <w:color w:val="984806"/>
          <w:sz w:val="28"/>
          <w:szCs w:val="28"/>
          <w:lang w:val="en-US"/>
        </w:rPr>
        <w:t>version</w:t>
      </w:r>
      <w:r w:rsidRPr="00094C8D">
        <w:rPr>
          <w:color w:val="984806"/>
          <w:sz w:val="28"/>
          <w:szCs w:val="28"/>
          <w:lang w:val="en-US"/>
        </w:rPr>
        <w:t>)</w:t>
      </w:r>
      <w:r w:rsidRPr="00094C8D">
        <w:rPr>
          <w:color w:val="7030A0"/>
          <w:sz w:val="28"/>
          <w:szCs w:val="28"/>
          <w:lang w:val="en-US"/>
        </w:rPr>
        <w:t xml:space="preserve"> </w:t>
      </w:r>
      <w:r w:rsidRPr="00094C8D">
        <w:rPr>
          <w:color w:val="FF0000"/>
          <w:sz w:val="28"/>
          <w:szCs w:val="28"/>
          <w:lang w:val="en-US"/>
        </w:rPr>
        <w:t xml:space="preserve">   </w:t>
      </w:r>
    </w:p>
    <w:p w:rsidR="00C71FF2" w:rsidRPr="00FE3022" w:rsidRDefault="00FE3022" w:rsidP="00FE3022">
      <w:pPr>
        <w:pStyle w:val="2"/>
        <w:shd w:val="clear" w:color="auto" w:fill="FFFFFF"/>
        <w:spacing w:before="0" w:beforeAutospacing="0" w:after="0" w:afterAutospacing="0"/>
        <w:ind w:left="2552" w:hanging="2552"/>
        <w:jc w:val="center"/>
        <w:rPr>
          <w:rFonts w:ascii="Calibri" w:hAnsi="Calibri"/>
          <w:color w:val="984806"/>
          <w:sz w:val="22"/>
          <w:szCs w:val="22"/>
        </w:rPr>
      </w:pPr>
      <w:r w:rsidRPr="00FE3022">
        <w:rPr>
          <w:color w:val="7030A0"/>
          <w:sz w:val="28"/>
          <w:szCs w:val="28"/>
        </w:rPr>
        <w:t>Журнал международных бизнес исследований</w:t>
      </w:r>
      <w:r w:rsidR="00E7654A" w:rsidRPr="00FE3022">
        <w:rPr>
          <w:rFonts w:ascii="Calibri" w:hAnsi="Calibri"/>
          <w:color w:val="984806"/>
          <w:sz w:val="22"/>
          <w:szCs w:val="22"/>
        </w:rPr>
        <w:t xml:space="preserve"> </w:t>
      </w:r>
    </w:p>
    <w:p w:rsidR="00B235A4" w:rsidRDefault="00B235A4" w:rsidP="00B235A4">
      <w:pPr>
        <w:jc w:val="both"/>
        <w:rPr>
          <w:rFonts w:ascii="Calibri" w:hAnsi="Calibri"/>
          <w:lang w:val="uk-UA"/>
        </w:rPr>
      </w:pPr>
      <w:r>
        <w:rPr>
          <w:rFonts w:ascii="Calibri" w:hAnsi="Calibri"/>
          <w:lang w:val="uk-UA"/>
        </w:rPr>
        <w:t xml:space="preserve">        </w:t>
      </w:r>
    </w:p>
    <w:p w:rsidR="00170BFA" w:rsidRDefault="00B235A4" w:rsidP="00A47219">
      <w:pPr>
        <w:jc w:val="both"/>
        <w:rPr>
          <w:rFonts w:ascii="Calibri" w:hAnsi="Calibri"/>
        </w:rPr>
      </w:pPr>
      <w:r>
        <w:rPr>
          <w:rFonts w:ascii="Calibri" w:hAnsi="Calibri"/>
          <w:lang w:val="uk-UA"/>
        </w:rPr>
        <w:t xml:space="preserve"> </w:t>
      </w:r>
      <w:r w:rsidR="009170C3" w:rsidRPr="00D448F1">
        <w:rPr>
          <w:rFonts w:ascii="Calibri" w:hAnsi="Calibri"/>
        </w:rPr>
        <w:t>В журнале публикуются материалы по</w:t>
      </w:r>
      <w:r w:rsidR="00FE3022" w:rsidRPr="00FE3022">
        <w:rPr>
          <w:rFonts w:ascii="Calibri" w:hAnsi="Calibri"/>
        </w:rPr>
        <w:t xml:space="preserve"> </w:t>
      </w:r>
      <w:r w:rsidR="00FE3022">
        <w:rPr>
          <w:rFonts w:ascii="Calibri" w:hAnsi="Calibri"/>
        </w:rPr>
        <w:t>экономическим и социальным наукам</w:t>
      </w:r>
      <w:r w:rsidR="009170C3" w:rsidRPr="00D448F1">
        <w:rPr>
          <w:rFonts w:ascii="Calibri" w:hAnsi="Calibri"/>
        </w:rPr>
        <w:t xml:space="preserve">. </w:t>
      </w:r>
      <w:proofErr w:type="gramStart"/>
      <w:r w:rsidR="00A975F4" w:rsidRPr="00A975F4">
        <w:rPr>
          <w:rFonts w:ascii="Calibri" w:hAnsi="Calibri"/>
        </w:rPr>
        <w:t xml:space="preserve">Статьи принимаются на английском, немецком, французском, испанском, итальянском, турецком, арабском, китайском, японском, польском, болгарском, русском и украинском языках.  </w:t>
      </w:r>
      <w:proofErr w:type="gramEnd"/>
    </w:p>
    <w:p w:rsidR="00A975F4" w:rsidRPr="00A975F4" w:rsidRDefault="00A975F4" w:rsidP="00A47219">
      <w:pPr>
        <w:jc w:val="both"/>
        <w:rPr>
          <w:rStyle w:val="apple-converted-space"/>
          <w:rFonts w:ascii="Calibri" w:hAnsi="Calibri"/>
        </w:rPr>
      </w:pPr>
    </w:p>
    <w:p w:rsidR="00BA0A51" w:rsidRPr="00FE3022" w:rsidRDefault="00BA0A51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 w:rsidR="00A47219">
        <w:rPr>
          <w:rStyle w:val="apple-converted-space"/>
          <w:rFonts w:ascii="Calibri" w:hAnsi="Calibri"/>
          <w:b/>
          <w:color w:val="000000"/>
          <w:shd w:val="clear" w:color="auto" w:fill="FFFFFF"/>
        </w:rPr>
        <w:t>9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 xml:space="preserve"> номер</w:t>
      </w:r>
      <w:r w:rsidR="00A47219">
        <w:rPr>
          <w:rStyle w:val="apple-converted-space"/>
          <w:rFonts w:ascii="Calibri" w:hAnsi="Calibri"/>
          <w:b/>
          <w:color w:val="000000"/>
          <w:shd w:val="clear" w:color="auto" w:fill="FFFFFF"/>
        </w:rPr>
        <w:t>ов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BA0A51" w:rsidRDefault="00BA0A51" w:rsidP="00C71FF2">
      <w:pPr>
        <w:jc w:val="both"/>
        <w:rPr>
          <w:rFonts w:ascii="Calibri" w:hAnsi="Calibri"/>
        </w:rPr>
      </w:pPr>
    </w:p>
    <w:p w:rsidR="009170C3" w:rsidRPr="00D448F1" w:rsidRDefault="009170C3" w:rsidP="009170C3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 w:rsidR="00FE3022">
        <w:rPr>
          <w:rFonts w:ascii="Calibri" w:hAnsi="Calibri"/>
        </w:rPr>
        <w:t xml:space="preserve">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</w:t>
      </w:r>
      <w:r w:rsidR="00036953">
        <w:rPr>
          <w:rFonts w:ascii="Calibri" w:hAnsi="Calibri"/>
        </w:rPr>
        <w:t>университет</w:t>
      </w:r>
      <w:r>
        <w:rPr>
          <w:rFonts w:ascii="Calibri" w:hAnsi="Calibri"/>
        </w:rPr>
        <w:t xml:space="preserve">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9170C3" w:rsidRDefault="009170C3" w:rsidP="00C71FF2">
      <w:pPr>
        <w:jc w:val="both"/>
        <w:rPr>
          <w:rFonts w:ascii="Calibri" w:hAnsi="Calibri"/>
        </w:rPr>
      </w:pPr>
    </w:p>
    <w:p w:rsidR="00C71FF2" w:rsidRPr="00D448F1" w:rsidRDefault="00C71FF2" w:rsidP="00C71FF2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A47219" w:rsidRPr="00A47219" w:rsidRDefault="009A7401" w:rsidP="00A47219">
      <w:r>
        <w:rPr>
          <w:rFonts w:ascii="Calibri" w:hAnsi="Calibri"/>
          <w:b/>
          <w:sz w:val="28"/>
          <w:szCs w:val="28"/>
        </w:rPr>
        <w:t>Материалы</w:t>
      </w:r>
      <w:r w:rsidRPr="00A47219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A47219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A47219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</w:rPr>
        <w:t>в</w:t>
      </w:r>
      <w:r w:rsidR="00C71FF2" w:rsidRPr="00A47219">
        <w:rPr>
          <w:rFonts w:ascii="Calibri" w:hAnsi="Calibri"/>
          <w:b/>
          <w:sz w:val="28"/>
          <w:szCs w:val="28"/>
        </w:rPr>
        <w:t xml:space="preserve"> </w:t>
      </w:r>
      <w:r w:rsidR="00C71FF2">
        <w:rPr>
          <w:rFonts w:ascii="Calibri" w:hAnsi="Calibri"/>
          <w:b/>
          <w:sz w:val="28"/>
          <w:szCs w:val="28"/>
          <w:lang w:val="en-US"/>
        </w:rPr>
        <w:t>SCOPUS</w:t>
      </w:r>
      <w:r w:rsidR="00C71FF2" w:rsidRPr="00A47219">
        <w:rPr>
          <w:rFonts w:ascii="Calibri" w:hAnsi="Calibri"/>
          <w:b/>
          <w:sz w:val="28"/>
          <w:szCs w:val="28"/>
        </w:rPr>
        <w:t xml:space="preserve"> </w:t>
      </w:r>
      <w:r w:rsidR="00A47219">
        <w:rPr>
          <w:rFonts w:ascii="Calibri" w:hAnsi="Calibri"/>
          <w:b/>
          <w:sz w:val="28"/>
          <w:szCs w:val="28"/>
          <w:lang w:val="en-US"/>
        </w:rPr>
        <w:t>and</w:t>
      </w:r>
      <w:r w:rsidR="00A47219" w:rsidRPr="00A47219">
        <w:rPr>
          <w:rFonts w:ascii="Calibri" w:hAnsi="Calibri"/>
          <w:b/>
          <w:sz w:val="28"/>
          <w:szCs w:val="28"/>
        </w:rPr>
        <w:t xml:space="preserve"> </w:t>
      </w:r>
      <w:r w:rsidR="00A47219">
        <w:rPr>
          <w:rFonts w:ascii="Calibri" w:hAnsi="Calibri"/>
          <w:b/>
          <w:sz w:val="28"/>
          <w:szCs w:val="28"/>
          <w:lang w:val="en-US"/>
        </w:rPr>
        <w:t>Web</w:t>
      </w:r>
      <w:r w:rsidR="00A47219" w:rsidRPr="00A47219">
        <w:rPr>
          <w:rFonts w:ascii="Calibri" w:hAnsi="Calibri"/>
          <w:b/>
          <w:sz w:val="28"/>
          <w:szCs w:val="28"/>
        </w:rPr>
        <w:t xml:space="preserve"> </w:t>
      </w:r>
      <w:r w:rsidR="00A47219">
        <w:rPr>
          <w:rFonts w:ascii="Calibri" w:hAnsi="Calibri"/>
          <w:b/>
          <w:sz w:val="28"/>
          <w:szCs w:val="28"/>
          <w:lang w:val="en-US"/>
        </w:rPr>
        <w:t>of</w:t>
      </w:r>
      <w:r w:rsidR="00A47219" w:rsidRPr="00A47219">
        <w:rPr>
          <w:rFonts w:ascii="Calibri" w:hAnsi="Calibri"/>
          <w:b/>
          <w:sz w:val="28"/>
          <w:szCs w:val="28"/>
        </w:rPr>
        <w:t xml:space="preserve"> </w:t>
      </w:r>
      <w:r w:rsidR="00A47219">
        <w:rPr>
          <w:rFonts w:ascii="Calibri" w:hAnsi="Calibri"/>
          <w:b/>
          <w:sz w:val="28"/>
          <w:szCs w:val="28"/>
          <w:lang w:val="en-US"/>
        </w:rPr>
        <w:t>Science</w:t>
      </w:r>
      <w:r w:rsidR="00A47219" w:rsidRPr="00A47219">
        <w:rPr>
          <w:rFonts w:ascii="Calibri" w:hAnsi="Calibri"/>
          <w:b/>
          <w:sz w:val="28"/>
          <w:szCs w:val="28"/>
        </w:rPr>
        <w:t>.</w:t>
      </w:r>
      <w:r w:rsidR="00A47219" w:rsidRPr="00A47219">
        <w:t xml:space="preserve"> </w:t>
      </w:r>
    </w:p>
    <w:p w:rsidR="00A47219" w:rsidRPr="00A47219" w:rsidRDefault="00A47219" w:rsidP="00A47219"/>
    <w:p w:rsidR="00FE3022" w:rsidRPr="00420758" w:rsidRDefault="00FE3022" w:rsidP="00FE3022">
      <w:pPr>
        <w:rPr>
          <w:lang w:val="en-US"/>
        </w:rPr>
      </w:pPr>
      <w:r w:rsidRPr="001D1006">
        <w:rPr>
          <w:lang w:val="en-US"/>
        </w:rPr>
        <w:t>Source Normali</w:t>
      </w:r>
      <w:r>
        <w:rPr>
          <w:lang w:val="en-US"/>
        </w:rPr>
        <w:t>zed Impact per Paper (SNIP): 2.450</w:t>
      </w:r>
      <w:r w:rsidRPr="001D1006">
        <w:rPr>
          <w:lang w:val="en-US"/>
        </w:rPr>
        <w:br/>
      </w:r>
      <w:proofErr w:type="spellStart"/>
      <w:r w:rsidRPr="001D1006">
        <w:rPr>
          <w:lang w:val="en-US"/>
        </w:rPr>
        <w:t>S</w:t>
      </w:r>
      <w:r>
        <w:rPr>
          <w:lang w:val="en-US"/>
        </w:rPr>
        <w:t>CImago</w:t>
      </w:r>
      <w:proofErr w:type="spellEnd"/>
      <w:r>
        <w:rPr>
          <w:lang w:val="en-US"/>
        </w:rPr>
        <w:t xml:space="preserve"> Journal Rank (SJR): 4.208</w:t>
      </w:r>
    </w:p>
    <w:p w:rsidR="00FE3022" w:rsidRPr="00480FE2" w:rsidRDefault="00FE3022" w:rsidP="00FE3022">
      <w:pPr>
        <w:jc w:val="both"/>
        <w:rPr>
          <w:lang w:val="en-US"/>
        </w:rPr>
      </w:pPr>
      <w:r w:rsidRPr="00480FE2">
        <w:rPr>
          <w:lang w:val="en-US"/>
        </w:rPr>
        <w:t>Impact Factor: 6.04</w:t>
      </w:r>
    </w:p>
    <w:p w:rsidR="00FE3022" w:rsidRPr="00CA3547" w:rsidRDefault="00FE3022" w:rsidP="00FE3022">
      <w:pPr>
        <w:jc w:val="both"/>
        <w:rPr>
          <w:lang w:val="en-US"/>
        </w:rPr>
      </w:pPr>
      <w:r w:rsidRPr="00CA3547">
        <w:rPr>
          <w:lang w:val="en-US"/>
        </w:rPr>
        <w:t>2016 Journal Citation Reports®, Thomson Reuters</w:t>
      </w:r>
    </w:p>
    <w:p w:rsidR="00FE3022" w:rsidRPr="002C1284" w:rsidRDefault="00FE3022" w:rsidP="00FE3022">
      <w:pPr>
        <w:rPr>
          <w:b/>
        </w:rPr>
      </w:pPr>
      <w:r w:rsidRPr="00BD5E5B">
        <w:rPr>
          <w:b/>
        </w:rPr>
        <w:t xml:space="preserve">Крайний срок подачи документов для ближайшего следующего выпуска журнала является </w:t>
      </w:r>
      <w:r w:rsidRPr="002C1284">
        <w:rPr>
          <w:b/>
          <w:color w:val="C00000"/>
        </w:rPr>
        <w:t>25 апреля 2017.</w:t>
      </w:r>
    </w:p>
    <w:p w:rsidR="00FE3022" w:rsidRDefault="00FE3022" w:rsidP="00FE3022">
      <w:pPr>
        <w:jc w:val="both"/>
        <w:rPr>
          <w:rFonts w:ascii="Calibri" w:hAnsi="Calibri"/>
        </w:rPr>
      </w:pPr>
    </w:p>
    <w:p w:rsidR="00FE3022" w:rsidRPr="000847FE" w:rsidRDefault="00FE3022" w:rsidP="00FE3022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>
        <w:rPr>
          <w:rFonts w:ascii="Calibri" w:hAnsi="Calibri"/>
        </w:rPr>
        <w:t>180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A47219" w:rsidRDefault="00A47219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FE3022" w:rsidRPr="00D448F1" w:rsidRDefault="00FE3022" w:rsidP="00FE3022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FE3022" w:rsidRPr="00FE3022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</w:pPr>
      <w:r w:rsidRPr="00FE3022">
        <w:rPr>
          <w:rFonts w:ascii="Calibri" w:hAnsi="Calibri"/>
        </w:rPr>
        <w:t xml:space="preserve"> Бизнес, менеджмент и бухгалтерский учет</w:t>
      </w:r>
    </w:p>
    <w:p w:rsidR="00FE3022" w:rsidRPr="00FE3022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FE3022">
        <w:rPr>
          <w:rFonts w:ascii="Calibri" w:hAnsi="Calibri"/>
        </w:rPr>
        <w:t>Экономика, эконометрика и финансы</w:t>
      </w:r>
    </w:p>
    <w:p w:rsidR="00FE3022" w:rsidRPr="00FE3022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FE3022">
        <w:rPr>
          <w:rFonts w:ascii="Calibri" w:hAnsi="Calibri"/>
        </w:rPr>
        <w:t>Социальные науки</w:t>
      </w:r>
    </w:p>
    <w:p w:rsidR="00FE3022" w:rsidRPr="00FE3022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Pr="00FE3022">
        <w:rPr>
          <w:rFonts w:ascii="Calibri" w:hAnsi="Calibri"/>
        </w:rPr>
        <w:t>Международные отношения</w:t>
      </w:r>
    </w:p>
    <w:p w:rsidR="00FE3022" w:rsidRPr="00FE3022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</w:pPr>
      <w:r w:rsidRPr="00FE3022">
        <w:rPr>
          <w:rFonts w:ascii="Calibri" w:hAnsi="Calibri"/>
        </w:rPr>
        <w:t xml:space="preserve"> Региональные исследования и социально-экономической географии</w:t>
      </w:r>
    </w:p>
    <w:p w:rsidR="00FE3022" w:rsidRPr="00FE3022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Pr="00FE3022">
        <w:rPr>
          <w:rFonts w:ascii="Calibri" w:hAnsi="Calibri"/>
        </w:rPr>
        <w:t>Промышленные предприятия и рынки</w:t>
      </w:r>
    </w:p>
    <w:p w:rsidR="00FE3022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t xml:space="preserve">  </w:t>
      </w:r>
      <w:r w:rsidRPr="00FE3022">
        <w:rPr>
          <w:rFonts w:ascii="Calibri" w:hAnsi="Calibri"/>
        </w:rPr>
        <w:t xml:space="preserve">Экономика в сфере труда </w:t>
      </w:r>
    </w:p>
    <w:p w:rsidR="00FE3022" w:rsidRPr="00AB6D5E" w:rsidRDefault="00FE3022" w:rsidP="00FE3022">
      <w:pPr>
        <w:numPr>
          <w:ilvl w:val="0"/>
          <w:numId w:val="1"/>
        </w:numPr>
        <w:jc w:val="both"/>
        <w:rPr>
          <w:rFonts w:ascii="Calibri" w:hAnsi="Calibri"/>
        </w:rPr>
        <w:sectPr w:rsidR="00FE3022" w:rsidRPr="00AB6D5E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  <w:r>
        <w:rPr>
          <w:rFonts w:ascii="Calibri" w:hAnsi="Calibri"/>
        </w:rPr>
        <w:t xml:space="preserve">  </w:t>
      </w:r>
      <w:r w:rsidRPr="00FE3022">
        <w:rPr>
          <w:rFonts w:ascii="Calibri" w:hAnsi="Calibri"/>
        </w:rPr>
        <w:t>Статистика</w:t>
      </w:r>
    </w:p>
    <w:p w:rsidR="000252E3" w:rsidRDefault="000252E3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A975F4" w:rsidRDefault="00A975F4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A975F4" w:rsidRDefault="00A975F4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A975F4" w:rsidRDefault="00A975F4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A975F4" w:rsidRDefault="00A975F4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A975F4" w:rsidRDefault="00A975F4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14784D" w:rsidRPr="0014784D" w:rsidRDefault="0014784D" w:rsidP="0014784D">
      <w:pPr>
        <w:spacing w:before="120" w:line="276" w:lineRule="auto"/>
        <w:jc w:val="both"/>
        <w:rPr>
          <w:rFonts w:ascii="Calibri" w:hAnsi="Calibri"/>
          <w:b/>
          <w:color w:val="984806"/>
          <w:lang w:val="en-US"/>
        </w:rPr>
      </w:pPr>
      <w:r w:rsidRPr="0014784D">
        <w:rPr>
          <w:rFonts w:ascii="Calibri" w:hAnsi="Calibri"/>
          <w:b/>
          <w:color w:val="984806"/>
          <w:lang w:val="en-US"/>
        </w:rPr>
        <w:lastRenderedPageBreak/>
        <w:t>Editors:</w:t>
      </w:r>
    </w:p>
    <w:p w:rsidR="0014784D" w:rsidRPr="0014784D" w:rsidRDefault="0014784D" w:rsidP="0014784D">
      <w:pPr>
        <w:autoSpaceDE w:val="0"/>
        <w:autoSpaceDN w:val="0"/>
        <w:adjustRightInd w:val="0"/>
        <w:rPr>
          <w:rFonts w:eastAsia="Calibri"/>
          <w:iCs/>
          <w:lang w:val="en-US" w:eastAsia="en-US"/>
        </w:rPr>
      </w:pP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b/>
          <w:bCs/>
          <w:color w:val="666666"/>
          <w:sz w:val="18"/>
          <w:szCs w:val="18"/>
          <w:lang w:val="en-US"/>
        </w:rPr>
        <w:t>Editor-in-Chief</w:t>
      </w:r>
      <w:r w:rsidRPr="00B33831">
        <w:rPr>
          <w:rFonts w:ascii="Arial" w:hAnsi="Arial" w:cs="Arial"/>
          <w:color w:val="666666"/>
          <w:sz w:val="18"/>
          <w:szCs w:val="18"/>
          <w:lang w:val="en-US"/>
        </w:rPr>
        <w:t>                                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Alain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Verbeke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Calgary, Canada</w:t>
      </w:r>
      <w:r w:rsidRPr="00B33831">
        <w:rPr>
          <w:rFonts w:ascii="Arial" w:hAnsi="Arial" w:cs="Arial"/>
          <w:color w:val="666666"/>
          <w:sz w:val="18"/>
          <w:szCs w:val="18"/>
          <w:lang w:val="en-US"/>
        </w:rPr>
        <w:t>                                                  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b/>
          <w:bCs/>
          <w:color w:val="666666"/>
          <w:sz w:val="18"/>
          <w:szCs w:val="18"/>
          <w:lang w:val="en-US"/>
        </w:rPr>
        <w:t>Managing Editor                             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Anne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Hoekman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Academy of International Business,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b/>
          <w:bCs/>
          <w:color w:val="666666"/>
          <w:sz w:val="18"/>
          <w:szCs w:val="18"/>
          <w:lang w:val="en-US"/>
        </w:rPr>
        <w:t>Reviewing Editor                            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Sjoerd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Beugelsdijk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Groningen, Netherlands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b/>
          <w:bCs/>
          <w:color w:val="666666"/>
          <w:sz w:val="18"/>
          <w:szCs w:val="18"/>
          <w:lang w:val="en-US"/>
        </w:rPr>
        <w:t>Senior Editors</w:t>
      </w:r>
      <w:r w:rsidRPr="00B33831">
        <w:rPr>
          <w:rFonts w:ascii="Arial" w:hAnsi="Arial" w:cs="Arial"/>
          <w:color w:val="666666"/>
          <w:sz w:val="18"/>
          <w:szCs w:val="18"/>
          <w:lang w:val="en-US"/>
        </w:rPr>
        <w:t>                  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Mary Ann von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Glinow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Florida International University,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Yadong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Luo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Miami,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 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b/>
          <w:bCs/>
          <w:color w:val="666666"/>
          <w:sz w:val="18"/>
          <w:szCs w:val="18"/>
          <w:lang w:val="en-US"/>
        </w:rPr>
        <w:t>Area Editors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Gary Biddle,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Hong Kong, Hong Kong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Wayne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Cascio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Colorado – Denver,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Tailan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Chi,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Kansas,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Miriam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Erez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proofErr w:type="spellStart"/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Technion</w:t>
      </w:r>
      <w:proofErr w:type="spellEnd"/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, Israel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Konstantinos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Katsikeas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Leeds, UK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Jiatao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(JT) Li,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Hong Kong University of Science and Technology, Hong Kong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Peter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Liesch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Queensland, Australia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Marjorie A. Lyles,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Indiana University,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Klaus Meyer,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China Europe International Business School, China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Rajneesh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Narula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Reading, UK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Mark Peterson,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Florida Atlantic University,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Rebecca (Becky)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Reuber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Toronto, Canada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John Roberts,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Stanford University,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Saeed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Samiee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Tulsa,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Lemma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Senbet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Maryland,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 w:rsidRPr="00B33831">
        <w:rPr>
          <w:rFonts w:ascii="Arial" w:hAnsi="Arial" w:cs="Arial"/>
          <w:color w:val="666666"/>
          <w:sz w:val="18"/>
          <w:szCs w:val="18"/>
          <w:lang w:val="en-US"/>
        </w:rPr>
        <w:t>Mary Teagarden,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Thunderbird School of Global Management, USA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Ilan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Vertinsky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British Columbia, Canada</w:t>
      </w:r>
    </w:p>
    <w:p w:rsidR="00B33831" w:rsidRPr="00B33831" w:rsidRDefault="00B33831" w:rsidP="00B33831">
      <w:pPr>
        <w:pStyle w:val="a9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Arjen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 xml:space="preserve"> van </w:t>
      </w:r>
      <w:proofErr w:type="spellStart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Witteloostuijn</w:t>
      </w:r>
      <w:proofErr w:type="spellEnd"/>
      <w:r w:rsidRPr="00B33831">
        <w:rPr>
          <w:rFonts w:ascii="Arial" w:hAnsi="Arial" w:cs="Arial"/>
          <w:color w:val="666666"/>
          <w:sz w:val="18"/>
          <w:szCs w:val="18"/>
          <w:lang w:val="en-US"/>
        </w:rPr>
        <w:t>,</w:t>
      </w:r>
      <w:r w:rsidRPr="00B33831">
        <w:rPr>
          <w:rStyle w:val="apple-converted-space"/>
          <w:rFonts w:ascii="Arial" w:hAnsi="Arial" w:cs="Arial"/>
          <w:color w:val="666666"/>
          <w:sz w:val="18"/>
          <w:szCs w:val="18"/>
          <w:lang w:val="en-US"/>
        </w:rPr>
        <w:t> </w:t>
      </w:r>
      <w:r w:rsidRPr="00B33831">
        <w:rPr>
          <w:rFonts w:ascii="Arial" w:hAnsi="Arial" w:cs="Arial"/>
          <w:i/>
          <w:iCs/>
          <w:color w:val="666666"/>
          <w:sz w:val="18"/>
          <w:szCs w:val="18"/>
          <w:lang w:val="en-US"/>
        </w:rPr>
        <w:t>University of Tilburg, Netherlands</w:t>
      </w: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8A3BA5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A975F4" w:rsidRPr="008A3BA5" w:rsidRDefault="00A975F4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A975F4" w:rsidRPr="008A3BA5" w:rsidRDefault="00A975F4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5C5EF9" w:rsidRPr="0014784D" w:rsidRDefault="005C5EF9" w:rsidP="00FE32B4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FE3022" w:rsidRPr="0014784D" w:rsidRDefault="00FE3022" w:rsidP="005C5EF9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FE32B4" w:rsidRPr="005C5EF9" w:rsidRDefault="00FE32B4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FE32B4" w:rsidRPr="005C5EF9" w:rsidRDefault="00FE32B4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FE32B4" w:rsidRPr="005C5EF9" w:rsidRDefault="00FE32B4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FE32B4" w:rsidRPr="005C5EF9" w:rsidRDefault="00FE32B4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FE32B4" w:rsidRPr="005C5EF9" w:rsidRDefault="00FE32B4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DC31E3" w:rsidRPr="008A3BA5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8A3BA5" w:rsidSect="008A07C7">
          <w:footerReference w:type="default" r:id="rId9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F148D1" w:rsidRPr="008A3BA5" w:rsidRDefault="00F148D1" w:rsidP="00C71FF2">
      <w:pPr>
        <w:spacing w:after="120"/>
        <w:jc w:val="both"/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8A3BA5" w:rsidRDefault="008A3BA5" w:rsidP="008A3BA5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Как опубликовать статью</w:t>
      </w:r>
    </w:p>
    <w:p w:rsidR="008A3BA5" w:rsidRDefault="008A3BA5" w:rsidP="008A3BA5"/>
    <w:p w:rsidR="008A3BA5" w:rsidRDefault="008A3BA5" w:rsidP="008A3BA5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0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8A3BA5" w:rsidRDefault="008A3BA5" w:rsidP="008A3BA5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8A3BA5" w:rsidRDefault="008A3BA5" w:rsidP="008A3BA5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8A3BA5" w:rsidRDefault="008A3BA5" w:rsidP="008A3BA5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8A3BA5" w:rsidRDefault="008A3BA5" w:rsidP="008A3BA5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8A3BA5" w:rsidRDefault="008A3BA5" w:rsidP="008A3BA5">
      <w:pPr>
        <w:jc w:val="both"/>
        <w:rPr>
          <w:rFonts w:ascii="Calibri" w:hAnsi="Calibri"/>
          <w:sz w:val="16"/>
          <w:szCs w:val="16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8A3BA5" w:rsidTr="008A3BA5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8A3BA5" w:rsidRDefault="008A3BA5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8A3BA5" w:rsidRDefault="008A3BA5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8A3BA5" w:rsidTr="008A3BA5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8A3BA5" w:rsidRDefault="008A3BA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8A3BA5" w:rsidTr="008A3BA5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8A3BA5" w:rsidRDefault="008A3BA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8A3BA5" w:rsidTr="008A3BA5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8A3BA5" w:rsidRDefault="008A3BA5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8A3BA5" w:rsidRDefault="008A3BA5" w:rsidP="008A3BA5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8A3BA5" w:rsidRDefault="008A3BA5" w:rsidP="008A3BA5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8A3BA5" w:rsidRDefault="008A3BA5" w:rsidP="008A3BA5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8A3BA5" w:rsidRDefault="008A3BA5" w:rsidP="008A3BA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proofErr w:type="gramStart"/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proofErr w:type="gramEnd"/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8A3BA5" w:rsidRDefault="008A3BA5" w:rsidP="008A3BA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8A3BA5" w:rsidRDefault="008A3BA5" w:rsidP="008A3BA5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</w:t>
      </w:r>
      <w:proofErr w:type="gramStart"/>
      <w:r>
        <w:rPr>
          <w:rFonts w:ascii="Calibri" w:hAnsi="Calibri"/>
        </w:rPr>
        <w:t>бизнес-счета</w:t>
      </w:r>
      <w:proofErr w:type="gramEnd"/>
      <w:r>
        <w:rPr>
          <w:rFonts w:ascii="Calibri" w:hAnsi="Calibri"/>
        </w:rPr>
        <w:t xml:space="preserve">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8A3BA5" w:rsidRDefault="008A3BA5" w:rsidP="008A3BA5">
      <w:pPr>
        <w:numPr>
          <w:ilvl w:val="0"/>
          <w:numId w:val="9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8A3BA5" w:rsidRDefault="008A3BA5" w:rsidP="008A3BA5">
      <w:pPr>
        <w:numPr>
          <w:ilvl w:val="0"/>
          <w:numId w:val="9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Оплата возможна как в </w:t>
      </w:r>
      <w:proofErr w:type="gramStart"/>
      <w:r>
        <w:rPr>
          <w:rFonts w:ascii="Calibri" w:hAnsi="Calibri"/>
        </w:rPr>
        <w:t>евро</w:t>
      </w:r>
      <w:proofErr w:type="gramEnd"/>
      <w:r>
        <w:rPr>
          <w:rFonts w:ascii="Calibri" w:hAnsi="Calibri"/>
        </w:rPr>
        <w:t xml:space="preserve"> так и в долларах США.</w:t>
      </w:r>
    </w:p>
    <w:p w:rsidR="008A3BA5" w:rsidRDefault="008A3BA5" w:rsidP="008A3BA5">
      <w:pPr>
        <w:rPr>
          <w:rFonts w:ascii="Calibri" w:hAnsi="Calibri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8A3BA5" w:rsidRPr="00094C8D" w:rsidTr="008A3BA5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8A3BA5" w:rsidRDefault="008A3BA5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8A3BA5" w:rsidRDefault="0094376F">
            <w:pPr>
              <w:jc w:val="center"/>
              <w:rPr>
                <w:b/>
                <w:color w:val="FFFFFF"/>
                <w:lang w:val="en-US"/>
              </w:rPr>
            </w:pPr>
            <w:r w:rsidRPr="0094376F">
              <w:rPr>
                <w:color w:val="FF0000"/>
                <w:lang w:val="en-US"/>
              </w:rPr>
              <w:t>Journal of International Business Studies</w:t>
            </w:r>
          </w:p>
        </w:tc>
      </w:tr>
      <w:tr w:rsidR="008A3BA5" w:rsidTr="008A3BA5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A3BA5" w:rsidRDefault="008A3BA5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8A3BA5" w:rsidTr="008A3BA5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8A3BA5" w:rsidTr="008A3BA5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8A3BA5" w:rsidTr="008A3BA5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необходимо</w:t>
            </w:r>
          </w:p>
        </w:tc>
      </w:tr>
      <w:tr w:rsidR="008A3BA5" w:rsidTr="008A3BA5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8A3BA5" w:rsidTr="008A3BA5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8A3BA5" w:rsidTr="008A3BA5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8A3BA5" w:rsidRDefault="008A3BA5">
            <w:pPr>
              <w:jc w:val="center"/>
              <w:rPr>
                <w:rFonts w:ascii="Calibri" w:hAnsi="Calibri"/>
                <w:b/>
              </w:rPr>
            </w:pPr>
          </w:p>
          <w:p w:rsidR="008A3BA5" w:rsidRDefault="008A3BA5">
            <w:pPr>
              <w:jc w:val="center"/>
              <w:rPr>
                <w:rFonts w:ascii="Calibri" w:hAnsi="Calibri"/>
                <w:b/>
              </w:rPr>
            </w:pPr>
          </w:p>
          <w:p w:rsidR="008A3BA5" w:rsidRDefault="008A3BA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8A3BA5" w:rsidTr="008A3BA5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8A3BA5" w:rsidRDefault="008A3BA5">
            <w:pPr>
              <w:rPr>
                <w:rFonts w:ascii="Calibri" w:hAnsi="Calibri"/>
              </w:rPr>
            </w:pPr>
          </w:p>
        </w:tc>
      </w:tr>
      <w:tr w:rsidR="008A3BA5" w:rsidTr="008A3BA5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8A3BA5" w:rsidRDefault="008A3BA5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8A3BA5" w:rsidRDefault="008A3BA5">
            <w:pPr>
              <w:rPr>
                <w:rFonts w:ascii="Calibri" w:hAnsi="Calibri"/>
              </w:rPr>
            </w:pPr>
          </w:p>
        </w:tc>
      </w:tr>
    </w:tbl>
    <w:p w:rsidR="008A3BA5" w:rsidRDefault="008A3BA5" w:rsidP="008A3BA5">
      <w:pPr>
        <w:jc w:val="both"/>
        <w:rPr>
          <w:rFonts w:ascii="Calibri" w:hAnsi="Calibri"/>
        </w:rPr>
      </w:pPr>
    </w:p>
    <w:p w:rsidR="008A3BA5" w:rsidRDefault="008A3BA5" w:rsidP="008A3BA5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8A3BA5" w:rsidTr="008A3BA5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8A3BA5" w:rsidRDefault="008A3BA5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 xml:space="preserve">(например, Заявка </w:t>
            </w:r>
            <w:proofErr w:type="gramStart"/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</w:t>
            </w:r>
            <w:proofErr w:type="gramEnd"/>
            <w:r>
              <w:rPr>
                <w:rFonts w:ascii="Calibri" w:hAnsi="Calibri"/>
                <w:b/>
                <w:i/>
                <w:sz w:val="20"/>
                <w:szCs w:val="20"/>
              </w:rPr>
              <w:t>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8A3BA5" w:rsidTr="008A3BA5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8A3BA5" w:rsidRDefault="008A3BA5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(например, «Философия </w:t>
            </w:r>
            <w:proofErr w:type="gramStart"/>
            <w:r>
              <w:rPr>
                <w:rFonts w:ascii="Calibri" w:hAnsi="Calibri"/>
                <w:i/>
                <w:sz w:val="20"/>
                <w:szCs w:val="20"/>
              </w:rPr>
              <w:t>науки–Росс</w:t>
            </w:r>
            <w:proofErr w:type="gramEnd"/>
            <w:r>
              <w:rPr>
                <w:rFonts w:ascii="Calibri" w:hAnsi="Calibri"/>
                <w:i/>
                <w:sz w:val="20"/>
                <w:szCs w:val="20"/>
              </w:rPr>
              <w:t>»)</w:t>
            </w:r>
          </w:p>
        </w:tc>
      </w:tr>
      <w:tr w:rsidR="008A3BA5" w:rsidTr="008A3BA5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8A3BA5" w:rsidTr="008A3BA5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</w:t>
            </w:r>
            <w:proofErr w:type="gramStart"/>
            <w:r>
              <w:rPr>
                <w:rFonts w:ascii="Calibri" w:hAnsi="Calibri"/>
              </w:rPr>
              <w:t>4</w:t>
            </w:r>
            <w:proofErr w:type="gramEnd"/>
          </w:p>
        </w:tc>
      </w:tr>
      <w:tr w:rsidR="008A3BA5" w:rsidTr="008A3BA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верхнее</w:t>
            </w:r>
            <w:proofErr w:type="gramEnd"/>
            <w:r>
              <w:rPr>
                <w:rFonts w:ascii="Calibri" w:hAnsi="Calibri"/>
              </w:rPr>
              <w:t xml:space="preserve">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8A3BA5" w:rsidTr="008A3BA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8A3BA5" w:rsidTr="008A3BA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8A3BA5" w:rsidTr="008A3BA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8A3BA5" w:rsidTr="008A3BA5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8A3BA5" w:rsidTr="008A3BA5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8A3BA5" w:rsidTr="008A3BA5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8A3BA5" w:rsidTr="008A3BA5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8A3BA5" w:rsidTr="008A3BA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8A3BA5" w:rsidRDefault="008A3B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Черно-белые, внедрены в текст</w:t>
            </w:r>
          </w:p>
        </w:tc>
      </w:tr>
      <w:tr w:rsidR="008A3BA5" w:rsidTr="008A3BA5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8A3BA5" w:rsidRDefault="008A3B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8A3BA5" w:rsidTr="008A3BA5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8A3BA5" w:rsidRDefault="008A3BA5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8A3BA5" w:rsidRDefault="008A3BA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8A3BA5" w:rsidRDefault="008A3BA5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8A3BA5" w:rsidRDefault="008A3BA5" w:rsidP="008A3BA5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8A3BA5" w:rsidRDefault="008A3BA5" w:rsidP="008A3BA5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8A3BA5" w:rsidRPr="008A3BA5" w:rsidRDefault="008A3BA5" w:rsidP="008A3BA5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8A3BA5" w:rsidRPr="008A3BA5" w:rsidRDefault="008A3BA5" w:rsidP="008A3BA5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>Level 7/ 30 Collins St, Melbourne, VIC 3000, Australia</w:t>
      </w:r>
      <w:r>
        <w:rPr>
          <w:b/>
          <w:bCs/>
          <w:lang w:val="en-US" w:eastAsia="ar-SA"/>
        </w:rPr>
        <w:t xml:space="preserve"> </w:t>
      </w:r>
    </w:p>
    <w:p w:rsidR="008A3BA5" w:rsidRDefault="008A3BA5" w:rsidP="008A3BA5">
      <w:pPr>
        <w:rPr>
          <w:b/>
          <w:color w:val="7030A0"/>
          <w:lang w:val="en-US"/>
        </w:rPr>
      </w:pPr>
    </w:p>
    <w:p w:rsidR="008A3BA5" w:rsidRDefault="008A3BA5" w:rsidP="008A3BA5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e-mail: iadces.agency@gmail.com</w:t>
      </w:r>
    </w:p>
    <w:p w:rsidR="008A3BA5" w:rsidRDefault="008A3BA5" w:rsidP="008A3BA5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8A3BA5" w:rsidRDefault="008A3BA5" w:rsidP="008A3BA5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8A3BA5" w:rsidRDefault="008A3BA5" w:rsidP="008A3BA5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8A3BA5" w:rsidRDefault="008A3BA5" w:rsidP="008A3BA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8A3BA5" w:rsidRDefault="008A3BA5" w:rsidP="008A3BA5">
      <w:pPr>
        <w:jc w:val="both"/>
        <w:rPr>
          <w:rFonts w:ascii="Calibri" w:hAnsi="Calibri"/>
        </w:rPr>
      </w:pPr>
    </w:p>
    <w:p w:rsidR="008A3BA5" w:rsidRDefault="008A3BA5" w:rsidP="008A3BA5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8A3BA5" w:rsidRDefault="008A3BA5" w:rsidP="008A3BA5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8A3BA5" w:rsidRDefault="008A3BA5" w:rsidP="008A3BA5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8A3BA5" w:rsidRDefault="008A3BA5" w:rsidP="008A3BA5">
      <w:pPr>
        <w:jc w:val="right"/>
        <w:rPr>
          <w:rFonts w:ascii="Calibri" w:hAnsi="Calibri"/>
          <w:i/>
        </w:rPr>
      </w:pPr>
    </w:p>
    <w:p w:rsidR="008A3BA5" w:rsidRDefault="008A3BA5" w:rsidP="008A3BA5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8A3BA5" w:rsidRDefault="008A3BA5" w:rsidP="008A3BA5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8A3BA5" w:rsidRDefault="008A3BA5" w:rsidP="008A3BA5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8A3BA5" w:rsidRDefault="008A3BA5" w:rsidP="008A3BA5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8A3BA5" w:rsidRDefault="008A3BA5" w:rsidP="008A3BA5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8A3BA5" w:rsidRDefault="008A3BA5" w:rsidP="008A3BA5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8A3BA5" w:rsidRDefault="008A3BA5" w:rsidP="008A3BA5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8A3BA5" w:rsidRDefault="008A3BA5" w:rsidP="008A3BA5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8A3BA5" w:rsidRDefault="008A3BA5" w:rsidP="008A3BA5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8A3BA5" w:rsidRDefault="008A3BA5" w:rsidP="008A3BA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8A3BA5" w:rsidRDefault="008A3BA5" w:rsidP="008A3BA5">
      <w:pPr>
        <w:jc w:val="center"/>
        <w:rPr>
          <w:rFonts w:ascii="Arial" w:hAnsi="Arial" w:cs="Arial"/>
          <w:b/>
          <w:sz w:val="28"/>
          <w:szCs w:val="28"/>
        </w:rPr>
      </w:pPr>
    </w:p>
    <w:p w:rsidR="008A3BA5" w:rsidRDefault="008A3BA5" w:rsidP="008A3BA5">
      <w:pPr>
        <w:numPr>
          <w:ilvl w:val="0"/>
          <w:numId w:val="10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8A3BA5" w:rsidRDefault="008A3BA5" w:rsidP="008A3BA5">
      <w:pPr>
        <w:numPr>
          <w:ilvl w:val="0"/>
          <w:numId w:val="10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8A3BA5" w:rsidRDefault="008A3BA5" w:rsidP="00094C8D">
      <w:bookmarkStart w:id="0" w:name="_GoBack"/>
      <w:bookmarkEnd w:id="0"/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8A3BA5" w:rsidRDefault="008A3BA5" w:rsidP="008A3BA5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русском или ином другом языке (кроме английского)</w:t>
      </w:r>
    </w:p>
    <w:p w:rsidR="008A3BA5" w:rsidRDefault="008A3BA5" w:rsidP="008A3BA5">
      <w:pPr>
        <w:jc w:val="right"/>
        <w:rPr>
          <w:rFonts w:ascii="Calibri" w:hAnsi="Calibri"/>
          <w:i/>
        </w:rPr>
      </w:pPr>
    </w:p>
    <w:p w:rsidR="008A3BA5" w:rsidRDefault="008A3BA5" w:rsidP="008A3BA5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8A3BA5" w:rsidRDefault="008A3BA5" w:rsidP="008A3BA5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8A3BA5" w:rsidRDefault="008A3BA5" w:rsidP="008A3BA5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8A3BA5" w:rsidRDefault="008A3BA5" w:rsidP="008A3BA5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8A3BA5" w:rsidRDefault="008A3BA5" w:rsidP="008A3BA5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8A3BA5" w:rsidRPr="00094C8D" w:rsidRDefault="008A3BA5" w:rsidP="00094C8D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8A3BA5" w:rsidRDefault="008A3BA5" w:rsidP="008A3BA5">
      <w:pPr>
        <w:rPr>
          <w:rFonts w:ascii="Arial" w:hAnsi="Arial" w:cs="Arial"/>
          <w:b/>
          <w:sz w:val="28"/>
          <w:szCs w:val="28"/>
          <w:lang w:val="en-US"/>
        </w:rPr>
      </w:pPr>
    </w:p>
    <w:p w:rsidR="008A3BA5" w:rsidRDefault="008A3BA5" w:rsidP="008A3BA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8A3BA5" w:rsidRDefault="008A3BA5" w:rsidP="008A3BA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8A3BA5" w:rsidRDefault="008A3BA5" w:rsidP="008A3BA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8A3BA5" w:rsidRDefault="008A3BA5" w:rsidP="008A3BA5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8A3BA5" w:rsidRDefault="008A3BA5" w:rsidP="008A3BA5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8A3BA5" w:rsidRDefault="008A3BA5" w:rsidP="008A3BA5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8A3BA5" w:rsidRDefault="008A3BA5" w:rsidP="008A3BA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8A3BA5" w:rsidRDefault="008A3BA5" w:rsidP="008A3BA5">
      <w:pPr>
        <w:jc w:val="both"/>
        <w:rPr>
          <w:rFonts w:ascii="Arial" w:hAnsi="Arial" w:cs="Arial"/>
          <w:sz w:val="28"/>
          <w:szCs w:val="28"/>
        </w:rPr>
      </w:pPr>
    </w:p>
    <w:p w:rsidR="008A3BA5" w:rsidRDefault="008A3BA5" w:rsidP="008A3BA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8A3BA5" w:rsidRDefault="008A3BA5" w:rsidP="008A3BA5">
      <w:pPr>
        <w:jc w:val="both"/>
        <w:rPr>
          <w:rFonts w:ascii="Arial" w:hAnsi="Arial" w:cs="Arial"/>
          <w:sz w:val="28"/>
          <w:szCs w:val="28"/>
        </w:rPr>
      </w:pPr>
    </w:p>
    <w:p w:rsidR="008A3BA5" w:rsidRDefault="008A3BA5" w:rsidP="008A3BA5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8A3BA5" w:rsidRPr="00094C8D" w:rsidRDefault="008A3BA5" w:rsidP="008A3BA5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8A3BA5" w:rsidRDefault="008A3BA5" w:rsidP="008A3BA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8A3BA5" w:rsidRDefault="008A3BA5" w:rsidP="008A3BA5">
      <w:pPr>
        <w:jc w:val="center"/>
        <w:rPr>
          <w:rFonts w:ascii="Arial" w:hAnsi="Arial" w:cs="Arial"/>
          <w:b/>
          <w:sz w:val="28"/>
          <w:szCs w:val="28"/>
        </w:rPr>
      </w:pPr>
    </w:p>
    <w:p w:rsidR="008A3BA5" w:rsidRDefault="008A3BA5" w:rsidP="008A3BA5">
      <w:pPr>
        <w:jc w:val="center"/>
        <w:rPr>
          <w:rFonts w:ascii="Arial" w:hAnsi="Arial" w:cs="Arial"/>
          <w:b/>
          <w:sz w:val="28"/>
          <w:szCs w:val="28"/>
        </w:rPr>
      </w:pPr>
    </w:p>
    <w:p w:rsidR="008A3BA5" w:rsidRDefault="008A3BA5" w:rsidP="008A3BA5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8A3BA5" w:rsidRDefault="008A3BA5" w:rsidP="008A3BA5">
      <w:pPr>
        <w:numPr>
          <w:ilvl w:val="0"/>
          <w:numId w:val="11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8A3BA5" w:rsidRDefault="008A3BA5" w:rsidP="008A3BA5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8A3BA5" w:rsidRDefault="008A3BA5" w:rsidP="008A3BA5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8A3BA5" w:rsidRDefault="008A3BA5" w:rsidP="008A3BA5"/>
    <w:p w:rsidR="00C71FF2" w:rsidRDefault="00C71FF2" w:rsidP="00C71FF2"/>
    <w:p w:rsidR="00C71FF2" w:rsidRDefault="00C71FF2" w:rsidP="00C71FF2"/>
    <w:p w:rsidR="008A07C7" w:rsidRDefault="008A07C7"/>
    <w:sectPr w:rsidR="008A07C7" w:rsidSect="008A07C7">
      <w:footerReference w:type="default" r:id="rId11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9B4" w:rsidRDefault="008379B4" w:rsidP="00D57659">
      <w:r>
        <w:separator/>
      </w:r>
    </w:p>
  </w:endnote>
  <w:endnote w:type="continuationSeparator" w:id="0">
    <w:p w:rsidR="008379B4" w:rsidRDefault="008379B4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8468C6">
    <w:pPr>
      <w:pStyle w:val="a4"/>
      <w:jc w:val="right"/>
    </w:pPr>
    <w:r>
      <w:fldChar w:fldCharType="begin"/>
    </w:r>
    <w:r w:rsidR="003E16BA">
      <w:instrText xml:space="preserve"> PAGE   \* MERGEFORMAT </w:instrText>
    </w:r>
    <w:r>
      <w:fldChar w:fldCharType="separate"/>
    </w:r>
    <w:r w:rsidR="00094C8D">
      <w:rPr>
        <w:noProof/>
      </w:rPr>
      <w:t>3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8468C6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094C8D">
      <w:rPr>
        <w:rFonts w:ascii="Calibri" w:hAnsi="Calibri"/>
        <w:b/>
        <w:noProof/>
        <w:color w:val="385623"/>
      </w:rPr>
      <w:t>6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9B4" w:rsidRDefault="008379B4" w:rsidP="00D57659">
      <w:r>
        <w:separator/>
      </w:r>
    </w:p>
  </w:footnote>
  <w:footnote w:type="continuationSeparator" w:id="0">
    <w:p w:rsidR="008379B4" w:rsidRDefault="008379B4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0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F2"/>
    <w:rsid w:val="00002D70"/>
    <w:rsid w:val="00003653"/>
    <w:rsid w:val="00005A93"/>
    <w:rsid w:val="000252E3"/>
    <w:rsid w:val="00036953"/>
    <w:rsid w:val="000527EF"/>
    <w:rsid w:val="00067613"/>
    <w:rsid w:val="00082AB6"/>
    <w:rsid w:val="0008762F"/>
    <w:rsid w:val="00094443"/>
    <w:rsid w:val="00094C8D"/>
    <w:rsid w:val="000B753A"/>
    <w:rsid w:val="000C67E6"/>
    <w:rsid w:val="00105E1A"/>
    <w:rsid w:val="00112A7A"/>
    <w:rsid w:val="00115C15"/>
    <w:rsid w:val="0012516B"/>
    <w:rsid w:val="00131AFD"/>
    <w:rsid w:val="001363EA"/>
    <w:rsid w:val="00143121"/>
    <w:rsid w:val="0014784D"/>
    <w:rsid w:val="00167407"/>
    <w:rsid w:val="00170BFA"/>
    <w:rsid w:val="00177AEE"/>
    <w:rsid w:val="00180C7F"/>
    <w:rsid w:val="0018165F"/>
    <w:rsid w:val="00185993"/>
    <w:rsid w:val="001D0CC1"/>
    <w:rsid w:val="001D6428"/>
    <w:rsid w:val="001F7FAA"/>
    <w:rsid w:val="002010E6"/>
    <w:rsid w:val="0020751A"/>
    <w:rsid w:val="00215637"/>
    <w:rsid w:val="00215D40"/>
    <w:rsid w:val="00217A11"/>
    <w:rsid w:val="00256F64"/>
    <w:rsid w:val="0028610B"/>
    <w:rsid w:val="002A7BC6"/>
    <w:rsid w:val="002B0A33"/>
    <w:rsid w:val="002D7454"/>
    <w:rsid w:val="002F041E"/>
    <w:rsid w:val="002F4BC2"/>
    <w:rsid w:val="002F5A73"/>
    <w:rsid w:val="00310E5F"/>
    <w:rsid w:val="00317A72"/>
    <w:rsid w:val="00372885"/>
    <w:rsid w:val="00380E23"/>
    <w:rsid w:val="00383A00"/>
    <w:rsid w:val="00386342"/>
    <w:rsid w:val="003B07C0"/>
    <w:rsid w:val="003B1313"/>
    <w:rsid w:val="003B3CBA"/>
    <w:rsid w:val="003D0157"/>
    <w:rsid w:val="003D41AC"/>
    <w:rsid w:val="003D6505"/>
    <w:rsid w:val="003E16BA"/>
    <w:rsid w:val="00420758"/>
    <w:rsid w:val="00432FA5"/>
    <w:rsid w:val="004636F6"/>
    <w:rsid w:val="004763CF"/>
    <w:rsid w:val="00484616"/>
    <w:rsid w:val="004902F6"/>
    <w:rsid w:val="00497BAB"/>
    <w:rsid w:val="004F6BC9"/>
    <w:rsid w:val="00521BA5"/>
    <w:rsid w:val="00534A23"/>
    <w:rsid w:val="00553B4C"/>
    <w:rsid w:val="00572CD0"/>
    <w:rsid w:val="00584633"/>
    <w:rsid w:val="00596CDD"/>
    <w:rsid w:val="005A7C13"/>
    <w:rsid w:val="005C5EF9"/>
    <w:rsid w:val="005E022C"/>
    <w:rsid w:val="005F3CE2"/>
    <w:rsid w:val="006477FF"/>
    <w:rsid w:val="00663D96"/>
    <w:rsid w:val="006B053D"/>
    <w:rsid w:val="006C1B03"/>
    <w:rsid w:val="006C36AB"/>
    <w:rsid w:val="006C5D0E"/>
    <w:rsid w:val="006E2C26"/>
    <w:rsid w:val="006E7AC8"/>
    <w:rsid w:val="00706AA3"/>
    <w:rsid w:val="00747D27"/>
    <w:rsid w:val="00750C25"/>
    <w:rsid w:val="00766CC7"/>
    <w:rsid w:val="00767B8B"/>
    <w:rsid w:val="00772BB8"/>
    <w:rsid w:val="00796CCC"/>
    <w:rsid w:val="007C67B4"/>
    <w:rsid w:val="007D4122"/>
    <w:rsid w:val="007D7BCD"/>
    <w:rsid w:val="007E4301"/>
    <w:rsid w:val="007E5C89"/>
    <w:rsid w:val="007F0EC4"/>
    <w:rsid w:val="0081522B"/>
    <w:rsid w:val="00816A05"/>
    <w:rsid w:val="00826811"/>
    <w:rsid w:val="008379B4"/>
    <w:rsid w:val="00844C99"/>
    <w:rsid w:val="008468C6"/>
    <w:rsid w:val="008A07C7"/>
    <w:rsid w:val="008A3BA5"/>
    <w:rsid w:val="008B7592"/>
    <w:rsid w:val="008C0C42"/>
    <w:rsid w:val="008C1E11"/>
    <w:rsid w:val="008E137B"/>
    <w:rsid w:val="008E4E55"/>
    <w:rsid w:val="00907827"/>
    <w:rsid w:val="00914376"/>
    <w:rsid w:val="009170C3"/>
    <w:rsid w:val="009272EE"/>
    <w:rsid w:val="0094376F"/>
    <w:rsid w:val="00986E20"/>
    <w:rsid w:val="009907C5"/>
    <w:rsid w:val="009A7401"/>
    <w:rsid w:val="009B0EC6"/>
    <w:rsid w:val="009B2A6E"/>
    <w:rsid w:val="009B396E"/>
    <w:rsid w:val="00A25983"/>
    <w:rsid w:val="00A275AB"/>
    <w:rsid w:val="00A44926"/>
    <w:rsid w:val="00A47219"/>
    <w:rsid w:val="00A564E6"/>
    <w:rsid w:val="00A72AB8"/>
    <w:rsid w:val="00A83C8B"/>
    <w:rsid w:val="00A9419D"/>
    <w:rsid w:val="00A94FCC"/>
    <w:rsid w:val="00A975F4"/>
    <w:rsid w:val="00AA4683"/>
    <w:rsid w:val="00B107AB"/>
    <w:rsid w:val="00B16E28"/>
    <w:rsid w:val="00B235A4"/>
    <w:rsid w:val="00B33831"/>
    <w:rsid w:val="00B33D70"/>
    <w:rsid w:val="00B3616E"/>
    <w:rsid w:val="00B438CC"/>
    <w:rsid w:val="00B56AD8"/>
    <w:rsid w:val="00B72F5E"/>
    <w:rsid w:val="00B83588"/>
    <w:rsid w:val="00B86A40"/>
    <w:rsid w:val="00B925CE"/>
    <w:rsid w:val="00BA0A51"/>
    <w:rsid w:val="00BB3AE5"/>
    <w:rsid w:val="00BE7FFB"/>
    <w:rsid w:val="00C1357F"/>
    <w:rsid w:val="00C13EEF"/>
    <w:rsid w:val="00C52DE5"/>
    <w:rsid w:val="00C569F9"/>
    <w:rsid w:val="00C71FF2"/>
    <w:rsid w:val="00CA11CB"/>
    <w:rsid w:val="00CB7D53"/>
    <w:rsid w:val="00CC0BF3"/>
    <w:rsid w:val="00CC1887"/>
    <w:rsid w:val="00CC4E82"/>
    <w:rsid w:val="00CF6D35"/>
    <w:rsid w:val="00D06B76"/>
    <w:rsid w:val="00D07C63"/>
    <w:rsid w:val="00D31ECC"/>
    <w:rsid w:val="00D47CA4"/>
    <w:rsid w:val="00D55553"/>
    <w:rsid w:val="00D57659"/>
    <w:rsid w:val="00D64E40"/>
    <w:rsid w:val="00D7065B"/>
    <w:rsid w:val="00D73C65"/>
    <w:rsid w:val="00DA1061"/>
    <w:rsid w:val="00DB34B8"/>
    <w:rsid w:val="00DC31E3"/>
    <w:rsid w:val="00DE53EF"/>
    <w:rsid w:val="00DE6E2F"/>
    <w:rsid w:val="00E11CA7"/>
    <w:rsid w:val="00E7654A"/>
    <w:rsid w:val="00EA2572"/>
    <w:rsid w:val="00EA5335"/>
    <w:rsid w:val="00EB60A9"/>
    <w:rsid w:val="00EC39EF"/>
    <w:rsid w:val="00EE0E8C"/>
    <w:rsid w:val="00F148D1"/>
    <w:rsid w:val="00F21B8C"/>
    <w:rsid w:val="00F324E7"/>
    <w:rsid w:val="00F414E0"/>
    <w:rsid w:val="00F43686"/>
    <w:rsid w:val="00F45FB6"/>
    <w:rsid w:val="00F504CF"/>
    <w:rsid w:val="00F61D5C"/>
    <w:rsid w:val="00F77658"/>
    <w:rsid w:val="00F8278A"/>
    <w:rsid w:val="00FE3022"/>
    <w:rsid w:val="00FE32B4"/>
    <w:rsid w:val="00FE6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B33831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907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07C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Normal (Web)"/>
    <w:basedOn w:val="a"/>
    <w:uiPriority w:val="99"/>
    <w:semiHidden/>
    <w:unhideWhenUsed/>
    <w:rsid w:val="00B33831"/>
    <w:pPr>
      <w:spacing w:before="100" w:beforeAutospacing="1" w:after="100" w:afterAutospacing="1"/>
    </w:pPr>
  </w:style>
  <w:style w:type="paragraph" w:styleId="aa">
    <w:name w:val="Balloon Text"/>
    <w:basedOn w:val="a"/>
    <w:link w:val="ab"/>
    <w:uiPriority w:val="99"/>
    <w:semiHidden/>
    <w:unhideWhenUsed/>
    <w:rsid w:val="009907C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07C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agency.iadces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1347</Words>
  <Characters>7679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2</cp:revision>
  <dcterms:created xsi:type="dcterms:W3CDTF">2017-03-24T12:54:00Z</dcterms:created>
  <dcterms:modified xsi:type="dcterms:W3CDTF">2017-03-24T12:54:00Z</dcterms:modified>
</cp:coreProperties>
</file>