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3110CC" w:rsidTr="003C5084">
        <w:tc>
          <w:tcPr>
            <w:tcW w:w="7196" w:type="dxa"/>
            <w:vAlign w:val="center"/>
          </w:tcPr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біології, географії і екології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біології людини та імунології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8B823EC" wp14:editId="0B46F4A5">
                  <wp:extent cx="762975" cy="1215465"/>
                  <wp:effectExtent l="19050" t="0" r="0" b="0"/>
                  <wp:docPr id="1" name="Рисунок 1" descr="C:\Users\Пользователь\Desktop\Емблем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Емблем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62" cy="121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0CC" w:rsidTr="003C5084">
        <w:tc>
          <w:tcPr>
            <w:tcW w:w="9571" w:type="dxa"/>
            <w:gridSpan w:val="2"/>
            <w:shd w:val="clear" w:color="auto" w:fill="D9D9D9" w:themeFill="background1" w:themeFillShade="D9"/>
          </w:tcPr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0CC" w:rsidRPr="0051720D" w:rsidRDefault="00C407ED" w:rsidP="003C5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БІОТЕХНОЛОГІЯ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110CC" w:rsidTr="003C5084">
        <w:tc>
          <w:tcPr>
            <w:tcW w:w="9571" w:type="dxa"/>
            <w:gridSpan w:val="2"/>
          </w:tcPr>
          <w:p w:rsidR="003110CC" w:rsidRPr="000E674C" w:rsidRDefault="003110CC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2019-2020 </w:t>
            </w:r>
            <w:proofErr w:type="spellStart"/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10CC" w:rsidRPr="000E674C" w:rsidRDefault="003110CC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студентів 091 Біологія, 014.05 Середня освіта (Біологія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DC">
              <w:rPr>
                <w:rFonts w:ascii="Times New Roman" w:hAnsi="Times New Roman" w:cs="Times New Roman"/>
                <w:sz w:val="24"/>
                <w:szCs w:val="24"/>
              </w:rPr>
              <w:t>та здоров</w:t>
            </w:r>
            <w:r w:rsidR="00B84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денної форми навчання</w:t>
            </w:r>
          </w:p>
        </w:tc>
      </w:tr>
    </w:tbl>
    <w:p w:rsidR="0099649D" w:rsidRDefault="0099649D"/>
    <w:p w:rsidR="003110CC" w:rsidRPr="000E674C" w:rsidRDefault="003110CC" w:rsidP="003E4D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sz w:val="24"/>
          <w:szCs w:val="24"/>
          <w:lang w:val="uk-UA"/>
        </w:rPr>
        <w:t xml:space="preserve">Викладач: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к.б.н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доц.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Шкуропат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Анастасыя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Выкторывна</w:t>
      </w:r>
      <w:proofErr w:type="spellEnd"/>
    </w:p>
    <w:p w:rsidR="003110CC" w:rsidRPr="00C83DB0" w:rsidRDefault="003110CC" w:rsidP="003E4D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3A66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robotadoma</w:t>
        </w:r>
        <w:r w:rsidRPr="003110CC">
          <w:rPr>
            <w:rStyle w:val="a6"/>
            <w:rFonts w:ascii="Times New Roman" w:hAnsi="Times New Roman" w:cs="Times New Roman"/>
            <w:sz w:val="24"/>
            <w:szCs w:val="24"/>
          </w:rPr>
          <w:t>2013@</w:t>
        </w:r>
        <w:r w:rsidRPr="003A66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110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A66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110CC" w:rsidRPr="000E674C" w:rsidRDefault="003110CC" w:rsidP="003E4D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sz w:val="24"/>
          <w:szCs w:val="24"/>
          <w:lang w:val="uk-UA"/>
        </w:rPr>
        <w:t>Аудиторія: 7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0E674C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3110CC" w:rsidRPr="000E674C" w:rsidRDefault="003110CC" w:rsidP="003E4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b/>
          <w:sz w:val="24"/>
          <w:szCs w:val="24"/>
          <w:lang w:val="uk-UA"/>
        </w:rPr>
        <w:t>Кількість часу на вивчення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3110CC" w:rsidRPr="000E674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Осінній семестр</w:t>
            </w:r>
          </w:p>
        </w:tc>
        <w:tc>
          <w:tcPr>
            <w:tcW w:w="3191" w:type="dxa"/>
          </w:tcPr>
          <w:p w:rsidR="003110CC" w:rsidRPr="000E674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3190" w:type="dxa"/>
          </w:tcPr>
          <w:p w:rsidR="003110CC" w:rsidRPr="00B84ADC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91" w:type="dxa"/>
          </w:tcPr>
          <w:p w:rsidR="003110CC" w:rsidRPr="003110C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Лабораторних занять</w:t>
            </w:r>
          </w:p>
        </w:tc>
        <w:tc>
          <w:tcPr>
            <w:tcW w:w="3190" w:type="dxa"/>
          </w:tcPr>
          <w:p w:rsidR="003110CC" w:rsidRPr="00B84ADC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91" w:type="dxa"/>
          </w:tcPr>
          <w:p w:rsidR="003110CC" w:rsidRPr="003110C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3190" w:type="dxa"/>
          </w:tcPr>
          <w:p w:rsidR="003110CC" w:rsidRPr="000E674C" w:rsidRDefault="00B84AD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3191" w:type="dxa"/>
          </w:tcPr>
          <w:p w:rsidR="003110CC" w:rsidRPr="003110C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10CC" w:rsidRDefault="003110CC" w:rsidP="003E4D5A">
      <w:pPr>
        <w:spacing w:after="0"/>
        <w:rPr>
          <w:lang w:val="uk-UA"/>
        </w:rPr>
      </w:pP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Навчальну програму з дисципліни “Біотехнології” складено для  вищих  педагогічних  навчальних  закладів  І—ІІІ рівнів акредитації за спеціальністю 6.040102-Біологія*. 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Основною  метою  викладання  курсу  “Біотехнології ”  у педагогічному  навчальному  закладі  є  формування  вихідного  рівня  знань студентів,  що  дає  змогу  сформувати  вміння  та  навички роботи в лабораторії, засвоїти суть біотехнологічного процесу,  необхідні  у професійній діяльності.  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Значну  частину  навчальної  програми  складає  навчальна  практика  під керівництвом викладача. У зв’язку з невеликою кількістю годин для лекційних занять доцільно подавати студентам теоретичний матеріал стисло, зосереджуючи увагу на основних поняттях і тезах. 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Дисципліна передбачає вивчення питань з охорони праці в галузі. До таких питань належать:  вимоги  до  проведення біотехнологічного процесу  та  необхідного обладнання:  витяжна  шафа; шафи  для  зберігання  реактивів  і 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сильнодійних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речовин,  правила безпечної роботи в лабораторії; спецодяг у лабораторії згідно з чинними інструкціями; заходи безпеки під час миття та сушіння хімічного посуду; правила роботи з реактивами, їх зберігання, техніка безпеки при роботі з отруйними та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сильнодійними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речовинами; заходи безпечної роботи з нагрівальним обладнанням; техніка безпеки при очищенні реактивів; техніка безпеки користування ферментерів різної конструкції. 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Більш  успішному  засвоєнню  матеріалу  має  сприяти  використання  у навчальному процесі таблиць, схем, складання опорних конспектів та  інших наочних посібників. 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Оцінювання навчальної практики проводиться з урахуванням правильності техніки виконання роботи, точності отриманих результатів, якості оформлення. Після  вивчення  дисципліни  студенти  повинні  оволодіти  такою загально-професійною  компетенцією,  як  здатність  організовувати  роботу відповідно до вимог безпеки життєдіяльності й охорони праці. 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C407ED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ета курсу</w:t>
      </w:r>
      <w:r w:rsidRPr="00C407ED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– сформувати уявлення у студентів про сучасну біотехнологію, висвітлити основні проблеми біотехнології на сучасному етапі розвитку науки. Дати </w:t>
      </w: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основи знань з молекулярної біотехнології, сформувати уявлення про застосування мікробіологічних систем в молекулярній діагностиці, мікробіологічне виробництво вакцин та лікарських препаратів. </w:t>
      </w:r>
    </w:p>
    <w:p w:rsidR="00C407ED" w:rsidRPr="00C407ED" w:rsidRDefault="00C407ED" w:rsidP="00C407E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lastRenderedPageBreak/>
        <w:t>Завдання курсу</w:t>
      </w:r>
      <w:r w:rsidRPr="00C407ED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– показати основні досягнення і перспективи розвитку біотехнології в різних галузях, ознайомити з сучасними методами генної інженерії та застосування їх в біології та медицині.</w:t>
      </w: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Формувати наукову базу, яка дозволяє студентам орієнтуватися в широкому колі питань біотехнології.</w:t>
      </w:r>
    </w:p>
    <w:p w:rsidR="00C407ED" w:rsidRPr="00C407ED" w:rsidRDefault="00C407ED" w:rsidP="00C407E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C407ED" w:rsidRPr="00C407ED" w:rsidRDefault="00C407ED" w:rsidP="00C407E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C407ED">
        <w:rPr>
          <w:rFonts w:ascii="Times New Roman" w:eastAsia="Times New Roman" w:hAnsi="Times New Roman" w:cs="Times New Roman"/>
          <w:b/>
          <w:sz w:val="24"/>
          <w:szCs w:val="28"/>
          <w:u w:val="single"/>
          <w:lang w:val="uk-UA"/>
        </w:rPr>
        <w:t>Очікувані результати навчання</w:t>
      </w:r>
      <w:r w:rsidRPr="00C407ED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:</w:t>
      </w:r>
    </w:p>
    <w:p w:rsidR="00C407ED" w:rsidRPr="00C407ED" w:rsidRDefault="00C407ED" w:rsidP="00C407ED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знати </w:t>
      </w:r>
      <w:r w:rsidRPr="00C407ED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основні об’єкти біотехнології та вимоги, щодо їх застосування; </w:t>
      </w:r>
    </w:p>
    <w:p w:rsidR="00C407ED" w:rsidRPr="00C407ED" w:rsidRDefault="00C407ED" w:rsidP="00C407ED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знати </w:t>
      </w:r>
      <w:r w:rsidRPr="00C407ED">
        <w:rPr>
          <w:rFonts w:ascii="Times New Roman" w:eastAsia="Times New Roman" w:hAnsi="Times New Roman" w:cs="Times New Roman"/>
          <w:sz w:val="24"/>
          <w:szCs w:val="28"/>
          <w:lang w:val="uk-UA"/>
        </w:rPr>
        <w:t>основні сучасні методи молекулярної біотехнології та особливості їх використання в біології та медицині</w:t>
      </w: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407ED" w:rsidRPr="00C407ED" w:rsidRDefault="00C407ED" w:rsidP="00C407E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- володіти спеціальною термінологією, </w:t>
      </w:r>
    </w:p>
    <w:p w:rsidR="00C407ED" w:rsidRPr="00C407ED" w:rsidRDefault="00C407ED" w:rsidP="00C407E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- розуміти основні поняття біотехнології, </w:t>
      </w:r>
    </w:p>
    <w:p w:rsidR="00C407ED" w:rsidRPr="00C407ED" w:rsidRDefault="00C407ED" w:rsidP="00C407E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8"/>
          <w:lang w:val="uk-UA"/>
        </w:rPr>
        <w:t>- орієнтуватися в літературних джерела біотехнологічної тематики та застосовувати системні підходи в аналізі наукової літератури.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демонструвати базові уявлення про основні закономірності та сучасні досягнення генетики, про </w:t>
      </w:r>
      <w:proofErr w:type="spellStart"/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геноміки</w:t>
      </w:r>
      <w:proofErr w:type="spellEnd"/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протеоміки</w:t>
      </w:r>
      <w:proofErr w:type="spellEnd"/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C407ED" w:rsidRPr="00C407ED" w:rsidRDefault="00C407ED" w:rsidP="00C407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демонструвати сучасні уявлення про основи біотехнології та генної інженерії, </w:t>
      </w:r>
      <w:proofErr w:type="spellStart"/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нанобіотехнології</w:t>
      </w:r>
      <w:proofErr w:type="spellEnd"/>
      <w:r w:rsidRPr="00C407E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молекулярного моделювання.</w:t>
      </w:r>
    </w:p>
    <w:p w:rsidR="00B84ADC" w:rsidRPr="00B84ADC" w:rsidRDefault="00B84ADC" w:rsidP="00B84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4D5A" w:rsidRPr="008770C7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Як навчатися?</w:t>
      </w: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Обовя</w:t>
      </w:r>
      <w:proofErr w:type="spellEnd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студентів: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84ADC">
        <w:rPr>
          <w:rFonts w:ascii="Times New Roman" w:hAnsi="Times New Roman" w:cs="Times New Roman"/>
          <w:sz w:val="24"/>
          <w:szCs w:val="24"/>
          <w:lang w:val="uk-UA"/>
        </w:rPr>
        <w:t>лабораторні</w:t>
      </w: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 заняття приходити попередньо підготовленими, ознайомлені з ходом </w:t>
      </w:r>
      <w:r w:rsidR="00B84ADC">
        <w:rPr>
          <w:rFonts w:ascii="Times New Roman" w:hAnsi="Times New Roman" w:cs="Times New Roman"/>
          <w:sz w:val="24"/>
          <w:szCs w:val="24"/>
          <w:lang w:val="uk-UA"/>
        </w:rPr>
        <w:t>лабораторної</w:t>
      </w: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пропускати заняття без поважної причини та не спізнюватися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84ADC">
        <w:rPr>
          <w:rFonts w:ascii="Times New Roman" w:hAnsi="Times New Roman" w:cs="Times New Roman"/>
          <w:sz w:val="24"/>
          <w:szCs w:val="24"/>
          <w:lang w:val="uk-UA"/>
        </w:rPr>
        <w:t>лабораторному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знятті мати чистий халат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Вчасно здавати відповідні теми</w:t>
      </w: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proofErr w:type="spellStart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Обовя</w:t>
      </w:r>
      <w:proofErr w:type="spellEnd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proofErr w:type="spellStart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зки</w:t>
      </w:r>
      <w:proofErr w:type="spellEnd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студентів: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Задавати питання, цікавитися додатковими відомостями, сучасними науковими журналами з предмету та консультуватися з викладачем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Аргументовано відстоювати свою думку стосовно тематики занять, якщо вона не співпадає з думкою викладача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Вимагати від викладача додаткових роз’яснень на практичних або лекційних заняттях у випадку їх недостатнього висвітлення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Проводити науковий пошук у студентській групі при лабораторії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незгоди із отриманою оцінкою вимагати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перезалік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тем</w:t>
      </w: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Штрафні міри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відсутності захисного одягу на </w:t>
      </w:r>
      <w:r w:rsidR="00B84ADC">
        <w:rPr>
          <w:rFonts w:ascii="Times New Roman" w:hAnsi="Times New Roman" w:cs="Times New Roman"/>
          <w:sz w:val="24"/>
          <w:szCs w:val="24"/>
          <w:lang w:val="uk-UA"/>
        </w:rPr>
        <w:t>лабораторному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занятті студент не допускається до виконання роботи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Відпрацювання пропущеного заняття передбачає конспект з теми (якщо пропущена лекція, перегляд відеозапису лекції) або реферат (пропущена практична робота) та відпрацювання у позаурочний час.</w:t>
      </w:r>
    </w:p>
    <w:p w:rsidR="003E4D5A" w:rsidRPr="008770C7" w:rsidRDefault="003E4D5A" w:rsidP="003E4D5A">
      <w:pPr>
        <w:spacing w:after="0"/>
        <w:rPr>
          <w:lang w:val="uk-UA"/>
        </w:rPr>
      </w:pPr>
    </w:p>
    <w:p w:rsidR="003E4D5A" w:rsidRPr="008770C7" w:rsidRDefault="003E4D5A" w:rsidP="003E4D5A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0C7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8770C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770C7">
        <w:rPr>
          <w:rFonts w:ascii="Times New Roman" w:hAnsi="Times New Roman" w:cs="Times New Roman"/>
          <w:b/>
          <w:sz w:val="24"/>
          <w:szCs w:val="24"/>
        </w:rPr>
        <w:t>оформлення</w:t>
      </w:r>
      <w:proofErr w:type="spellEnd"/>
      <w:r w:rsidRPr="008770C7">
        <w:rPr>
          <w:rFonts w:ascii="Times New Roman" w:hAnsi="Times New Roman" w:cs="Times New Roman"/>
          <w:b/>
          <w:sz w:val="24"/>
          <w:szCs w:val="24"/>
        </w:rPr>
        <w:t xml:space="preserve"> реферату:</w:t>
      </w:r>
    </w:p>
    <w:p w:rsidR="003E4D5A" w:rsidRPr="008770C7" w:rsidRDefault="003E4D5A" w:rsidP="003E4D5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Титульний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реферат), </w:t>
      </w:r>
      <w:proofErr w:type="gramStart"/>
      <w:r w:rsidRPr="008770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ІБ автора, ПІБ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написання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.</w:t>
      </w:r>
    </w:p>
    <w:p w:rsidR="003E4D5A" w:rsidRPr="008770C7" w:rsidRDefault="003E4D5A" w:rsidP="003E4D5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770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реферат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обов’язковому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порядку повинно бути представлено: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), де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відображені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: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мета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ІІ.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(15-20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обумовлена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задачами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ІІІ.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ідсумок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(1,5-2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);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8770C7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r w:rsidRPr="008770C7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стандартами,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прийняті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міждержавний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«ДСТУ 7.1:2006.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ібліографічний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ібліографічний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та правила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»;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V 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графіки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);</w:t>
      </w:r>
    </w:p>
    <w:p w:rsidR="003E4D5A" w:rsidRDefault="003E4D5A" w:rsidP="003E4D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ТЕМАТИЧНИЙ ПЛАН</w:t>
      </w:r>
    </w:p>
    <w:p w:rsidR="003E4D5A" w:rsidRPr="002F69F8" w:rsidRDefault="003E4D5A" w:rsidP="003E4D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2F69F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Осінній семестр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79"/>
      </w:tblGrid>
      <w:tr w:rsidR="003E4D5A" w:rsidRPr="00C34B9F" w:rsidTr="00C407ED">
        <w:tc>
          <w:tcPr>
            <w:tcW w:w="9635" w:type="dxa"/>
            <w:gridSpan w:val="2"/>
          </w:tcPr>
          <w:p w:rsidR="003E4D5A" w:rsidRPr="00C34B9F" w:rsidRDefault="003E4D5A" w:rsidP="003E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лекцій (2 години кожна)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r w:rsidRPr="00C407ED">
              <w:rPr>
                <w:rFonts w:ascii="Times New Roman" w:hAnsi="Times New Roman" w:cs="Times New Roman"/>
              </w:rPr>
              <w:t>Історія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біотехнології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Об’єкти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біотехнології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07ED">
              <w:rPr>
                <w:rFonts w:ascii="Times New Roman" w:hAnsi="Times New Roman" w:cs="Times New Roman"/>
              </w:rPr>
              <w:t>Б</w:t>
            </w:r>
            <w:proofErr w:type="gramEnd"/>
            <w:r w:rsidRPr="00C407ED">
              <w:rPr>
                <w:rFonts w:ascii="Times New Roman" w:hAnsi="Times New Roman" w:cs="Times New Roman"/>
              </w:rPr>
              <w:t>іотехнологічний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процес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r w:rsidRPr="00C407ED">
              <w:rPr>
                <w:rFonts w:ascii="Times New Roman" w:hAnsi="Times New Roman" w:cs="Times New Roman"/>
              </w:rPr>
              <w:t>Генна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інженерія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r w:rsidRPr="00C407ED">
              <w:rPr>
                <w:rFonts w:ascii="Times New Roman" w:hAnsi="Times New Roman" w:cs="Times New Roman"/>
              </w:rPr>
              <w:t>Клітинна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тканинна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інженерія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Трансгенні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організми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Клонування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r w:rsidRPr="00C407ED">
              <w:rPr>
                <w:rFonts w:ascii="Times New Roman" w:hAnsi="Times New Roman" w:cs="Times New Roman"/>
              </w:rPr>
              <w:t>Технологія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ферментів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Іммобілізовані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ферменти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r w:rsidRPr="00C407ED">
              <w:rPr>
                <w:rFonts w:ascii="Times New Roman" w:hAnsi="Times New Roman" w:cs="Times New Roman"/>
              </w:rPr>
              <w:t>Нанобіотехнологія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Біосенсори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07ED">
              <w:rPr>
                <w:rFonts w:ascii="Times New Roman" w:hAnsi="Times New Roman" w:cs="Times New Roman"/>
              </w:rPr>
              <w:t>Б</w:t>
            </w:r>
            <w:proofErr w:type="gramEnd"/>
            <w:r w:rsidRPr="00C407ED">
              <w:rPr>
                <w:rFonts w:ascii="Times New Roman" w:hAnsi="Times New Roman" w:cs="Times New Roman"/>
              </w:rPr>
              <w:t>іотехнологія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харчовій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промисловості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07ED">
              <w:rPr>
                <w:rFonts w:ascii="Times New Roman" w:hAnsi="Times New Roman" w:cs="Times New Roman"/>
              </w:rPr>
              <w:t>Б</w:t>
            </w:r>
            <w:proofErr w:type="gramEnd"/>
            <w:r w:rsidRPr="00C407ED">
              <w:rPr>
                <w:rFonts w:ascii="Times New Roman" w:hAnsi="Times New Roman" w:cs="Times New Roman"/>
              </w:rPr>
              <w:t>іотехнологія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медицині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Моноклональні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антитіла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Генна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терапія</w:t>
            </w:r>
            <w:proofErr w:type="spellEnd"/>
            <w:r w:rsidRPr="00C407ED">
              <w:rPr>
                <w:rFonts w:ascii="Times New Roman" w:hAnsi="Times New Roman" w:cs="Times New Roman"/>
              </w:rPr>
              <w:t>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</w:rPr>
            </w:pPr>
            <w:proofErr w:type="spellStart"/>
            <w:r w:rsidRPr="00C407ED">
              <w:rPr>
                <w:rFonts w:ascii="Times New Roman" w:hAnsi="Times New Roman" w:cs="Times New Roman"/>
              </w:rPr>
              <w:t>Біотехнологія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07ED">
              <w:rPr>
                <w:rFonts w:ascii="Times New Roman" w:hAnsi="Times New Roman" w:cs="Times New Roman"/>
              </w:rPr>
              <w:t>у</w:t>
            </w:r>
            <w:proofErr w:type="gram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сільському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господарстві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Біотехнологія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оточуюче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середовище</w:t>
            </w:r>
            <w:proofErr w:type="spellEnd"/>
          </w:p>
        </w:tc>
      </w:tr>
      <w:tr w:rsidR="00C407ED" w:rsidRPr="00C407ED" w:rsidTr="00C407ED">
        <w:tc>
          <w:tcPr>
            <w:tcW w:w="9635" w:type="dxa"/>
            <w:gridSpan w:val="2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практичних робіт (2 години кожна)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>Основи культивування мікроорганізмів.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>Визначення концентрації клітин дріжджів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 xml:space="preserve">Побудова кривої росту культури </w:t>
            </w:r>
            <w:proofErr w:type="spellStart"/>
            <w:r w:rsidRPr="00C407ED">
              <w:rPr>
                <w:rFonts w:ascii="Times New Roman" w:hAnsi="Times New Roman" w:cs="Times New Roman"/>
                <w:bCs/>
                <w:lang w:val="uk-UA"/>
              </w:rPr>
              <w:t>Saccharomyces</w:t>
            </w:r>
            <w:proofErr w:type="spellEnd"/>
            <w:r w:rsidRPr="00C407E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  <w:bCs/>
                <w:lang w:val="uk-UA"/>
              </w:rPr>
              <w:t>cerevisiae</w:t>
            </w:r>
            <w:proofErr w:type="spellEnd"/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 xml:space="preserve">Побудова кривої росту культури </w:t>
            </w:r>
            <w:proofErr w:type="spellStart"/>
            <w:r w:rsidRPr="00C407ED">
              <w:rPr>
                <w:rFonts w:ascii="Times New Roman" w:hAnsi="Times New Roman" w:cs="Times New Roman"/>
                <w:bCs/>
                <w:lang w:val="uk-UA"/>
              </w:rPr>
              <w:t>Saccharomyces</w:t>
            </w:r>
            <w:proofErr w:type="spellEnd"/>
            <w:r w:rsidRPr="00C407E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  <w:bCs/>
                <w:lang w:val="uk-UA"/>
              </w:rPr>
              <w:t>cerevisiae</w:t>
            </w:r>
            <w:proofErr w:type="spellEnd"/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>Основи клітинної інженерії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Визначення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вмісту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глюкози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крові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 за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допомогою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іммобілізованих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ферментів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глюкозооксидази</w:t>
            </w:r>
            <w:proofErr w:type="spellEnd"/>
            <w:r w:rsidRPr="00C407ED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C407ED">
              <w:rPr>
                <w:rFonts w:ascii="Times New Roman" w:hAnsi="Times New Roman" w:cs="Times New Roman"/>
                <w:bCs/>
              </w:rPr>
              <w:t>пероксидази</w:t>
            </w:r>
            <w:proofErr w:type="spellEnd"/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>Виділення протопластів рослин.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>Визначення мікробного складу кисломолочних продуктів.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>Визначення аскорбінової кислоти у квашеній капусті.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407ED">
              <w:rPr>
                <w:rFonts w:ascii="Times New Roman" w:hAnsi="Times New Roman" w:cs="Times New Roman"/>
                <w:bCs/>
                <w:lang w:val="uk-UA"/>
              </w:rPr>
              <w:t>Генна інженерія у медицині</w:t>
            </w:r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proofErr w:type="gramStart"/>
            <w:r w:rsidRPr="00C407ED">
              <w:rPr>
                <w:rFonts w:ascii="Times New Roman" w:hAnsi="Times New Roman" w:cs="Times New Roman"/>
              </w:rPr>
              <w:t>Б</w:t>
            </w:r>
            <w:proofErr w:type="gramEnd"/>
            <w:r w:rsidRPr="00C407ED">
              <w:rPr>
                <w:rFonts w:ascii="Times New Roman" w:hAnsi="Times New Roman" w:cs="Times New Roman"/>
              </w:rPr>
              <w:t>іотехнологія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C40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7ED">
              <w:rPr>
                <w:rFonts w:ascii="Times New Roman" w:hAnsi="Times New Roman" w:cs="Times New Roman"/>
              </w:rPr>
              <w:t>енергії</w:t>
            </w:r>
            <w:proofErr w:type="spellEnd"/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C407ED">
              <w:rPr>
                <w:rFonts w:ascii="Times New Roman" w:hAnsi="Times New Roman" w:cs="Times New Roman"/>
                <w:bCs/>
                <w:lang w:val="uk-UA"/>
              </w:rPr>
              <w:t>Біотестування</w:t>
            </w:r>
            <w:proofErr w:type="spellEnd"/>
          </w:p>
        </w:tc>
      </w:tr>
      <w:tr w:rsidR="00C407ED" w:rsidRPr="00C407ED" w:rsidTr="00C407ED">
        <w:tc>
          <w:tcPr>
            <w:tcW w:w="456" w:type="dxa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179" w:type="dxa"/>
          </w:tcPr>
          <w:p w:rsidR="00C407ED" w:rsidRPr="00C407ED" w:rsidRDefault="00C407ED" w:rsidP="00C40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C407ED">
              <w:rPr>
                <w:rFonts w:ascii="Times New Roman" w:hAnsi="Times New Roman" w:cs="Times New Roman"/>
                <w:bCs/>
                <w:lang w:val="uk-UA"/>
              </w:rPr>
              <w:t>Біобезпека</w:t>
            </w:r>
            <w:proofErr w:type="spellEnd"/>
            <w:r w:rsidRPr="00C407ED">
              <w:rPr>
                <w:rFonts w:ascii="Times New Roman" w:hAnsi="Times New Roman" w:cs="Times New Roman"/>
                <w:bCs/>
                <w:lang w:val="uk-UA"/>
              </w:rPr>
              <w:t xml:space="preserve"> і державний контроль. Єдина система </w:t>
            </w:r>
            <w:r w:rsidRPr="00C407ED">
              <w:rPr>
                <w:rFonts w:ascii="Times New Roman" w:hAnsi="Times New Roman" w:cs="Times New Roman"/>
                <w:bCs/>
              </w:rPr>
              <w:t>GLP</w:t>
            </w:r>
            <w:r w:rsidRPr="00C407ED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C407ED">
              <w:rPr>
                <w:rFonts w:ascii="Times New Roman" w:hAnsi="Times New Roman" w:cs="Times New Roman"/>
                <w:bCs/>
              </w:rPr>
              <w:t>GCP</w:t>
            </w:r>
            <w:r w:rsidRPr="00C407ED">
              <w:rPr>
                <w:rFonts w:ascii="Times New Roman" w:hAnsi="Times New Roman" w:cs="Times New Roman"/>
                <w:bCs/>
                <w:lang w:val="uk-UA"/>
              </w:rPr>
              <w:t xml:space="preserve"> І </w:t>
            </w:r>
            <w:r w:rsidRPr="00C407ED">
              <w:rPr>
                <w:rFonts w:ascii="Times New Roman" w:hAnsi="Times New Roman" w:cs="Times New Roman"/>
                <w:bCs/>
              </w:rPr>
              <w:t>GMP</w:t>
            </w:r>
            <w:r w:rsidRPr="00C407ED">
              <w:rPr>
                <w:rFonts w:ascii="Times New Roman" w:hAnsi="Times New Roman" w:cs="Times New Roman"/>
                <w:bCs/>
                <w:lang w:val="uk-UA"/>
              </w:rPr>
              <w:t xml:space="preserve"> для виробництва і контролю якості лікарських засобів, отриманих біотехнологічними методами.</w:t>
            </w:r>
          </w:p>
        </w:tc>
      </w:tr>
    </w:tbl>
    <w:p w:rsidR="003E4D5A" w:rsidRPr="00C407ED" w:rsidRDefault="003E4D5A" w:rsidP="003E4D5A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07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E4D5A" w:rsidRPr="00C407ED" w:rsidRDefault="003E4D5A" w:rsidP="003E4D5A">
      <w:pPr>
        <w:tabs>
          <w:tab w:val="left" w:pos="36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07ED"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</w:p>
    <w:p w:rsidR="003E4D5A" w:rsidRPr="00C407ED" w:rsidRDefault="003E4D5A" w:rsidP="003E4D5A">
      <w:pPr>
        <w:tabs>
          <w:tab w:val="left" w:pos="36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725"/>
        <w:gridCol w:w="1525"/>
      </w:tblGrid>
      <w:tr w:rsidR="003E4D5A" w:rsidRPr="00C407ED" w:rsidTr="0026558E">
        <w:trPr>
          <w:trHeight w:val="420"/>
        </w:trPr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3E4D5A" w:rsidRPr="00C407ED" w:rsidRDefault="003E4D5A" w:rsidP="003E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  <w:vAlign w:val="center"/>
          </w:tcPr>
          <w:p w:rsidR="003E4D5A" w:rsidRPr="00C407ED" w:rsidRDefault="003E4D5A" w:rsidP="003E4D5A">
            <w:pPr>
              <w:pStyle w:val="1"/>
              <w:widowControl w:val="0"/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C407ED">
              <w:rPr>
                <w:sz w:val="24"/>
                <w:szCs w:val="24"/>
              </w:rPr>
              <w:t>Назва</w:t>
            </w:r>
            <w:proofErr w:type="spellEnd"/>
            <w:r w:rsidRPr="00C407ED">
              <w:rPr>
                <w:sz w:val="24"/>
                <w:szCs w:val="24"/>
              </w:rPr>
              <w:t xml:space="preserve"> теми</w:t>
            </w:r>
          </w:p>
        </w:tc>
        <w:tc>
          <w:tcPr>
            <w:tcW w:w="1525" w:type="dxa"/>
            <w:vAlign w:val="center"/>
          </w:tcPr>
          <w:p w:rsidR="003E4D5A" w:rsidRPr="00C407ED" w:rsidRDefault="003E4D5A" w:rsidP="003E4D5A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07ED">
              <w:rPr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C407ED">
              <w:rPr>
                <w:color w:val="000000"/>
                <w:sz w:val="24"/>
                <w:szCs w:val="24"/>
              </w:rPr>
              <w:t>звіту</w:t>
            </w:r>
            <w:proofErr w:type="spellEnd"/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Біотехнологія в сучасному світі: користь і ризик.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E4D5A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407ED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C407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7ED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Утилізація відходів сільського господарства та промисловості за допомогою мікроорганізмів.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Роль біотехнології в захисті навколишнього середовища.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Межі застосування біотехнології в харчовій промисловості.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E4D5A">
            <w:pPr>
              <w:pStyle w:val="1"/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407ED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C407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7ED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Молекулярна діагностика: діагностика коров’ячого сказу.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Біологічний конструктор.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Модифікація ембріональних стовбурових клітин як метод створення трансгенних тварин.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конспекту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Особливості застосування генної терапії.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407ED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C407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7ED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Генна інженерія та традиційні методи селекції рослин.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Проблеми безпеки трансгенних рослин.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Система заходів контролю, що застосовується до біотехнологічної продукції.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pStyle w:val="1"/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407ED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C407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7ED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07ED">
              <w:rPr>
                <w:rFonts w:ascii="Times New Roman" w:hAnsi="Times New Roman" w:cs="Times New Roman"/>
                <w:lang w:val="uk-UA"/>
              </w:rPr>
              <w:t>Біотехнологічні методи виробництва вітамінів.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07ED">
              <w:rPr>
                <w:rFonts w:ascii="Times New Roman" w:hAnsi="Times New Roman" w:cs="Times New Roman"/>
                <w:lang w:val="uk-UA"/>
              </w:rPr>
              <w:t>Особливості створення векторних систем.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07ED">
              <w:rPr>
                <w:rFonts w:ascii="Times New Roman" w:hAnsi="Times New Roman" w:cs="Times New Roman"/>
                <w:lang w:val="uk-UA"/>
              </w:rPr>
              <w:t xml:space="preserve">Особливості систем експресії генів для отримання </w:t>
            </w:r>
            <w:proofErr w:type="spellStart"/>
            <w:r w:rsidRPr="00C407ED">
              <w:rPr>
                <w:rFonts w:ascii="Times New Roman" w:hAnsi="Times New Roman" w:cs="Times New Roman"/>
                <w:lang w:val="uk-UA"/>
              </w:rPr>
              <w:t>рекомбінантних</w:t>
            </w:r>
            <w:proofErr w:type="spellEnd"/>
            <w:r w:rsidRPr="00C407ED">
              <w:rPr>
                <w:rFonts w:ascii="Times New Roman" w:hAnsi="Times New Roman" w:cs="Times New Roman"/>
                <w:lang w:val="uk-UA"/>
              </w:rPr>
              <w:t xml:space="preserve"> білків.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конспекту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07ED">
              <w:rPr>
                <w:rFonts w:ascii="Times New Roman" w:hAnsi="Times New Roman" w:cs="Times New Roman"/>
                <w:lang w:val="uk-UA"/>
              </w:rPr>
              <w:t>Трансгенні свійські тварин – це небезпека?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07ED">
              <w:rPr>
                <w:rFonts w:ascii="Times New Roman" w:hAnsi="Times New Roman" w:cs="Times New Roman"/>
                <w:lang w:val="uk-UA"/>
              </w:rPr>
              <w:t>Трансгенні рослини, що мають підвищену харчову цінність.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07ED">
              <w:rPr>
                <w:rFonts w:ascii="Times New Roman" w:hAnsi="Times New Roman" w:cs="Times New Roman"/>
                <w:lang w:val="uk-UA"/>
              </w:rPr>
              <w:t>Контроль за надходженням в навколишнє середовище генетично модифікованих організмів.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конспекту</w:t>
            </w:r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Біобезпека</w:t>
            </w:r>
            <w:proofErr w:type="spellEnd"/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 xml:space="preserve"> і трансгенні організми</w:t>
            </w:r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407ED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C407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7ED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C407ED" w:rsidRPr="00C407ED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C407ED" w:rsidRPr="00C407ED" w:rsidRDefault="00C407ED" w:rsidP="00C407E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 xml:space="preserve">Етичні проблеми клітинної </w:t>
            </w:r>
            <w:proofErr w:type="spellStart"/>
            <w:r w:rsidRPr="00C407ED">
              <w:rPr>
                <w:rFonts w:ascii="Times New Roman" w:hAnsi="Times New Roman" w:cs="Times New Roman"/>
                <w:szCs w:val="28"/>
                <w:lang w:val="uk-UA"/>
              </w:rPr>
              <w:t>інженеріі</w:t>
            </w:r>
            <w:proofErr w:type="spellEnd"/>
          </w:p>
        </w:tc>
        <w:tc>
          <w:tcPr>
            <w:tcW w:w="1525" w:type="dxa"/>
            <w:vAlign w:val="center"/>
          </w:tcPr>
          <w:p w:rsidR="00C407ED" w:rsidRPr="00C407ED" w:rsidRDefault="00C407ED" w:rsidP="003C5084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07ED">
              <w:rPr>
                <w:sz w:val="24"/>
                <w:szCs w:val="24"/>
                <w:lang w:val="uk-UA"/>
              </w:rPr>
              <w:t>Співбесіда</w:t>
            </w:r>
          </w:p>
        </w:tc>
      </w:tr>
    </w:tbl>
    <w:p w:rsidR="003E4D5A" w:rsidRPr="00C34B9F" w:rsidRDefault="003E4D5A" w:rsidP="003E4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4D5A" w:rsidRDefault="003E4D5A" w:rsidP="003E4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B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питань до </w:t>
      </w:r>
      <w:r w:rsidR="00AA18D5">
        <w:rPr>
          <w:rFonts w:ascii="Times New Roman" w:hAnsi="Times New Roman" w:cs="Times New Roman"/>
          <w:b/>
          <w:sz w:val="24"/>
          <w:szCs w:val="24"/>
          <w:lang w:val="uk-UA"/>
        </w:rPr>
        <w:t>екзамену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Історія біотехнології.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 біотехнології. Мета та завдання біотехнології. Зв’язок біотехнології та інших наук.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Об’єкти біотехнології.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Роль біологічного об’єкту у біотехнологічному процесі. Вимоги до біологічного об’єкту.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Критерії відбору об’єкту для біотехнологічного процесу.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Біотехнологічний процес. Періодичний та неперіодичний процеси.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Етапи біотехнологічного процесу.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Фази росту культури: лаг-фаза, фаза логарифмічного росту, стаціонарна фаза, фаза деградації.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Субстрати та середовища для культивування.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Продукти біотехнологічного процесу.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Білок одноклітинних.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Амінокислоти, органічні кислоти, вітаміни, біополімери, антибіотики як продукти біотехнології.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Генна інженерія.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Поняття терміну «генетична інженерія».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Основні етапи технології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рекомбінантної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ДНК.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Отримання індивідуальних генів.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Конструювання вектору.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Поняття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вектора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Вектори, що використовують у генній інженерії.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Введення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вектора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клітину.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Клонування генів.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Експресія клонованих генів.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Системи експресії дріжджів.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Системи експресії на основі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бакуловірусів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Клітинна та тканинна інженерія.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Трансгенні організми.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Клонування.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Методи отримання трансгенних тварин.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Галузі застосування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трансгенезу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Культивування клітин тварин.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Середовище для культивування.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Виділення клітин для культивування.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Особливості біології клітин в культурі.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Консервування клітин тварин.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Застосування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культивуємих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клітин тварин.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Білкова інженерія.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Отримання білків із заздалегідь заданими властивостями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шлягом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генної інженерії.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Практичне застосування інженерних білків.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Технологія ферментів.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Іммобілізовані ферменти.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Носії для іммобілізованих ферментів.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Методи іммобілізації ферментів.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 іммобілізованих ферментів у промислових процесах.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Іммобілізовані ферменти як лікарські засоби.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 іммобілізованих ферментів у мікроаналізі.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Нанобіотехнологія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Біосенсори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Принцип роботи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біоімуносенсора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Оптичні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біосенсори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Біосенсори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основі нуклеїнових кислот.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Біотехнологія у харчовій промисловості.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Отримання продуктів харчування та напоїв шляхом ферментації.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Ферменти та виробництво продуктів.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Шляхи отримання харчового білка.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Продукти з генетично модифікованих організмів.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Біотехнологія у медицині.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Моноклональні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антитіла. Технологія отримання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моноклональних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антитіл.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Гібридоми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Застосування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моноклональних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антитіл.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Генна терапія.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Отримання лікарських препаратів методами генної інженерії.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 доставки генів, що використовують у генній терапії.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Біотехнологія у сільському господарстві.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Біотехнологія у тваринництві.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Трансгенні тварини.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Застосування гормонів у тваринництві.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Біотехнологія у рослинництві.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Трансгенні рослини.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Культура рослинних клітин і тканин.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Техніка злиття протопластів: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гаплоїдні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рослини.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Біопестециди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Біогербіциди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Біодобриво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Біотехнологія та отримання енергії.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Субстратит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отримання енергії.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Біотехнологія та оточуюче середовище.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Утилізація відходів методами біотехнології.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Біотехнологія та біологічна зброя.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Біотероризм.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Патогени</w:t>
      </w:r>
      <w:proofErr w:type="spellEnd"/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біологічної зброї.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Історія застосування біологічної зброї.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Засоби та методи захисту від біологічної зброї.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Безпека біотехнологічних виробництв та продуктів. </w:t>
      </w:r>
    </w:p>
    <w:p w:rsidR="00C407ED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Безпека отриманих продуктів. </w:t>
      </w:r>
    </w:p>
    <w:p w:rsidR="00AA18D5" w:rsidRPr="00C407ED" w:rsidRDefault="00C407ED" w:rsidP="00C407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7ED">
        <w:rPr>
          <w:rFonts w:ascii="Times New Roman" w:eastAsia="Times New Roman" w:hAnsi="Times New Roman" w:cs="Times New Roman"/>
          <w:sz w:val="24"/>
          <w:szCs w:val="24"/>
          <w:lang w:val="uk-UA"/>
        </w:rPr>
        <w:t>Рівні фізичного захисту при роботі з ГМО.</w:t>
      </w:r>
    </w:p>
    <w:p w:rsidR="003E4D5A" w:rsidRPr="00C34B9F" w:rsidRDefault="003E4D5A" w:rsidP="003E4D5A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1"/>
      </w:tblGrid>
      <w:tr w:rsidR="001A7F10" w:rsidRPr="00C34B9F" w:rsidTr="003C5084">
        <w:tc>
          <w:tcPr>
            <w:tcW w:w="9571" w:type="dxa"/>
            <w:shd w:val="clear" w:color="auto" w:fill="D9D9D9" w:themeFill="background1" w:themeFillShade="D9"/>
          </w:tcPr>
          <w:p w:rsidR="001A7F10" w:rsidRPr="00C34B9F" w:rsidRDefault="001A7F10" w:rsidP="003C50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  <w:p w:rsidR="001A7F10" w:rsidRPr="00C34B9F" w:rsidRDefault="001A7F10" w:rsidP="001A7F10">
            <w:pPr>
              <w:pStyle w:val="a7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1 заняття (лекційного, практичного)  - по </w:t>
            </w:r>
            <w:r w:rsidR="003C5084"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  <w:r w:rsidR="003C5084"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A7F10" w:rsidRPr="00C34B9F" w:rsidRDefault="001A7F10" w:rsidP="001A7F10">
            <w:pPr>
              <w:pStyle w:val="a7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кожну тему максимальний бал (лекційні та самостійні) – 2 (у журналі: 2 – п’ятірка, 1,75 – чотири, 0,75 – три)</w:t>
            </w:r>
          </w:p>
          <w:p w:rsidR="001A7F10" w:rsidRPr="00C34B9F" w:rsidRDefault="001A7F10" w:rsidP="001A7F10">
            <w:pPr>
              <w:pStyle w:val="a7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екзамені</w:t>
            </w: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додається максимальний бал </w:t>
            </w:r>
            <w:r w:rsidR="003C5084"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1A7F10" w:rsidRPr="00C34B9F" w:rsidRDefault="001A7F10" w:rsidP="003C5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A7F10" w:rsidRPr="00C34B9F" w:rsidRDefault="001A7F10" w:rsidP="003E4D5A">
      <w:pPr>
        <w:spacing w:after="0"/>
        <w:rPr>
          <w:rFonts w:ascii="Times New Roman" w:hAnsi="Times New Roman" w:cs="Times New Roman"/>
          <w:lang w:val="uk-UA"/>
        </w:rPr>
      </w:pPr>
    </w:p>
    <w:p w:rsidR="003C5084" w:rsidRPr="00C34B9F" w:rsidRDefault="003C5084" w:rsidP="003C5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B9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Джерела:</w:t>
      </w:r>
    </w:p>
    <w:p w:rsidR="002F1984" w:rsidRPr="002F1984" w:rsidRDefault="002F1984" w:rsidP="002F1984">
      <w:pPr>
        <w:numPr>
          <w:ilvl w:val="0"/>
          <w:numId w:val="23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Глик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>Б. Молекулярная биотехнология: принципы и применение.- М.: Мир, 2002. – 585 </w:t>
      </w:r>
      <w:proofErr w:type="gramStart"/>
      <w:r w:rsidRPr="002F19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2F1984" w:rsidRPr="002F1984" w:rsidRDefault="002F1984" w:rsidP="002F1984">
      <w:pPr>
        <w:numPr>
          <w:ilvl w:val="0"/>
          <w:numId w:val="23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Гриль І.М.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Біотехнологія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посібник.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>, 20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>.-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476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c. </w:t>
      </w:r>
    </w:p>
    <w:p w:rsidR="002F1984" w:rsidRPr="002F1984" w:rsidRDefault="002F1984" w:rsidP="002F1984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Герасименко В.Г. Біотехнологія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ІНКОС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2006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648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2F1984" w:rsidRPr="002F1984" w:rsidRDefault="002F1984" w:rsidP="002F1984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Мацай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М.Ю.Основи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біотехнології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Луганськ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2011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. - 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154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</w:p>
    <w:p w:rsidR="002F1984" w:rsidRPr="002F1984" w:rsidRDefault="002F1984" w:rsidP="002F1984">
      <w:pPr>
        <w:numPr>
          <w:ilvl w:val="0"/>
          <w:numId w:val="23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Пирог, Т. П. </w:t>
      </w:r>
      <w:proofErr w:type="spellStart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Загальна</w:t>
      </w:r>
      <w:proofErr w:type="spellEnd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біотехнологія</w:t>
      </w:r>
      <w:proofErr w:type="spellEnd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proofErr w:type="gramStart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ідручучник</w:t>
      </w:r>
      <w:proofErr w:type="spellEnd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Т. П. Пирог, О. А. </w:t>
      </w:r>
      <w:proofErr w:type="spellStart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Ігнатова</w:t>
      </w:r>
      <w:proofErr w:type="spellEnd"/>
      <w:r w:rsidRPr="002F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- К.: НУХТ, 2009. - 336 с</w:t>
      </w:r>
    </w:p>
    <w:p w:rsidR="002F1984" w:rsidRPr="002F1984" w:rsidRDefault="002F1984" w:rsidP="002F198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Мельничук М.Д.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Біотехнологія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рослин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Підручник. - К.: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ПоліграфКонсалтинг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, 2003. - 520 с.</w:t>
      </w:r>
    </w:p>
    <w:p w:rsidR="002F1984" w:rsidRPr="002F1984" w:rsidRDefault="002F1984" w:rsidP="002F1984">
      <w:pPr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84">
        <w:rPr>
          <w:rFonts w:ascii="Times New Roman" w:eastAsia="Times New Roman" w:hAnsi="Times New Roman" w:cs="Times New Roman"/>
          <w:sz w:val="28"/>
          <w:szCs w:val="28"/>
        </w:rPr>
        <w:t>Киселев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С.Л.,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Лагарькова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>М.А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Эмбриональные стволовые клетки человека</w:t>
      </w: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// Природа, №10, 2006, с.21</w:t>
      </w:r>
    </w:p>
    <w:p w:rsidR="002F1984" w:rsidRPr="002F1984" w:rsidRDefault="002F1984" w:rsidP="002F1984">
      <w:pPr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Кушні</w:t>
      </w:r>
      <w:proofErr w:type="gramStart"/>
      <w:r w:rsidRPr="002F198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Г.П.,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Сарнацька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Мікроклональне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розмноження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рослин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1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984">
        <w:rPr>
          <w:rFonts w:ascii="Times New Roman" w:eastAsia="Times New Roman" w:hAnsi="Times New Roman" w:cs="Times New Roman"/>
          <w:sz w:val="28"/>
          <w:szCs w:val="28"/>
        </w:rPr>
        <w:t>К: Наук</w:t>
      </w:r>
      <w:proofErr w:type="gramStart"/>
      <w:r w:rsidRPr="002F19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198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2F1984">
        <w:rPr>
          <w:rFonts w:ascii="Times New Roman" w:eastAsia="Times New Roman" w:hAnsi="Times New Roman" w:cs="Times New Roman"/>
          <w:sz w:val="28"/>
          <w:szCs w:val="28"/>
        </w:rPr>
        <w:t>умка, 2005. — 271 с.</w:t>
      </w:r>
    </w:p>
    <w:p w:rsidR="002F1984" w:rsidRPr="002F1984" w:rsidRDefault="002F1984" w:rsidP="002F1984">
      <w:pPr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Мусієнко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М.М.,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Панюта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О.О.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Біотехнологія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</w:rPr>
        <w:t>рослин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Навчальний посібник. – К.: </w:t>
      </w:r>
      <w:proofErr w:type="spellStart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Видавничо</w:t>
      </w:r>
      <w:proofErr w:type="spellEnd"/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-поліграфічний центр «Київський університет», 2005. – 114 с.</w:t>
      </w:r>
    </w:p>
    <w:p w:rsidR="002F1984" w:rsidRPr="002F1984" w:rsidRDefault="002F1984" w:rsidP="002F1984">
      <w:pPr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84">
        <w:rPr>
          <w:rFonts w:ascii="Times New Roman" w:eastAsia="Times New Roman" w:hAnsi="Times New Roman" w:cs="Times New Roman"/>
          <w:sz w:val="28"/>
          <w:szCs w:val="28"/>
          <w:lang w:val="uk-UA"/>
        </w:rPr>
        <w:t>Горова А.І. Біотехнологія в екології. – Дніпропетровськ, 2012. – 184 с.</w:t>
      </w:r>
    </w:p>
    <w:p w:rsidR="002F1984" w:rsidRPr="002F1984" w:rsidRDefault="002F1984" w:rsidP="002F1984">
      <w:pPr>
        <w:widowControl w:val="0"/>
        <w:numPr>
          <w:ilvl w:val="0"/>
          <w:numId w:val="2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uk-UA"/>
        </w:rPr>
      </w:pPr>
      <w:hyperlink r:id="rId8" w:history="1">
        <w:r w:rsidRPr="002F1984">
          <w:rPr>
            <w:rFonts w:ascii="Times New Roman" w:eastAsia="Times New Roman" w:hAnsi="Times New Roman" w:cs="Times New Roman"/>
            <w:color w:val="0000FF"/>
            <w:spacing w:val="-13"/>
            <w:sz w:val="24"/>
            <w:szCs w:val="24"/>
            <w:u w:val="single"/>
            <w:lang w:val="uk-UA"/>
          </w:rPr>
          <w:t>http://nauka.izvestia.ru/ecology</w:t>
        </w:r>
      </w:hyperlink>
    </w:p>
    <w:p w:rsidR="002F1984" w:rsidRPr="002F1984" w:rsidRDefault="002F1984" w:rsidP="002F1984">
      <w:pPr>
        <w:widowControl w:val="0"/>
        <w:numPr>
          <w:ilvl w:val="0"/>
          <w:numId w:val="2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uk-UA"/>
        </w:rPr>
      </w:pPr>
      <w:hyperlink r:id="rId9" w:history="1">
        <w:r w:rsidRPr="002F1984">
          <w:rPr>
            <w:rFonts w:ascii="Times New Roman" w:eastAsia="Times New Roman" w:hAnsi="Times New Roman" w:cs="Times New Roman"/>
            <w:color w:val="0000FF"/>
            <w:spacing w:val="-13"/>
            <w:sz w:val="24"/>
            <w:szCs w:val="24"/>
            <w:u w:val="single"/>
            <w:lang w:val="uk-UA"/>
          </w:rPr>
          <w:t>www.newlibrary.ru</w:t>
        </w:r>
      </w:hyperlink>
    </w:p>
    <w:p w:rsidR="002F1984" w:rsidRPr="002F1984" w:rsidRDefault="002F1984" w:rsidP="002F1984">
      <w:pPr>
        <w:widowControl w:val="0"/>
        <w:numPr>
          <w:ilvl w:val="0"/>
          <w:numId w:val="2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uk-UA"/>
        </w:rPr>
      </w:pPr>
      <w:hyperlink r:id="rId10" w:history="1">
        <w:r w:rsidRPr="002F1984">
          <w:rPr>
            <w:rFonts w:ascii="Times New Roman" w:eastAsia="Times New Roman" w:hAnsi="Times New Roman" w:cs="Times New Roman"/>
            <w:color w:val="0000FF"/>
            <w:spacing w:val="-13"/>
            <w:sz w:val="24"/>
            <w:szCs w:val="24"/>
            <w:u w:val="single"/>
            <w:lang w:val="uk-UA"/>
          </w:rPr>
          <w:t>www.edu.ioffe.ru</w:t>
        </w:r>
      </w:hyperlink>
    </w:p>
    <w:p w:rsidR="002F1984" w:rsidRPr="002F1984" w:rsidRDefault="002F1984" w:rsidP="002F198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uk-UA"/>
        </w:rPr>
      </w:pPr>
    </w:p>
    <w:p w:rsidR="003C5084" w:rsidRPr="001B0D59" w:rsidRDefault="003C5084" w:rsidP="003C50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D59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</w:t>
      </w:r>
    </w:p>
    <w:tbl>
      <w:tblPr>
        <w:tblStyle w:val="a3"/>
        <w:tblW w:w="10234" w:type="dxa"/>
        <w:jc w:val="center"/>
        <w:tblLook w:val="04A0" w:firstRow="1" w:lastRow="0" w:firstColumn="1" w:lastColumn="0" w:noHBand="0" w:noVBand="1"/>
      </w:tblPr>
      <w:tblGrid>
        <w:gridCol w:w="1456"/>
        <w:gridCol w:w="1165"/>
        <w:gridCol w:w="1053"/>
        <w:gridCol w:w="1378"/>
        <w:gridCol w:w="1616"/>
        <w:gridCol w:w="1166"/>
        <w:gridCol w:w="1047"/>
        <w:gridCol w:w="1353"/>
      </w:tblGrid>
      <w:tr w:rsidR="003C5084" w:rsidRPr="001B0D59" w:rsidTr="003C5084">
        <w:trPr>
          <w:trHeight w:val="227"/>
          <w:jc w:val="center"/>
        </w:trPr>
        <w:tc>
          <w:tcPr>
            <w:tcW w:w="1456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Семибальна система</w:t>
            </w:r>
          </w:p>
        </w:tc>
        <w:tc>
          <w:tcPr>
            <w:tcW w:w="1165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Середній бал</w:t>
            </w:r>
          </w:p>
        </w:tc>
        <w:tc>
          <w:tcPr>
            <w:tcW w:w="1053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100-бальна система</w:t>
            </w:r>
          </w:p>
        </w:tc>
        <w:tc>
          <w:tcPr>
            <w:tcW w:w="1378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Залік</w:t>
            </w:r>
          </w:p>
        </w:tc>
        <w:tc>
          <w:tcPr>
            <w:tcW w:w="1616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Семибальна система</w:t>
            </w:r>
          </w:p>
        </w:tc>
        <w:tc>
          <w:tcPr>
            <w:tcW w:w="1166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Середній бал</w:t>
            </w:r>
          </w:p>
        </w:tc>
        <w:tc>
          <w:tcPr>
            <w:tcW w:w="1047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100-бальна система</w:t>
            </w:r>
          </w:p>
        </w:tc>
        <w:tc>
          <w:tcPr>
            <w:tcW w:w="1353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Залік</w:t>
            </w: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Відмінно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(5)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100</w:t>
            </w:r>
          </w:p>
        </w:tc>
        <w:tc>
          <w:tcPr>
            <w:tcW w:w="1378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Зараховано</w:t>
            </w:r>
          </w:p>
        </w:tc>
        <w:tc>
          <w:tcPr>
            <w:tcW w:w="161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Незадовільно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FX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2,9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59</w:t>
            </w:r>
          </w:p>
        </w:tc>
        <w:tc>
          <w:tcPr>
            <w:tcW w:w="1353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Не зараховано</w:t>
            </w: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4,9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97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2,8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56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4,8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93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2,7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4,7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90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2,6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50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Добре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(4,5)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4,6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89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2,5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47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4,5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85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2,4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44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4,4</w:t>
            </w:r>
          </w:p>
        </w:tc>
        <w:tc>
          <w:tcPr>
            <w:tcW w:w="1053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82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2,3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41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2,2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2,1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36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70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2,0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35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Добре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4,3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81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Незадовільно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FX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(2)</w:t>
            </w: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1,9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34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4,2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78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1,8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4,1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1,7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4,0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74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1,6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(3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,5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,9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73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1,5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3,8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70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1,4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3,7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68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1,3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3,6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66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1,2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3,5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64</w:t>
            </w:r>
          </w:p>
        </w:tc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1,1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(3)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3,4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63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3,3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62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3,2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61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3,1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60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3,0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60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</w:tbl>
    <w:p w:rsidR="003C5084" w:rsidRDefault="003C5084" w:rsidP="003C50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5084" w:rsidRPr="001B0D59" w:rsidRDefault="003C5084" w:rsidP="003C50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0D59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реферату:</w:t>
      </w:r>
    </w:p>
    <w:tbl>
      <w:tblPr>
        <w:tblW w:w="739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234"/>
      </w:tblGrid>
      <w:tr w:rsidR="003C5084" w:rsidRPr="001B0D59" w:rsidTr="003C5084">
        <w:trPr>
          <w:jc w:val="center"/>
        </w:trPr>
        <w:tc>
          <w:tcPr>
            <w:tcW w:w="2160" w:type="dxa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5234" w:type="dxa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Повністю виконані всі вимоги</w:t>
            </w: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</w:p>
        </w:tc>
        <w:tc>
          <w:tcPr>
            <w:tcW w:w="5234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Незначні зауваження по оформленню </w:t>
            </w: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реферату</w:t>
            </w: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0D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Незначні помилки в одному з перелічених вище підпунктів.</w:t>
            </w: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задовільно</w:t>
            </w:r>
            <w:proofErr w:type="spellEnd"/>
          </w:p>
        </w:tc>
        <w:tc>
          <w:tcPr>
            <w:tcW w:w="5234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реферату розкрита недостатньо повно;</w:t>
            </w:r>
          </w:p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Неповний список літератури та джерел</w:t>
            </w: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Не повноцінно розкритий зміст роботи, труднощі у викладенні тексту, аргументації.</w:t>
            </w: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5234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виконано в обсязі менше, ніж на половину, відсутність реферату.</w:t>
            </w:r>
          </w:p>
        </w:tc>
      </w:tr>
      <w:tr w:rsidR="003C5084" w:rsidRPr="001B0D59" w:rsidTr="003C5084">
        <w:trPr>
          <w:trHeight w:val="276"/>
          <w:jc w:val="center"/>
        </w:trPr>
        <w:tc>
          <w:tcPr>
            <w:tcW w:w="2160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084" w:rsidRPr="001B0D59" w:rsidRDefault="003C5084" w:rsidP="003C508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5084" w:rsidRDefault="003C5084" w:rsidP="003C5084">
      <w:pPr>
        <w:tabs>
          <w:tab w:val="left" w:pos="770"/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5084" w:rsidRPr="003C5084" w:rsidRDefault="003C5084" w:rsidP="00377B49">
      <w:pPr>
        <w:tabs>
          <w:tab w:val="left" w:pos="770"/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Компетентності здобувачів </w:t>
      </w:r>
      <w:r w:rsidR="00C34B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першого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C34B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бакалаврського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 рівня</w:t>
      </w: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вищої освіти</w:t>
      </w:r>
      <w:r w:rsidR="006063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навчальної дисципліни «</w:t>
      </w:r>
      <w:r w:rsidR="002F19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Біотехнологія</w:t>
      </w: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3C5084" w:rsidRPr="003C5084" w:rsidRDefault="003C5084" w:rsidP="00377B49">
      <w:pPr>
        <w:tabs>
          <w:tab w:val="left" w:pos="770"/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F1984" w:rsidRPr="002F1984" w:rsidRDefault="002F1984" w:rsidP="002F1984">
      <w:pPr>
        <w:pStyle w:val="a7"/>
        <w:numPr>
          <w:ilvl w:val="0"/>
          <w:numId w:val="25"/>
        </w:numPr>
        <w:tabs>
          <w:tab w:val="left" w:pos="142"/>
        </w:tabs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1984">
        <w:rPr>
          <w:rFonts w:ascii="Times New Roman" w:hAnsi="Times New Roman" w:cs="Times New Roman"/>
          <w:bCs/>
          <w:sz w:val="24"/>
          <w:szCs w:val="24"/>
        </w:rPr>
        <w:t>Здатність</w:t>
      </w:r>
      <w:proofErr w:type="spellEnd"/>
      <w:r w:rsidRPr="002F19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bCs/>
          <w:sz w:val="24"/>
          <w:szCs w:val="24"/>
        </w:rPr>
        <w:t>застосовувати</w:t>
      </w:r>
      <w:proofErr w:type="spellEnd"/>
      <w:r w:rsidRPr="002F19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bCs/>
          <w:sz w:val="24"/>
          <w:szCs w:val="24"/>
        </w:rPr>
        <w:t>знання</w:t>
      </w:r>
      <w:proofErr w:type="spellEnd"/>
      <w:r w:rsidRPr="002F1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9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організації біотехнологічного процесу, створення асептичних умов </w:t>
      </w:r>
      <w:r w:rsidRPr="002F1984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2F1984">
        <w:rPr>
          <w:rFonts w:ascii="Times New Roman" w:hAnsi="Times New Roman" w:cs="Times New Roman"/>
          <w:bCs/>
          <w:sz w:val="24"/>
          <w:szCs w:val="24"/>
        </w:rPr>
        <w:t>практичних</w:t>
      </w:r>
      <w:proofErr w:type="spellEnd"/>
      <w:r w:rsidRPr="002F19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bCs/>
          <w:sz w:val="24"/>
          <w:szCs w:val="24"/>
        </w:rPr>
        <w:t>ситуаціях</w:t>
      </w:r>
      <w:proofErr w:type="spellEnd"/>
      <w:r w:rsidRPr="002F1984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2F1984" w:rsidRPr="002F1984" w:rsidRDefault="002F1984" w:rsidP="002F1984">
      <w:pPr>
        <w:pStyle w:val="a7"/>
        <w:numPr>
          <w:ilvl w:val="0"/>
          <w:numId w:val="25"/>
        </w:numPr>
        <w:tabs>
          <w:tab w:val="left" w:pos="142"/>
          <w:tab w:val="left" w:pos="770"/>
          <w:tab w:val="left" w:pos="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уміти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життєдіяльність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розмноження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класифікацію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і систем 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9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1984">
        <w:rPr>
          <w:rFonts w:ascii="Times New Roman" w:hAnsi="Times New Roman" w:cs="Times New Roman"/>
          <w:sz w:val="24"/>
          <w:szCs w:val="24"/>
        </w:rPr>
        <w:t>івнів</w:t>
      </w:r>
      <w:proofErr w:type="spellEnd"/>
      <w:r w:rsidRPr="002F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8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F1984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створення оптимальних умов для культивування, пояснення доцільності та безпеки біотехнологічних методів виробництва</w:t>
      </w:r>
    </w:p>
    <w:p w:rsidR="002F1984" w:rsidRPr="002F1984" w:rsidRDefault="002F1984" w:rsidP="002F1984">
      <w:pPr>
        <w:tabs>
          <w:tab w:val="left" w:pos="142"/>
          <w:tab w:val="left" w:pos="770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06394" w:rsidRPr="002F1984" w:rsidRDefault="00606394" w:rsidP="002F1984">
      <w:pPr>
        <w:tabs>
          <w:tab w:val="left" w:pos="142"/>
          <w:tab w:val="left" w:pos="770"/>
          <w:tab w:val="left" w:pos="851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19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Програмні результати навчання</w:t>
      </w:r>
    </w:p>
    <w:p w:rsidR="002F1984" w:rsidRPr="002F1984" w:rsidRDefault="002F1984" w:rsidP="002F1984">
      <w:pPr>
        <w:pStyle w:val="a7"/>
        <w:numPr>
          <w:ilvl w:val="0"/>
          <w:numId w:val="25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F1984">
        <w:rPr>
          <w:rFonts w:ascii="Times New Roman" w:hAnsi="Times New Roman" w:cs="Times New Roman"/>
          <w:iCs/>
          <w:sz w:val="24"/>
          <w:szCs w:val="24"/>
          <w:lang w:val="uk-UA"/>
        </w:rPr>
        <w:t>Знає</w:t>
      </w:r>
      <w:r w:rsidRPr="002F1984">
        <w:rPr>
          <w:rFonts w:ascii="Times New Roman" w:hAnsi="Times New Roman" w:cs="Times New Roman"/>
          <w:sz w:val="24"/>
          <w:szCs w:val="24"/>
          <w:lang w:val="uk-UA"/>
        </w:rPr>
        <w:t xml:space="preserve"> біологічну термінологію і номенклатуру,</w:t>
      </w:r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розуміє основні концепції, теорії та загальну структуру біологічної науки</w:t>
      </w:r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 метою пояснення основних біотехнологічних процесів;</w:t>
      </w:r>
    </w:p>
    <w:p w:rsidR="002F1984" w:rsidRPr="002F1984" w:rsidRDefault="002F1984" w:rsidP="002F1984">
      <w:pPr>
        <w:pStyle w:val="a7"/>
        <w:numPr>
          <w:ilvl w:val="0"/>
          <w:numId w:val="25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>З</w:t>
      </w:r>
      <w:r w:rsidRPr="002F198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нає </w:t>
      </w:r>
      <w:r w:rsidRPr="002F1984">
        <w:rPr>
          <w:rFonts w:ascii="Times New Roman" w:hAnsi="Times New Roman" w:cs="Times New Roman"/>
          <w:sz w:val="24"/>
          <w:szCs w:val="24"/>
          <w:lang w:val="uk-UA"/>
        </w:rPr>
        <w:t>будову та основні функціональні особливості підтримання життєдіяльності живих організмів</w:t>
      </w:r>
      <w:r w:rsidRPr="002F19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1984" w:rsidRPr="002F1984" w:rsidRDefault="002F1984" w:rsidP="002F1984">
      <w:pPr>
        <w:pStyle w:val="a7"/>
        <w:numPr>
          <w:ilvl w:val="0"/>
          <w:numId w:val="25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F1984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Знає </w:t>
      </w:r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>основні закони й положення генет</w:t>
      </w:r>
      <w:bookmarkStart w:id="0" w:name="_GoBack"/>
      <w:bookmarkEnd w:id="0"/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>ики, молекул</w:t>
      </w:r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>ярної біології, теорії еволюції, розуміє їх значення для становлення, розвитку та використання основних сучасних методів біотехнології;</w:t>
      </w:r>
    </w:p>
    <w:p w:rsidR="002F1984" w:rsidRPr="002F1984" w:rsidRDefault="002F1984" w:rsidP="002F1984">
      <w:pPr>
        <w:pStyle w:val="a7"/>
        <w:numPr>
          <w:ilvl w:val="0"/>
          <w:numId w:val="25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984">
        <w:rPr>
          <w:rFonts w:ascii="Times New Roman" w:hAnsi="Times New Roman" w:cs="Times New Roman"/>
          <w:iCs/>
          <w:sz w:val="24"/>
          <w:szCs w:val="24"/>
          <w:lang w:val="uk-UA" w:eastAsia="uk-UA"/>
        </w:rPr>
        <w:t>Знає</w:t>
      </w:r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роль живих організмів та  біологічних систем різного рівня у житті суспільства, їх використання, охорону, відтворення</w:t>
      </w:r>
      <w:r w:rsidRPr="002F1984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F1984" w:rsidRPr="002F1984" w:rsidRDefault="002F1984" w:rsidP="002F1984">
      <w:pPr>
        <w:pStyle w:val="a7"/>
        <w:numPr>
          <w:ilvl w:val="0"/>
          <w:numId w:val="25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984">
        <w:rPr>
          <w:rFonts w:ascii="Times New Roman" w:hAnsi="Times New Roman" w:cs="Times New Roman"/>
          <w:iCs/>
          <w:sz w:val="24"/>
          <w:szCs w:val="24"/>
          <w:lang w:val="uk-UA"/>
        </w:rPr>
        <w:t>Розуміє і характеризує</w:t>
      </w:r>
      <w:r w:rsidRPr="002F1984">
        <w:rPr>
          <w:rFonts w:ascii="Times New Roman" w:hAnsi="Times New Roman" w:cs="Times New Roman"/>
          <w:sz w:val="24"/>
          <w:szCs w:val="24"/>
          <w:lang w:val="uk-UA"/>
        </w:rPr>
        <w:t xml:space="preserve"> стратегію сталого розвитку  та  розкриває сутність взаємозв’язків між довкіллям і людиною; </w:t>
      </w:r>
      <w:r w:rsidRPr="002F1984">
        <w:rPr>
          <w:rFonts w:ascii="Times New Roman" w:hAnsi="Times New Roman" w:cs="Times New Roman"/>
          <w:iCs/>
          <w:sz w:val="24"/>
          <w:szCs w:val="24"/>
          <w:lang w:val="uk-UA"/>
        </w:rPr>
        <w:t>знає</w:t>
      </w:r>
      <w:r w:rsidRPr="002F1984">
        <w:rPr>
          <w:rFonts w:ascii="Times New Roman" w:hAnsi="Times New Roman" w:cs="Times New Roman"/>
          <w:sz w:val="24"/>
          <w:szCs w:val="24"/>
          <w:lang w:val="uk-UA"/>
        </w:rPr>
        <w:t xml:space="preserve"> провідні принципи функціонування екосистем, оцінює вплив екологічних факторів на здоров’я людини</w:t>
      </w:r>
      <w:r w:rsidRPr="002F1984">
        <w:rPr>
          <w:rFonts w:ascii="Times New Roman" w:hAnsi="Times New Roman" w:cs="Times New Roman"/>
          <w:sz w:val="24"/>
          <w:szCs w:val="24"/>
          <w:lang w:val="uk-UA"/>
        </w:rPr>
        <w:t xml:space="preserve"> для адекватного оцінювання продуктів біотехнології</w:t>
      </w:r>
      <w:r w:rsidRPr="002F19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5084" w:rsidRPr="002F1984" w:rsidRDefault="003C5084" w:rsidP="002F1984">
      <w:pPr>
        <w:tabs>
          <w:tab w:val="left" w:pos="142"/>
          <w:tab w:val="left" w:pos="770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3C5084" w:rsidRPr="002F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F2"/>
    <w:multiLevelType w:val="hybridMultilevel"/>
    <w:tmpl w:val="361E6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1845"/>
    <w:multiLevelType w:val="hybridMultilevel"/>
    <w:tmpl w:val="6B54F726"/>
    <w:lvl w:ilvl="0" w:tplc="5ED4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59A"/>
    <w:multiLevelType w:val="hybridMultilevel"/>
    <w:tmpl w:val="CE425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3112E"/>
    <w:multiLevelType w:val="hybridMultilevel"/>
    <w:tmpl w:val="7852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2328B"/>
    <w:multiLevelType w:val="hybridMultilevel"/>
    <w:tmpl w:val="4D40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72B5E"/>
    <w:multiLevelType w:val="hybridMultilevel"/>
    <w:tmpl w:val="308E00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ECC3642"/>
    <w:multiLevelType w:val="hybridMultilevel"/>
    <w:tmpl w:val="65BE8B2A"/>
    <w:lvl w:ilvl="0" w:tplc="CEFC1AB8">
      <w:start w:val="14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96E28B0"/>
    <w:multiLevelType w:val="hybridMultilevel"/>
    <w:tmpl w:val="41F60AFE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5786B67"/>
    <w:multiLevelType w:val="hybridMultilevel"/>
    <w:tmpl w:val="3CD2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46092"/>
    <w:multiLevelType w:val="hybridMultilevel"/>
    <w:tmpl w:val="81E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A602F"/>
    <w:multiLevelType w:val="hybridMultilevel"/>
    <w:tmpl w:val="4A2878E6"/>
    <w:lvl w:ilvl="0" w:tplc="F4AAAE2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D4F4B95"/>
    <w:multiLevelType w:val="hybridMultilevel"/>
    <w:tmpl w:val="8CBE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F4743"/>
    <w:multiLevelType w:val="hybridMultilevel"/>
    <w:tmpl w:val="4D40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C62B4"/>
    <w:multiLevelType w:val="hybridMultilevel"/>
    <w:tmpl w:val="9CC0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05A21"/>
    <w:multiLevelType w:val="hybridMultilevel"/>
    <w:tmpl w:val="F1D2921A"/>
    <w:lvl w:ilvl="0" w:tplc="B89CBD2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E7214"/>
    <w:multiLevelType w:val="hybridMultilevel"/>
    <w:tmpl w:val="4F1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3EAE"/>
    <w:multiLevelType w:val="hybridMultilevel"/>
    <w:tmpl w:val="9E82784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04505"/>
    <w:multiLevelType w:val="hybridMultilevel"/>
    <w:tmpl w:val="81E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E4EFB"/>
    <w:multiLevelType w:val="hybridMultilevel"/>
    <w:tmpl w:val="80222A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09D2EE2"/>
    <w:multiLevelType w:val="hybridMultilevel"/>
    <w:tmpl w:val="9794B0CC"/>
    <w:lvl w:ilvl="0" w:tplc="CEFC1AB8">
      <w:start w:val="14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751D1B"/>
    <w:multiLevelType w:val="hybridMultilevel"/>
    <w:tmpl w:val="B6D6BF8E"/>
    <w:lvl w:ilvl="0" w:tplc="66BA8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422F5"/>
    <w:multiLevelType w:val="hybridMultilevel"/>
    <w:tmpl w:val="9C087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23165"/>
    <w:multiLevelType w:val="hybridMultilevel"/>
    <w:tmpl w:val="6D886E02"/>
    <w:lvl w:ilvl="0" w:tplc="B8C85A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A87BBF"/>
    <w:multiLevelType w:val="hybridMultilevel"/>
    <w:tmpl w:val="9710B2C8"/>
    <w:lvl w:ilvl="0" w:tplc="B89CBD2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22"/>
  </w:num>
  <w:num w:numId="5">
    <w:abstractNumId w:val="20"/>
  </w:num>
  <w:num w:numId="6">
    <w:abstractNumId w:val="13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21"/>
  </w:num>
  <w:num w:numId="14">
    <w:abstractNumId w:val="10"/>
  </w:num>
  <w:num w:numId="15">
    <w:abstractNumId w:val="3"/>
  </w:num>
  <w:num w:numId="16">
    <w:abstractNumId w:val="12"/>
  </w:num>
  <w:num w:numId="17">
    <w:abstractNumId w:val="14"/>
  </w:num>
  <w:num w:numId="18">
    <w:abstractNumId w:val="18"/>
  </w:num>
  <w:num w:numId="19">
    <w:abstractNumId w:val="19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D4"/>
    <w:rsid w:val="001A7F10"/>
    <w:rsid w:val="0026558E"/>
    <w:rsid w:val="002F1984"/>
    <w:rsid w:val="003110CC"/>
    <w:rsid w:val="00377B49"/>
    <w:rsid w:val="003C5084"/>
    <w:rsid w:val="003E4D5A"/>
    <w:rsid w:val="005527D4"/>
    <w:rsid w:val="00606394"/>
    <w:rsid w:val="008E6FF6"/>
    <w:rsid w:val="0099649D"/>
    <w:rsid w:val="00AA18D5"/>
    <w:rsid w:val="00B84ADC"/>
    <w:rsid w:val="00C34B9F"/>
    <w:rsid w:val="00C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C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CC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6">
    <w:name w:val="Hyperlink"/>
    <w:basedOn w:val="a0"/>
    <w:uiPriority w:val="99"/>
    <w:unhideWhenUsed/>
    <w:rsid w:val="003110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4D5A"/>
    <w:pPr>
      <w:ind w:left="720"/>
      <w:contextualSpacing/>
    </w:pPr>
  </w:style>
  <w:style w:type="paragraph" w:customStyle="1" w:styleId="1">
    <w:name w:val="Обычный1"/>
    <w:rsid w:val="003E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8E6FF6"/>
    <w:pPr>
      <w:tabs>
        <w:tab w:val="center" w:pos="9214"/>
      </w:tabs>
      <w:spacing w:after="0" w:line="240" w:lineRule="auto"/>
      <w:ind w:firstLine="1134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9">
    <w:name w:val="Текст Знак"/>
    <w:basedOn w:val="a0"/>
    <w:link w:val="a8"/>
    <w:rsid w:val="008E6F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Normal (Web)"/>
    <w:basedOn w:val="a"/>
    <w:rsid w:val="008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2F1984"/>
    <w:pPr>
      <w:widowControl w:val="0"/>
      <w:autoSpaceDE w:val="0"/>
      <w:autoSpaceDN w:val="0"/>
      <w:adjustRightInd w:val="0"/>
      <w:spacing w:after="0" w:line="187" w:lineRule="exact"/>
      <w:ind w:firstLine="51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C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CC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6">
    <w:name w:val="Hyperlink"/>
    <w:basedOn w:val="a0"/>
    <w:uiPriority w:val="99"/>
    <w:unhideWhenUsed/>
    <w:rsid w:val="003110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4D5A"/>
    <w:pPr>
      <w:ind w:left="720"/>
      <w:contextualSpacing/>
    </w:pPr>
  </w:style>
  <w:style w:type="paragraph" w:customStyle="1" w:styleId="1">
    <w:name w:val="Обычный1"/>
    <w:rsid w:val="003E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8E6FF6"/>
    <w:pPr>
      <w:tabs>
        <w:tab w:val="center" w:pos="9214"/>
      </w:tabs>
      <w:spacing w:after="0" w:line="240" w:lineRule="auto"/>
      <w:ind w:firstLine="1134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9">
    <w:name w:val="Текст Знак"/>
    <w:basedOn w:val="a0"/>
    <w:link w:val="a8"/>
    <w:rsid w:val="008E6F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Normal (Web)"/>
    <w:basedOn w:val="a"/>
    <w:rsid w:val="008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2F1984"/>
    <w:pPr>
      <w:widowControl w:val="0"/>
      <w:autoSpaceDE w:val="0"/>
      <w:autoSpaceDN w:val="0"/>
      <w:adjustRightInd w:val="0"/>
      <w:spacing w:after="0" w:line="187" w:lineRule="exact"/>
      <w:ind w:firstLine="51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izvestia.ru/ecolog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botadoma201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ioff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9748</Words>
  <Characters>5557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2019-10-13T15:18:00Z</dcterms:created>
  <dcterms:modified xsi:type="dcterms:W3CDTF">2019-10-13T17:31:00Z</dcterms:modified>
</cp:coreProperties>
</file>