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E75" w:rsidRDefault="00C16E75" w:rsidP="00C16E75">
      <w:pPr>
        <w:pStyle w:val="1"/>
        <w:tabs>
          <w:tab w:val="center" w:pos="4677"/>
          <w:tab w:val="right" w:pos="9355"/>
        </w:tabs>
        <w:spacing w:line="360" w:lineRule="auto"/>
        <w:rPr>
          <w:szCs w:val="28"/>
          <w:lang w:val="uk-UA"/>
        </w:rPr>
      </w:pPr>
      <w:r w:rsidRPr="00EF4183">
        <w:rPr>
          <w:szCs w:val="28"/>
        </w:rPr>
        <w:t>ПРИКЛАДИ РОЗВ’ЯЗАННЯ ТИПОВИХ ЗАДАЧ</w:t>
      </w:r>
    </w:p>
    <w:p w:rsidR="00C16E75" w:rsidRPr="00EF5E2E" w:rsidRDefault="00C16E75" w:rsidP="00C16E75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ТИПОВІ ЗАДАЧІ З ФАРМАЦЕВТИЧНОЇ ХІМІЇ</w:t>
      </w:r>
    </w:p>
    <w:p w:rsidR="00C16E75" w:rsidRPr="00C16E75" w:rsidRDefault="00C16E75" w:rsidP="00C16E75">
      <w:pPr>
        <w:spacing w:after="0" w:line="360" w:lineRule="auto"/>
        <w:ind w:firstLine="708"/>
        <w:rPr>
          <w:lang w:val="uk-UA"/>
        </w:rPr>
      </w:pPr>
      <w:r w:rsidRPr="00C16E75">
        <w:rPr>
          <w:rFonts w:ascii="Times New Roman" w:hAnsi="Times New Roman"/>
          <w:b/>
          <w:i/>
          <w:sz w:val="28"/>
          <w:szCs w:val="28"/>
          <w:lang w:val="uk-UA"/>
        </w:rPr>
        <w:t>Приклад 1.</w:t>
      </w:r>
      <w:r w:rsidRPr="00C16E75">
        <w:rPr>
          <w:rFonts w:ascii="Times New Roman" w:hAnsi="Times New Roman"/>
          <w:sz w:val="28"/>
          <w:szCs w:val="28"/>
          <w:lang w:val="uk-UA"/>
        </w:rPr>
        <w:t xml:space="preserve"> Здійсніть перетворення. </w:t>
      </w:r>
      <w:r w:rsidRPr="00C16E75">
        <w:rPr>
          <w:rFonts w:ascii="Times New Roman" w:hAnsi="Times New Roman"/>
          <w:sz w:val="28"/>
          <w:szCs w:val="28"/>
          <w:lang w:val="uk-UA"/>
        </w:rPr>
        <w:tab/>
      </w:r>
      <w:r w:rsidRPr="00C16E75">
        <w:rPr>
          <w:lang w:val="uk-UA"/>
        </w:rPr>
        <w:object w:dxaOrig="7276" w:dyaOrig="4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3.6pt;height:23.4pt" o:ole="">
            <v:imagedata r:id="rId5" o:title=""/>
          </v:shape>
          <o:OLEObject Type="Embed" ProgID="ChemDraw.Document.6.0" ShapeID="_x0000_i1025" DrawAspect="Content" ObjectID="_1645557931" r:id="rId6"/>
        </w:object>
      </w:r>
    </w:p>
    <w:p w:rsidR="00C16E75" w:rsidRPr="00C16E75" w:rsidRDefault="00C16E75" w:rsidP="00C16E7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16E75">
        <w:rPr>
          <w:rFonts w:ascii="Times New Roman" w:hAnsi="Times New Roman"/>
          <w:sz w:val="28"/>
          <w:szCs w:val="28"/>
          <w:lang w:val="uk-UA"/>
        </w:rPr>
        <w:t>Складіть рівняння реакцій та назвіть кінцевий продукт перетворення. Опишіть застосування цього препарату у медичній практиці.</w:t>
      </w:r>
    </w:p>
    <w:p w:rsidR="00C16E75" w:rsidRPr="00C16E75" w:rsidRDefault="00C16E75" w:rsidP="00C16E75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C16E75">
        <w:rPr>
          <w:rFonts w:ascii="Times New Roman" w:hAnsi="Times New Roman"/>
          <w:i/>
          <w:sz w:val="28"/>
          <w:szCs w:val="28"/>
          <w:lang w:val="uk-UA"/>
        </w:rPr>
        <w:t>Розв</w:t>
      </w:r>
      <w:r w:rsidRPr="00C16E75">
        <w:rPr>
          <w:rFonts w:ascii="Times New Roman" w:hAnsi="Times New Roman"/>
          <w:i/>
          <w:sz w:val="24"/>
          <w:szCs w:val="24"/>
          <w:lang w:val="uk-UA"/>
        </w:rPr>
        <w:t>’</w:t>
      </w:r>
      <w:r w:rsidRPr="00C16E75">
        <w:rPr>
          <w:rFonts w:ascii="Times New Roman" w:hAnsi="Times New Roman"/>
          <w:i/>
          <w:sz w:val="28"/>
          <w:szCs w:val="28"/>
          <w:lang w:val="uk-UA"/>
        </w:rPr>
        <w:t>язання</w:t>
      </w:r>
    </w:p>
    <w:p w:rsidR="00C16E75" w:rsidRPr="00C16E75" w:rsidRDefault="00C16E75" w:rsidP="00C16E75">
      <w:pPr>
        <w:spacing w:after="0" w:line="360" w:lineRule="auto"/>
        <w:ind w:firstLine="708"/>
        <w:jc w:val="both"/>
        <w:rPr>
          <w:lang w:val="uk-UA"/>
        </w:rPr>
      </w:pPr>
      <w:r w:rsidRPr="00C16E75">
        <w:rPr>
          <w:lang w:val="uk-UA"/>
        </w:rPr>
        <w:object w:dxaOrig="8276" w:dyaOrig="788">
          <v:shape id="_x0000_i1026" type="#_x0000_t75" style="width:414pt;height:39.6pt" o:ole="">
            <v:imagedata r:id="rId7" o:title=""/>
          </v:shape>
          <o:OLEObject Type="Embed" ProgID="ChemDraw.Document.6.0" ShapeID="_x0000_i1026" DrawAspect="Content" ObjectID="_1645557932" r:id="rId8"/>
        </w:object>
      </w:r>
    </w:p>
    <w:p w:rsidR="00C16E75" w:rsidRPr="00C16E75" w:rsidRDefault="00C16E75" w:rsidP="00C16E75">
      <w:pPr>
        <w:spacing w:after="0" w:line="360" w:lineRule="auto"/>
        <w:ind w:firstLine="708"/>
        <w:jc w:val="both"/>
        <w:rPr>
          <w:lang w:val="uk-UA"/>
        </w:rPr>
      </w:pPr>
      <w:r w:rsidRPr="00C16E75">
        <w:rPr>
          <w:lang w:val="uk-UA"/>
        </w:rPr>
        <w:object w:dxaOrig="4676" w:dyaOrig="800">
          <v:shape id="_x0000_i1027" type="#_x0000_t75" style="width:234pt;height:40.2pt" o:ole="">
            <v:imagedata r:id="rId9" o:title=""/>
          </v:shape>
          <o:OLEObject Type="Embed" ProgID="ChemDraw.Document.6.0" ShapeID="_x0000_i1027" DrawAspect="Content" ObjectID="_1645557933" r:id="rId10"/>
        </w:object>
      </w:r>
    </w:p>
    <w:p w:rsidR="00C16E75" w:rsidRPr="00C16E75" w:rsidRDefault="00C16E75" w:rsidP="00C16E75">
      <w:pPr>
        <w:spacing w:after="0" w:line="360" w:lineRule="auto"/>
        <w:ind w:firstLine="708"/>
        <w:jc w:val="both"/>
        <w:rPr>
          <w:lang w:val="uk-UA"/>
        </w:rPr>
      </w:pPr>
      <w:r w:rsidRPr="00C16E75">
        <w:rPr>
          <w:lang w:val="uk-UA"/>
        </w:rPr>
        <w:object w:dxaOrig="5676" w:dyaOrig="464">
          <v:shape id="_x0000_i1028" type="#_x0000_t75" style="width:283.8pt;height:23.4pt" o:ole="">
            <v:imagedata r:id="rId11" o:title=""/>
          </v:shape>
          <o:OLEObject Type="Embed" ProgID="ChemDraw.Document.6.0" ShapeID="_x0000_i1028" DrawAspect="Content" ObjectID="_1645557934" r:id="rId12"/>
        </w:object>
      </w:r>
    </w:p>
    <w:p w:rsidR="00C16E75" w:rsidRPr="00C16E75" w:rsidRDefault="00C16E75" w:rsidP="00C16E75">
      <w:pPr>
        <w:spacing w:after="0" w:line="360" w:lineRule="auto"/>
        <w:ind w:firstLine="708"/>
        <w:jc w:val="both"/>
        <w:rPr>
          <w:lang w:val="uk-UA"/>
        </w:rPr>
      </w:pPr>
      <w:r w:rsidRPr="00C16E75">
        <w:rPr>
          <w:lang w:val="uk-UA"/>
        </w:rPr>
        <w:object w:dxaOrig="5064" w:dyaOrig="783">
          <v:shape id="_x0000_i1029" type="#_x0000_t75" style="width:253.2pt;height:39pt" o:ole="">
            <v:imagedata r:id="rId13" o:title=""/>
          </v:shape>
          <o:OLEObject Type="Embed" ProgID="ChemDraw.Document.6.0" ShapeID="_x0000_i1029" DrawAspect="Content" ObjectID="_1645557935" r:id="rId14"/>
        </w:object>
      </w:r>
    </w:p>
    <w:p w:rsidR="00C16E75" w:rsidRPr="00C16E75" w:rsidRDefault="00C16E75" w:rsidP="00C16E75">
      <w:pPr>
        <w:spacing w:after="0" w:line="360" w:lineRule="auto"/>
        <w:ind w:firstLine="708"/>
        <w:jc w:val="both"/>
        <w:rPr>
          <w:lang w:val="uk-UA"/>
        </w:rPr>
      </w:pPr>
      <w:r w:rsidRPr="00C16E75">
        <w:rPr>
          <w:lang w:val="uk-UA"/>
        </w:rPr>
        <w:object w:dxaOrig="5463" w:dyaOrig="639">
          <v:shape id="_x0000_i1030" type="#_x0000_t75" style="width:273pt;height:31.8pt" o:ole="">
            <v:imagedata r:id="rId15" o:title=""/>
          </v:shape>
          <o:OLEObject Type="Embed" ProgID="ChemDraw.Document.6.0" ShapeID="_x0000_i1030" DrawAspect="Content" ObjectID="_1645557936" r:id="rId16"/>
        </w:object>
      </w:r>
    </w:p>
    <w:p w:rsidR="00C16E75" w:rsidRPr="00C16E75" w:rsidRDefault="00C16E75" w:rsidP="00C16E75">
      <w:pPr>
        <w:spacing w:after="0" w:line="360" w:lineRule="auto"/>
        <w:ind w:firstLine="708"/>
        <w:jc w:val="both"/>
        <w:rPr>
          <w:lang w:val="uk-UA"/>
        </w:rPr>
      </w:pPr>
      <w:r w:rsidRPr="00C16E75">
        <w:rPr>
          <w:lang w:val="uk-UA"/>
        </w:rPr>
        <w:object w:dxaOrig="4492" w:dyaOrig="639">
          <v:shape id="_x0000_i1031" type="#_x0000_t75" style="width:224.4pt;height:31.8pt" o:ole="">
            <v:imagedata r:id="rId17" o:title=""/>
          </v:shape>
          <o:OLEObject Type="Embed" ProgID="ChemDraw.Document.6.0" ShapeID="_x0000_i1031" DrawAspect="Content" ObjectID="_1645557937" r:id="rId18"/>
        </w:object>
      </w:r>
    </w:p>
    <w:p w:rsidR="00C16E75" w:rsidRPr="00C16E75" w:rsidRDefault="00C16E75" w:rsidP="00C16E7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16E75">
        <w:rPr>
          <w:rFonts w:ascii="Times New Roman" w:hAnsi="Times New Roman"/>
          <w:sz w:val="28"/>
          <w:szCs w:val="28"/>
          <w:lang w:val="uk-UA"/>
        </w:rPr>
        <w:t xml:space="preserve">Застосування гліцерину. </w:t>
      </w:r>
    </w:p>
    <w:p w:rsidR="00C16E75" w:rsidRPr="00C16E75" w:rsidRDefault="00C16E75" w:rsidP="00C16E7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16E75">
        <w:rPr>
          <w:rFonts w:ascii="Times New Roman" w:hAnsi="Times New Roman"/>
          <w:sz w:val="28"/>
          <w:szCs w:val="28"/>
          <w:lang w:val="uk-UA"/>
        </w:rPr>
        <w:t>Основа для мазей та розчинів.</w:t>
      </w:r>
    </w:p>
    <w:p w:rsidR="00C16E75" w:rsidRPr="00C16E75" w:rsidRDefault="00C16E75" w:rsidP="00C16E7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16E75">
        <w:rPr>
          <w:rFonts w:ascii="Times New Roman" w:hAnsi="Times New Roman"/>
          <w:sz w:val="28"/>
          <w:szCs w:val="28"/>
          <w:lang w:val="uk-UA"/>
        </w:rPr>
        <w:t>Гліцерин використовують при шкіряних захворюваннях, як гарний антисептик. Він входить до складу препаратів, якими лікують шкіряні хвороби. Також допомагає ранам скоріше загоюватися, маючи антисептичні властивості, здатний перешкоджати зараженню ран.</w:t>
      </w:r>
    </w:p>
    <w:p w:rsidR="00C16E75" w:rsidRPr="00C16E75" w:rsidRDefault="00C16E75" w:rsidP="00C16E7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16E75">
        <w:rPr>
          <w:rFonts w:ascii="Times New Roman" w:hAnsi="Times New Roman"/>
          <w:sz w:val="28"/>
          <w:szCs w:val="28"/>
          <w:lang w:val="uk-UA"/>
        </w:rPr>
        <w:t>Гліцерин розчиняє ліки, використовується для надання таблеткам вологості, допомагає збільшити в’язкість рідких препаратів, входить до складу мазей та перешкоджає випаровуванню вологи, висиханню. Тому його додають у медичні мазі, креми і пасти. Додавання гліцерину в лікарські розчини, дозволяє досягти більш високої концентрації ліків.</w:t>
      </w:r>
    </w:p>
    <w:p w:rsidR="00C16E75" w:rsidRPr="00C16E75" w:rsidRDefault="00C16E75" w:rsidP="00C16E75">
      <w:pPr>
        <w:spacing w:after="0" w:line="360" w:lineRule="auto"/>
        <w:jc w:val="both"/>
        <w:rPr>
          <w:lang w:val="uk-UA"/>
        </w:rPr>
      </w:pPr>
    </w:p>
    <w:p w:rsidR="00C16E75" w:rsidRPr="00C16E75" w:rsidRDefault="00C16E75" w:rsidP="00C16E75">
      <w:pPr>
        <w:spacing w:after="0" w:line="360" w:lineRule="auto"/>
        <w:jc w:val="both"/>
        <w:rPr>
          <w:lang w:val="uk-UA"/>
        </w:rPr>
      </w:pPr>
    </w:p>
    <w:p w:rsidR="00C16E75" w:rsidRPr="00C16E75" w:rsidRDefault="00C16E75" w:rsidP="00C16E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16E75"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Приклад 2.</w:t>
      </w:r>
      <w:r w:rsidRPr="00C16E75">
        <w:rPr>
          <w:rFonts w:ascii="Times New Roman" w:hAnsi="Times New Roman"/>
          <w:sz w:val="28"/>
          <w:szCs w:val="28"/>
          <w:lang w:val="uk-UA"/>
        </w:rPr>
        <w:t xml:space="preserve"> Запропонуйте схему розділення суміші аніліну, </w:t>
      </w:r>
      <w:proofErr w:type="spellStart"/>
      <w:r w:rsidRPr="00C16E75">
        <w:rPr>
          <w:rFonts w:ascii="Times New Roman" w:hAnsi="Times New Roman"/>
          <w:sz w:val="28"/>
          <w:szCs w:val="28"/>
          <w:lang w:val="uk-UA"/>
        </w:rPr>
        <w:t>нітробензену</w:t>
      </w:r>
      <w:proofErr w:type="spellEnd"/>
      <w:r w:rsidRPr="00C16E75">
        <w:rPr>
          <w:rFonts w:ascii="Times New Roman" w:hAnsi="Times New Roman"/>
          <w:sz w:val="28"/>
          <w:szCs w:val="28"/>
          <w:lang w:val="uk-UA"/>
        </w:rPr>
        <w:t>, бензойної кислоти. Складіть схеми реакцій.</w:t>
      </w:r>
    </w:p>
    <w:p w:rsidR="00C16E75" w:rsidRPr="00C16E75" w:rsidRDefault="00C16E75" w:rsidP="00C16E75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C16E75">
        <w:rPr>
          <w:rFonts w:ascii="Times New Roman" w:hAnsi="Times New Roman"/>
          <w:i/>
          <w:sz w:val="28"/>
          <w:szCs w:val="28"/>
          <w:lang w:val="uk-UA"/>
        </w:rPr>
        <w:t>Розв</w:t>
      </w:r>
      <w:r w:rsidRPr="00C16E75">
        <w:rPr>
          <w:rFonts w:ascii="Times New Roman" w:hAnsi="Times New Roman"/>
          <w:i/>
          <w:sz w:val="24"/>
          <w:szCs w:val="24"/>
          <w:lang w:val="uk-UA"/>
        </w:rPr>
        <w:t>’</w:t>
      </w:r>
      <w:r w:rsidRPr="00C16E75">
        <w:rPr>
          <w:rFonts w:ascii="Times New Roman" w:hAnsi="Times New Roman"/>
          <w:i/>
          <w:sz w:val="28"/>
          <w:szCs w:val="28"/>
          <w:lang w:val="uk-UA"/>
        </w:rPr>
        <w:t>язання</w:t>
      </w:r>
    </w:p>
    <w:p w:rsidR="00C16E75" w:rsidRPr="00C16E75" w:rsidRDefault="00C16E75" w:rsidP="00C16E75">
      <w:pPr>
        <w:spacing w:after="0" w:line="360" w:lineRule="auto"/>
        <w:ind w:firstLine="425"/>
        <w:jc w:val="both"/>
        <w:rPr>
          <w:lang w:val="uk-UA"/>
        </w:rPr>
      </w:pPr>
      <w:r w:rsidRPr="00C16E75">
        <w:rPr>
          <w:lang w:val="uk-UA"/>
        </w:rPr>
        <w:object w:dxaOrig="6644" w:dyaOrig="4512">
          <v:shape id="_x0000_i1032" type="#_x0000_t75" style="width:332.4pt;height:225.6pt" o:ole="">
            <v:imagedata r:id="rId19" o:title=""/>
          </v:shape>
          <o:OLEObject Type="Embed" ProgID="ChemDraw.Document.6.0" ShapeID="_x0000_i1032" DrawAspect="Content" ObjectID="_1645557938" r:id="rId20"/>
        </w:object>
      </w:r>
    </w:p>
    <w:p w:rsidR="00C16E75" w:rsidRPr="00C16E75" w:rsidRDefault="00C16E75" w:rsidP="00C16E75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6E75" w:rsidRPr="00C16E75" w:rsidRDefault="00C16E75" w:rsidP="00C16E7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16E75">
        <w:rPr>
          <w:lang w:val="uk-UA"/>
        </w:rPr>
        <w:object w:dxaOrig="3716" w:dyaOrig="948">
          <v:shape id="_x0000_i1033" type="#_x0000_t75" style="width:186pt;height:47.4pt" o:ole="">
            <v:imagedata r:id="rId21" o:title=""/>
          </v:shape>
          <o:OLEObject Type="Embed" ProgID="ChemDraw.Document.6.0" ShapeID="_x0000_i1033" DrawAspect="Content" ObjectID="_1645557939" r:id="rId22"/>
        </w:object>
      </w:r>
    </w:p>
    <w:p w:rsidR="00C16E75" w:rsidRPr="00C16E75" w:rsidRDefault="00C16E75" w:rsidP="00C16E75">
      <w:pPr>
        <w:spacing w:after="0" w:line="360" w:lineRule="auto"/>
        <w:ind w:firstLine="708"/>
        <w:jc w:val="both"/>
        <w:rPr>
          <w:lang w:val="uk-UA"/>
        </w:rPr>
      </w:pPr>
      <w:r w:rsidRPr="00C16E75">
        <w:rPr>
          <w:lang w:val="uk-UA"/>
        </w:rPr>
        <w:object w:dxaOrig="3516" w:dyaOrig="952">
          <v:shape id="_x0000_i1034" type="#_x0000_t75" style="width:175.8pt;height:47.4pt" o:ole="">
            <v:imagedata r:id="rId23" o:title=""/>
          </v:shape>
          <o:OLEObject Type="Embed" ProgID="ChemDraw.Document.6.0" ShapeID="_x0000_i1034" DrawAspect="Content" ObjectID="_1645557940" r:id="rId24"/>
        </w:object>
      </w:r>
    </w:p>
    <w:p w:rsidR="00C16E75" w:rsidRPr="00C16E75" w:rsidRDefault="00C16E75" w:rsidP="00C16E75">
      <w:pPr>
        <w:spacing w:after="0" w:line="360" w:lineRule="auto"/>
        <w:ind w:firstLine="708"/>
        <w:jc w:val="both"/>
        <w:rPr>
          <w:lang w:val="uk-UA"/>
        </w:rPr>
      </w:pPr>
      <w:r w:rsidRPr="00C16E75">
        <w:rPr>
          <w:lang w:val="uk-UA"/>
        </w:rPr>
        <w:object w:dxaOrig="3316" w:dyaOrig="1048">
          <v:shape id="_x0000_i1035" type="#_x0000_t75" style="width:165.6pt;height:52.2pt" o:ole="">
            <v:imagedata r:id="rId25" o:title=""/>
          </v:shape>
          <o:OLEObject Type="Embed" ProgID="ChemDraw.Document.6.0" ShapeID="_x0000_i1035" DrawAspect="Content" ObjectID="_1645557941" r:id="rId26"/>
        </w:object>
      </w:r>
    </w:p>
    <w:p w:rsidR="00C16E75" w:rsidRPr="00C16E75" w:rsidRDefault="00C16E75" w:rsidP="00C16E75">
      <w:pPr>
        <w:spacing w:after="0" w:line="360" w:lineRule="auto"/>
        <w:ind w:firstLine="708"/>
        <w:jc w:val="both"/>
        <w:rPr>
          <w:lang w:val="uk-UA"/>
        </w:rPr>
      </w:pPr>
      <w:r w:rsidRPr="00C16E75">
        <w:rPr>
          <w:lang w:val="uk-UA"/>
        </w:rPr>
        <w:object w:dxaOrig="3704" w:dyaOrig="1048">
          <v:shape id="_x0000_i1036" type="#_x0000_t75" style="width:185.4pt;height:52.2pt" o:ole="">
            <v:imagedata r:id="rId27" o:title=""/>
          </v:shape>
          <o:OLEObject Type="Embed" ProgID="ChemDraw.Document.6.0" ShapeID="_x0000_i1036" DrawAspect="Content" ObjectID="_1645557942" r:id="rId28"/>
        </w:object>
      </w:r>
    </w:p>
    <w:p w:rsidR="00C16E75" w:rsidRPr="00C16E75" w:rsidRDefault="00C16E75" w:rsidP="00C16E75">
      <w:pPr>
        <w:spacing w:after="0" w:line="360" w:lineRule="auto"/>
        <w:ind w:firstLine="708"/>
        <w:jc w:val="both"/>
        <w:rPr>
          <w:lang w:val="uk-UA"/>
        </w:rPr>
      </w:pPr>
    </w:p>
    <w:p w:rsidR="00C16E75" w:rsidRPr="00C16E75" w:rsidRDefault="00C16E75" w:rsidP="00C16E7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16E75">
        <w:rPr>
          <w:rFonts w:ascii="Times New Roman" w:hAnsi="Times New Roman"/>
          <w:b/>
          <w:i/>
          <w:sz w:val="28"/>
          <w:szCs w:val="28"/>
          <w:lang w:val="uk-UA"/>
        </w:rPr>
        <w:t>Приклад 3.</w:t>
      </w:r>
      <w:r w:rsidRPr="00C16E75">
        <w:rPr>
          <w:rFonts w:ascii="Times New Roman" w:hAnsi="Times New Roman"/>
          <w:sz w:val="28"/>
          <w:szCs w:val="28"/>
          <w:lang w:val="uk-UA"/>
        </w:rPr>
        <w:t xml:space="preserve"> Виведіть молекулярну формулу органічної речовини, як що масова частка елемента в сполуці дорівнює: карбону (С) </w:t>
      </w:r>
      <w:r w:rsidRPr="00C16E75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C16E75">
        <w:rPr>
          <w:rFonts w:ascii="Times New Roman" w:hAnsi="Times New Roman"/>
          <w:sz w:val="28"/>
          <w:szCs w:val="28"/>
          <w:lang w:val="uk-UA"/>
        </w:rPr>
        <w:t>62,07 %, гідрогену (Н)</w:t>
      </w:r>
      <w:r w:rsidRPr="00C16E75">
        <w:rPr>
          <w:rFonts w:ascii="Times New Roman" w:hAnsi="Times New Roman"/>
          <w:sz w:val="24"/>
          <w:szCs w:val="24"/>
          <w:lang w:val="uk-UA"/>
        </w:rPr>
        <w:t xml:space="preserve"> –</w:t>
      </w:r>
      <w:r w:rsidRPr="00C16E7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16E75">
        <w:rPr>
          <w:rFonts w:ascii="Times New Roman" w:hAnsi="Times New Roman"/>
          <w:iCs/>
          <w:sz w:val="28"/>
          <w:szCs w:val="28"/>
          <w:lang w:val="uk-UA"/>
        </w:rPr>
        <w:t>10,34</w:t>
      </w:r>
      <w:r w:rsidRPr="00C16E75">
        <w:rPr>
          <w:rFonts w:ascii="Times New Roman" w:hAnsi="Times New Roman"/>
          <w:sz w:val="28"/>
          <w:szCs w:val="28"/>
          <w:lang w:val="uk-UA"/>
        </w:rPr>
        <w:t xml:space="preserve"> %, </w:t>
      </w:r>
      <w:proofErr w:type="spellStart"/>
      <w:r w:rsidRPr="00C16E75">
        <w:rPr>
          <w:rFonts w:ascii="Times New Roman" w:hAnsi="Times New Roman"/>
          <w:sz w:val="28"/>
          <w:szCs w:val="28"/>
          <w:lang w:val="uk-UA"/>
        </w:rPr>
        <w:t>оксигену</w:t>
      </w:r>
      <w:proofErr w:type="spellEnd"/>
      <w:r w:rsidRPr="00C16E75">
        <w:rPr>
          <w:rFonts w:ascii="Times New Roman" w:hAnsi="Times New Roman"/>
          <w:sz w:val="28"/>
          <w:szCs w:val="28"/>
          <w:lang w:val="uk-UA"/>
        </w:rPr>
        <w:t xml:space="preserve"> (О) </w:t>
      </w:r>
      <w:r w:rsidRPr="00C16E75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C16E75">
        <w:rPr>
          <w:rFonts w:ascii="Times New Roman" w:hAnsi="Times New Roman"/>
          <w:iCs/>
          <w:sz w:val="28"/>
          <w:szCs w:val="28"/>
          <w:lang w:val="uk-UA"/>
        </w:rPr>
        <w:t xml:space="preserve">27,59 </w:t>
      </w:r>
      <w:r w:rsidRPr="00C16E75">
        <w:rPr>
          <w:rFonts w:ascii="Times New Roman" w:hAnsi="Times New Roman"/>
          <w:sz w:val="28"/>
          <w:szCs w:val="28"/>
          <w:lang w:val="uk-UA"/>
        </w:rPr>
        <w:t>%. Молярна маса речовини 116 г/моль.</w:t>
      </w:r>
    </w:p>
    <w:p w:rsidR="00C16E75" w:rsidRPr="00C16E75" w:rsidRDefault="00C16E75" w:rsidP="00C16E7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6E75" w:rsidRPr="00C16E75" w:rsidRDefault="00C16E75" w:rsidP="00C16E7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6E75" w:rsidRPr="00C16E75" w:rsidRDefault="00C16E75" w:rsidP="00C16E75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C16E75">
        <w:rPr>
          <w:rFonts w:ascii="Times New Roman" w:hAnsi="Times New Roman"/>
          <w:i/>
          <w:sz w:val="28"/>
          <w:szCs w:val="28"/>
          <w:lang w:val="uk-UA"/>
        </w:rPr>
        <w:lastRenderedPageBreak/>
        <w:t>Розв</w:t>
      </w:r>
      <w:r w:rsidRPr="00C16E75">
        <w:rPr>
          <w:rFonts w:ascii="Times New Roman" w:hAnsi="Times New Roman"/>
          <w:i/>
          <w:sz w:val="24"/>
          <w:szCs w:val="24"/>
          <w:lang w:val="uk-UA"/>
        </w:rPr>
        <w:t>’</w:t>
      </w:r>
      <w:r w:rsidRPr="00C16E75">
        <w:rPr>
          <w:rFonts w:ascii="Times New Roman" w:hAnsi="Times New Roman"/>
          <w:i/>
          <w:sz w:val="28"/>
          <w:szCs w:val="28"/>
          <w:lang w:val="uk-UA"/>
        </w:rPr>
        <w:t>язання</w:t>
      </w:r>
    </w:p>
    <w:p w:rsidR="00C16E75" w:rsidRPr="00C16E75" w:rsidRDefault="00C16E75" w:rsidP="00C16E75">
      <w:pPr>
        <w:spacing w:after="0" w:line="360" w:lineRule="auto"/>
        <w:ind w:firstLine="708"/>
        <w:jc w:val="both"/>
        <w:rPr>
          <w:lang w:val="uk-UA"/>
        </w:rPr>
      </w:pPr>
      <w:r w:rsidRPr="00C16E75">
        <w:rPr>
          <w:lang w:val="uk-UA"/>
        </w:rPr>
        <w:object w:dxaOrig="8940" w:dyaOrig="4200">
          <v:shape id="_x0000_i1037" type="#_x0000_t75" style="width:447pt;height:210pt" o:ole="">
            <v:imagedata r:id="rId29" o:title=""/>
          </v:shape>
          <o:OLEObject Type="Embed" ProgID="ChemDraw.Document.6.0" ShapeID="_x0000_i1037" DrawAspect="Content" ObjectID="_1645557943" r:id="rId30"/>
        </w:object>
      </w:r>
      <w:r w:rsidRPr="00C16E75">
        <w:rPr>
          <w:lang w:val="uk-UA"/>
        </w:rPr>
        <w:t xml:space="preserve"> </w:t>
      </w:r>
      <w:r w:rsidRPr="00C16E75">
        <w:rPr>
          <w:lang w:val="uk-UA"/>
        </w:rPr>
        <w:object w:dxaOrig="7472" w:dyaOrig="2516">
          <v:shape id="_x0000_i1038" type="#_x0000_t75" style="width:373.8pt;height:126pt" o:ole="">
            <v:imagedata r:id="rId31" o:title=""/>
          </v:shape>
          <o:OLEObject Type="Embed" ProgID="ChemDraw.Document.6.0" ShapeID="_x0000_i1038" DrawAspect="Content" ObjectID="_1645557944" r:id="rId32"/>
        </w:object>
      </w:r>
    </w:p>
    <w:p w:rsidR="00C16E75" w:rsidRPr="00C16E75" w:rsidRDefault="00C16E75" w:rsidP="00C16E7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16E75">
        <w:rPr>
          <w:rFonts w:ascii="Times New Roman" w:hAnsi="Times New Roman"/>
          <w:i/>
          <w:sz w:val="28"/>
          <w:szCs w:val="28"/>
          <w:lang w:val="uk-UA"/>
        </w:rPr>
        <w:t>Відповідь</w:t>
      </w:r>
      <w:r w:rsidRPr="00C16E75">
        <w:rPr>
          <w:rFonts w:ascii="Times New Roman" w:hAnsi="Times New Roman"/>
          <w:sz w:val="28"/>
          <w:szCs w:val="28"/>
          <w:lang w:val="uk-UA"/>
        </w:rPr>
        <w:t>:</w:t>
      </w:r>
      <w:r w:rsidRPr="00C16E75">
        <w:rPr>
          <w:rFonts w:ascii="Times New Roman" w:hAnsi="Times New Roman"/>
          <w:color w:val="000000"/>
          <w:sz w:val="28"/>
          <w:szCs w:val="28"/>
          <w:lang w:val="uk-UA"/>
        </w:rPr>
        <w:t xml:space="preserve"> Молекулярна формула С</w:t>
      </w:r>
      <w:r w:rsidRPr="00C16E7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6</w:t>
      </w:r>
      <w:r w:rsidRPr="00C16E75"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Pr="00C16E7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12</w:t>
      </w:r>
      <w:r w:rsidRPr="00C16E75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Pr="00C16E7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2</w:t>
      </w:r>
      <w:r w:rsidRPr="00C16E75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C16E75" w:rsidRPr="00C16E75" w:rsidRDefault="00C16E75" w:rsidP="00C16E7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16E75" w:rsidRPr="00C16E75" w:rsidRDefault="00C16E75" w:rsidP="00C16E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16E75">
        <w:rPr>
          <w:rFonts w:ascii="Times New Roman" w:hAnsi="Times New Roman"/>
          <w:b/>
          <w:i/>
          <w:sz w:val="28"/>
          <w:szCs w:val="28"/>
          <w:lang w:val="uk-UA"/>
        </w:rPr>
        <w:t>Приклад 4.</w:t>
      </w:r>
      <w:r w:rsidRPr="00C16E75">
        <w:rPr>
          <w:rFonts w:ascii="Times New Roman" w:hAnsi="Times New Roman"/>
          <w:sz w:val="28"/>
          <w:szCs w:val="28"/>
          <w:lang w:val="uk-UA"/>
        </w:rPr>
        <w:t xml:space="preserve"> Вкажіть методи, за допомогою яких можна визначити </w:t>
      </w:r>
      <w:r w:rsidRPr="00C16E75">
        <w:rPr>
          <w:rFonts w:ascii="Times New Roman" w:hAnsi="Times New Roman"/>
          <w:bCs/>
          <w:sz w:val="28"/>
          <w:szCs w:val="28"/>
          <w:lang w:val="uk-UA"/>
        </w:rPr>
        <w:t>галогени</w:t>
      </w:r>
      <w:r w:rsidRPr="00C16E75">
        <w:rPr>
          <w:rFonts w:ascii="Times New Roman" w:hAnsi="Times New Roman"/>
          <w:sz w:val="28"/>
          <w:szCs w:val="28"/>
          <w:lang w:val="uk-UA"/>
        </w:rPr>
        <w:t>. Складіть рівняння хімічних реакцій.</w:t>
      </w:r>
    </w:p>
    <w:p w:rsidR="00C16E75" w:rsidRPr="00C16E75" w:rsidRDefault="00C16E75" w:rsidP="00C16E75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C16E75">
        <w:rPr>
          <w:rFonts w:ascii="Times New Roman" w:hAnsi="Times New Roman"/>
          <w:i/>
          <w:sz w:val="28"/>
          <w:szCs w:val="28"/>
          <w:lang w:val="uk-UA"/>
        </w:rPr>
        <w:t>Розв</w:t>
      </w:r>
      <w:r w:rsidRPr="00C16E75">
        <w:rPr>
          <w:rFonts w:ascii="Times New Roman" w:hAnsi="Times New Roman"/>
          <w:i/>
          <w:sz w:val="24"/>
          <w:szCs w:val="24"/>
          <w:lang w:val="uk-UA"/>
        </w:rPr>
        <w:t>’</w:t>
      </w:r>
      <w:r w:rsidRPr="00C16E75">
        <w:rPr>
          <w:rFonts w:ascii="Times New Roman" w:hAnsi="Times New Roman"/>
          <w:i/>
          <w:sz w:val="28"/>
          <w:szCs w:val="28"/>
          <w:lang w:val="uk-UA"/>
        </w:rPr>
        <w:t>язання</w:t>
      </w:r>
    </w:p>
    <w:p w:rsidR="00C16E75" w:rsidRPr="00C16E75" w:rsidRDefault="00C16E75" w:rsidP="00C16E75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  <w:lang w:val="uk-UA"/>
        </w:rPr>
      </w:pPr>
      <w:r w:rsidRPr="00C16E75">
        <w:rPr>
          <w:rFonts w:ascii="Times New Roman" w:hAnsi="Times New Roman"/>
          <w:sz w:val="28"/>
          <w:szCs w:val="28"/>
          <w:lang w:val="uk-UA"/>
        </w:rPr>
        <w:t xml:space="preserve">а) </w:t>
      </w:r>
      <w:r w:rsidRPr="00C16E75">
        <w:rPr>
          <w:rFonts w:ascii="Times New Roman" w:hAnsi="Times New Roman"/>
          <w:i/>
          <w:sz w:val="28"/>
          <w:szCs w:val="28"/>
          <w:lang w:val="uk-UA"/>
        </w:rPr>
        <w:t xml:space="preserve">Проба </w:t>
      </w:r>
      <w:proofErr w:type="spellStart"/>
      <w:r w:rsidRPr="00C16E75">
        <w:rPr>
          <w:rFonts w:ascii="Times New Roman" w:hAnsi="Times New Roman"/>
          <w:i/>
          <w:sz w:val="28"/>
          <w:szCs w:val="28"/>
          <w:lang w:val="uk-UA"/>
        </w:rPr>
        <w:t>Бейльштейна</w:t>
      </w:r>
      <w:proofErr w:type="spellEnd"/>
    </w:p>
    <w:p w:rsidR="00C16E75" w:rsidRPr="00C16E75" w:rsidRDefault="00C16E75" w:rsidP="00C16E7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C16E75">
        <w:rPr>
          <w:rFonts w:ascii="Times New Roman" w:hAnsi="Times New Roman"/>
          <w:sz w:val="28"/>
          <w:szCs w:val="28"/>
          <w:lang w:val="uk-UA"/>
        </w:rPr>
        <w:t xml:space="preserve">При прожарюванні органічної речовини з </w:t>
      </w:r>
      <w:proofErr w:type="spellStart"/>
      <w:r w:rsidRPr="00C16E75">
        <w:rPr>
          <w:rFonts w:ascii="Times New Roman" w:hAnsi="Times New Roman"/>
          <w:sz w:val="28"/>
          <w:szCs w:val="28"/>
          <w:lang w:val="uk-UA"/>
        </w:rPr>
        <w:t>купрум</w:t>
      </w:r>
      <w:proofErr w:type="spellEnd"/>
      <w:r w:rsidRPr="00C16E75">
        <w:rPr>
          <w:rFonts w:ascii="Times New Roman" w:hAnsi="Times New Roman"/>
          <w:sz w:val="28"/>
          <w:szCs w:val="28"/>
          <w:lang w:val="uk-UA"/>
        </w:rPr>
        <w:t xml:space="preserve">(ІІ) оксидом відбувається її окиснення. Карбон переходить в карбон(ІV) оксид, гідроген – у воду, а галогени (крім </w:t>
      </w:r>
      <w:proofErr w:type="spellStart"/>
      <w:r w:rsidRPr="00C16E75">
        <w:rPr>
          <w:rFonts w:ascii="Times New Roman" w:hAnsi="Times New Roman"/>
          <w:sz w:val="28"/>
          <w:szCs w:val="28"/>
          <w:lang w:val="uk-UA"/>
        </w:rPr>
        <w:t>флуору</w:t>
      </w:r>
      <w:proofErr w:type="spellEnd"/>
      <w:r w:rsidRPr="00C16E75">
        <w:rPr>
          <w:rFonts w:ascii="Times New Roman" w:hAnsi="Times New Roman"/>
          <w:sz w:val="28"/>
          <w:szCs w:val="28"/>
          <w:lang w:val="uk-UA"/>
        </w:rPr>
        <w:t xml:space="preserve">) утворюють з </w:t>
      </w:r>
      <w:proofErr w:type="spellStart"/>
      <w:r w:rsidRPr="00C16E75">
        <w:rPr>
          <w:rFonts w:ascii="Times New Roman" w:hAnsi="Times New Roman"/>
          <w:sz w:val="28"/>
          <w:szCs w:val="28"/>
          <w:lang w:val="uk-UA"/>
        </w:rPr>
        <w:t>купрумом</w:t>
      </w:r>
      <w:proofErr w:type="spellEnd"/>
      <w:r w:rsidRPr="00C16E75">
        <w:rPr>
          <w:rFonts w:ascii="Times New Roman" w:hAnsi="Times New Roman"/>
          <w:sz w:val="28"/>
          <w:szCs w:val="28"/>
          <w:lang w:val="uk-UA"/>
        </w:rPr>
        <w:t xml:space="preserve"> леткі </w:t>
      </w:r>
      <w:proofErr w:type="spellStart"/>
      <w:r w:rsidRPr="00C16E75">
        <w:rPr>
          <w:rFonts w:ascii="Times New Roman" w:hAnsi="Times New Roman"/>
          <w:sz w:val="28"/>
          <w:szCs w:val="28"/>
          <w:lang w:val="uk-UA"/>
        </w:rPr>
        <w:t>галогеніди</w:t>
      </w:r>
      <w:proofErr w:type="spellEnd"/>
      <w:r w:rsidRPr="00C16E75">
        <w:rPr>
          <w:rFonts w:ascii="Times New Roman" w:hAnsi="Times New Roman"/>
          <w:sz w:val="28"/>
          <w:szCs w:val="28"/>
          <w:lang w:val="uk-UA"/>
        </w:rPr>
        <w:t>, які забарвлюють полум’я в яскраво-зелений колір:</w:t>
      </w:r>
    </w:p>
    <w:p w:rsidR="00C16E75" w:rsidRPr="00C16E75" w:rsidRDefault="00C16E75" w:rsidP="00C16E75">
      <w:pPr>
        <w:spacing w:after="0" w:line="360" w:lineRule="auto"/>
        <w:ind w:firstLine="708"/>
        <w:jc w:val="both"/>
        <w:rPr>
          <w:lang w:val="uk-UA"/>
        </w:rPr>
      </w:pPr>
      <w:r w:rsidRPr="00C16E75">
        <w:rPr>
          <w:lang w:val="uk-UA"/>
        </w:rPr>
        <w:object w:dxaOrig="1812" w:dyaOrig="300">
          <v:shape id="_x0000_i1039" type="#_x0000_t75" style="width:90.6pt;height:15pt" o:ole="">
            <v:imagedata r:id="rId33" o:title=""/>
          </v:shape>
          <o:OLEObject Type="Embed" ProgID="ChemDraw.Document.6.0" ShapeID="_x0000_i1039" DrawAspect="Content" ObjectID="_1645557945" r:id="rId34"/>
        </w:object>
      </w:r>
    </w:p>
    <w:p w:rsidR="00C16E75" w:rsidRPr="00C16E75" w:rsidRDefault="00C16E75" w:rsidP="00C16E75">
      <w:pPr>
        <w:spacing w:after="0" w:line="360" w:lineRule="auto"/>
        <w:ind w:firstLine="708"/>
        <w:jc w:val="both"/>
        <w:rPr>
          <w:lang w:val="uk-UA"/>
        </w:rPr>
      </w:pPr>
      <w:r w:rsidRPr="00C16E75">
        <w:rPr>
          <w:lang w:val="uk-UA"/>
        </w:rPr>
        <w:object w:dxaOrig="4876" w:dyaOrig="304">
          <v:shape id="_x0000_i1040" type="#_x0000_t75" style="width:243.6pt;height:15pt" o:ole="">
            <v:imagedata r:id="rId35" o:title=""/>
          </v:shape>
          <o:OLEObject Type="Embed" ProgID="ChemDraw.Document.6.0" ShapeID="_x0000_i1040" DrawAspect="Content" ObjectID="_1645557946" r:id="rId36"/>
        </w:object>
      </w:r>
    </w:p>
    <w:p w:rsidR="00C16E75" w:rsidRPr="00C16E75" w:rsidRDefault="00C16E75" w:rsidP="00C16E75">
      <w:pPr>
        <w:spacing w:after="0" w:line="360" w:lineRule="auto"/>
        <w:ind w:firstLine="709"/>
        <w:jc w:val="both"/>
        <w:rPr>
          <w:lang w:val="uk-UA"/>
        </w:rPr>
      </w:pPr>
      <w:r w:rsidRPr="00C16E75">
        <w:rPr>
          <w:rFonts w:ascii="Times New Roman" w:hAnsi="Times New Roman"/>
          <w:sz w:val="28"/>
          <w:szCs w:val="28"/>
          <w:lang w:val="uk-UA"/>
        </w:rPr>
        <w:t>Реакція дуже чутлива.</w:t>
      </w:r>
    </w:p>
    <w:p w:rsidR="00C16E75" w:rsidRPr="00C16E75" w:rsidRDefault="00C16E75" w:rsidP="00C16E75">
      <w:pPr>
        <w:keepNext/>
        <w:keepLines/>
        <w:widowControl w:val="0"/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C16E75">
        <w:rPr>
          <w:rFonts w:ascii="Times New Roman" w:hAnsi="Times New Roman"/>
          <w:sz w:val="24"/>
          <w:szCs w:val="24"/>
          <w:lang w:val="uk-UA"/>
        </w:rPr>
        <w:tab/>
        <w:t xml:space="preserve">б) </w:t>
      </w:r>
      <w:r w:rsidRPr="00C16E75">
        <w:rPr>
          <w:rFonts w:ascii="Times New Roman" w:hAnsi="Times New Roman"/>
          <w:i/>
          <w:sz w:val="28"/>
          <w:szCs w:val="28"/>
          <w:lang w:val="uk-UA"/>
        </w:rPr>
        <w:t xml:space="preserve">Проба </w:t>
      </w:r>
      <w:proofErr w:type="spellStart"/>
      <w:r w:rsidRPr="00C16E75">
        <w:rPr>
          <w:rFonts w:ascii="Times New Roman" w:hAnsi="Times New Roman"/>
          <w:i/>
          <w:sz w:val="28"/>
          <w:szCs w:val="28"/>
          <w:lang w:val="uk-UA"/>
        </w:rPr>
        <w:t>Лассеня</w:t>
      </w:r>
      <w:proofErr w:type="spellEnd"/>
      <w:r w:rsidRPr="00C16E75">
        <w:rPr>
          <w:rFonts w:ascii="Times New Roman" w:hAnsi="Times New Roman"/>
          <w:i/>
          <w:sz w:val="28"/>
          <w:szCs w:val="28"/>
          <w:lang w:val="uk-UA"/>
        </w:rPr>
        <w:t xml:space="preserve"> (сплавлення органічних речовин з металевим натрієм)</w:t>
      </w:r>
    </w:p>
    <w:p w:rsidR="00C16E75" w:rsidRPr="00C16E75" w:rsidRDefault="00C16E75" w:rsidP="00C16E75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16E75">
        <w:rPr>
          <w:rFonts w:ascii="Times New Roman" w:hAnsi="Times New Roman"/>
          <w:sz w:val="28"/>
          <w:szCs w:val="28"/>
          <w:lang w:val="uk-UA"/>
        </w:rPr>
        <w:tab/>
        <w:t xml:space="preserve">Принцип методу полягає в тому, що при сплавленні з натрієм органічна </w:t>
      </w:r>
      <w:r w:rsidRPr="00C16E75">
        <w:rPr>
          <w:rFonts w:ascii="Times New Roman" w:hAnsi="Times New Roman"/>
          <w:sz w:val="28"/>
          <w:szCs w:val="28"/>
          <w:lang w:val="uk-UA"/>
        </w:rPr>
        <w:lastRenderedPageBreak/>
        <w:t xml:space="preserve">речовина руйнується, а </w:t>
      </w:r>
      <w:proofErr w:type="spellStart"/>
      <w:r w:rsidRPr="00C16E75">
        <w:rPr>
          <w:rFonts w:ascii="Times New Roman" w:hAnsi="Times New Roman"/>
          <w:sz w:val="28"/>
          <w:szCs w:val="28"/>
          <w:lang w:val="uk-UA"/>
        </w:rPr>
        <w:t>сульфур</w:t>
      </w:r>
      <w:proofErr w:type="spellEnd"/>
      <w:r w:rsidRPr="00C16E75">
        <w:rPr>
          <w:rFonts w:ascii="Times New Roman" w:hAnsi="Times New Roman"/>
          <w:sz w:val="28"/>
          <w:szCs w:val="28"/>
          <w:lang w:val="uk-UA"/>
        </w:rPr>
        <w:t>, нітроген і галоген переходять в неорганічні сполуки:</w:t>
      </w:r>
    </w:p>
    <w:p w:rsidR="00C16E75" w:rsidRPr="00C16E75" w:rsidRDefault="00C16E75" w:rsidP="00C16E75">
      <w:pPr>
        <w:spacing w:after="0" w:line="360" w:lineRule="auto"/>
        <w:ind w:firstLine="708"/>
        <w:jc w:val="both"/>
        <w:rPr>
          <w:lang w:val="uk-UA"/>
        </w:rPr>
      </w:pPr>
      <w:r w:rsidRPr="00C16E75">
        <w:rPr>
          <w:lang w:val="uk-UA"/>
        </w:rPr>
        <w:object w:dxaOrig="6392" w:dyaOrig="348">
          <v:shape id="_x0000_i1041" type="#_x0000_t75" style="width:319.8pt;height:17.4pt" o:ole="">
            <v:imagedata r:id="rId37" o:title=""/>
          </v:shape>
          <o:OLEObject Type="Embed" ProgID="ChemDraw.Document.6.0" ShapeID="_x0000_i1041" DrawAspect="Content" ObjectID="_1645557947" r:id="rId38"/>
        </w:object>
      </w:r>
    </w:p>
    <w:p w:rsidR="00C16E75" w:rsidRPr="00C16E75" w:rsidRDefault="00C16E75" w:rsidP="00C16E7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16E75">
        <w:rPr>
          <w:rFonts w:ascii="Times New Roman" w:hAnsi="Times New Roman"/>
          <w:sz w:val="24"/>
          <w:szCs w:val="24"/>
          <w:lang w:val="uk-UA"/>
        </w:rPr>
        <w:tab/>
      </w:r>
      <w:r w:rsidRPr="00C16E75">
        <w:rPr>
          <w:rFonts w:ascii="Times New Roman" w:hAnsi="Times New Roman"/>
          <w:sz w:val="28"/>
          <w:szCs w:val="28"/>
          <w:lang w:val="uk-UA"/>
        </w:rPr>
        <w:t xml:space="preserve">Хлор, бром, йод утворюють з натрієм </w:t>
      </w:r>
      <w:proofErr w:type="spellStart"/>
      <w:r w:rsidRPr="00C16E75">
        <w:rPr>
          <w:rFonts w:ascii="Times New Roman" w:hAnsi="Times New Roman"/>
          <w:sz w:val="28"/>
          <w:szCs w:val="28"/>
          <w:lang w:val="uk-UA"/>
        </w:rPr>
        <w:t>галогеніди</w:t>
      </w:r>
      <w:proofErr w:type="spellEnd"/>
      <w:r w:rsidRPr="00C16E75">
        <w:rPr>
          <w:rFonts w:ascii="Times New Roman" w:hAnsi="Times New Roman"/>
          <w:sz w:val="28"/>
          <w:szCs w:val="28"/>
          <w:lang w:val="uk-UA"/>
        </w:rPr>
        <w:t>, які виявляють за допомогою арґентум нітрату:</w:t>
      </w:r>
    </w:p>
    <w:p w:rsidR="00C16E75" w:rsidRPr="00C16E75" w:rsidRDefault="00C16E75" w:rsidP="00C16E75">
      <w:pPr>
        <w:spacing w:after="0" w:line="360" w:lineRule="auto"/>
        <w:ind w:firstLine="708"/>
        <w:jc w:val="both"/>
        <w:rPr>
          <w:lang w:val="uk-UA"/>
        </w:rPr>
      </w:pPr>
      <w:r w:rsidRPr="00C16E75">
        <w:rPr>
          <w:lang w:val="uk-UA"/>
        </w:rPr>
        <w:object w:dxaOrig="3636" w:dyaOrig="364">
          <v:shape id="_x0000_i1042" type="#_x0000_t75" style="width:181.8pt;height:18pt" o:ole="">
            <v:imagedata r:id="rId39" o:title=""/>
          </v:shape>
          <o:OLEObject Type="Embed" ProgID="ChemDraw.Document.6.0" ShapeID="_x0000_i1042" DrawAspect="Content" ObjectID="_1645557948" r:id="rId40"/>
        </w:object>
      </w:r>
    </w:p>
    <w:p w:rsidR="00C16E75" w:rsidRPr="00C16E75" w:rsidRDefault="00C16E75" w:rsidP="00C16E7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16E75">
        <w:rPr>
          <w:rFonts w:ascii="Times New Roman" w:hAnsi="Times New Roman"/>
          <w:sz w:val="28"/>
          <w:szCs w:val="28"/>
          <w:lang w:val="uk-UA"/>
        </w:rPr>
        <w:tab/>
        <w:t xml:space="preserve">Якщо осад білий і швидко розчиняється у водному розчині амоніаку – це арґентум хлорид. Якщо осад жовтуватий і розчиняється погано – це арґентум бромід. Якщо осад жовтий і зовсім не розчиняється у водному розчині амоніаку, в речовині міститься йод. Арґентум </w:t>
      </w:r>
      <w:proofErr w:type="spellStart"/>
      <w:r w:rsidRPr="00C16E75">
        <w:rPr>
          <w:rFonts w:ascii="Times New Roman" w:hAnsi="Times New Roman"/>
          <w:sz w:val="28"/>
          <w:szCs w:val="28"/>
          <w:lang w:val="uk-UA"/>
        </w:rPr>
        <w:t>флуорид</w:t>
      </w:r>
      <w:proofErr w:type="spellEnd"/>
      <w:r w:rsidRPr="00C16E75">
        <w:rPr>
          <w:rFonts w:ascii="Times New Roman" w:hAnsi="Times New Roman"/>
          <w:sz w:val="28"/>
          <w:szCs w:val="28"/>
          <w:lang w:val="uk-UA"/>
        </w:rPr>
        <w:t xml:space="preserve"> розчинний у воді, тому </w:t>
      </w:r>
      <w:proofErr w:type="spellStart"/>
      <w:r w:rsidRPr="00C16E75">
        <w:rPr>
          <w:rFonts w:ascii="Times New Roman" w:hAnsi="Times New Roman"/>
          <w:sz w:val="28"/>
          <w:szCs w:val="28"/>
          <w:lang w:val="uk-UA"/>
        </w:rPr>
        <w:t>флуор</w:t>
      </w:r>
      <w:proofErr w:type="spellEnd"/>
      <w:r w:rsidRPr="00C16E75">
        <w:rPr>
          <w:rFonts w:ascii="Times New Roman" w:hAnsi="Times New Roman"/>
          <w:sz w:val="28"/>
          <w:szCs w:val="28"/>
          <w:lang w:val="uk-UA"/>
        </w:rPr>
        <w:t xml:space="preserve"> таким способом визначити неможливо.</w:t>
      </w:r>
    </w:p>
    <w:p w:rsidR="00C16E75" w:rsidRPr="00C16E75" w:rsidRDefault="00C16E75" w:rsidP="00C16E7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16E75" w:rsidRPr="00C16E75" w:rsidRDefault="00C16E75" w:rsidP="00C16E7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16E75">
        <w:rPr>
          <w:rFonts w:ascii="Times New Roman" w:hAnsi="Times New Roman"/>
          <w:b/>
          <w:i/>
          <w:sz w:val="28"/>
          <w:szCs w:val="28"/>
          <w:lang w:val="uk-UA"/>
        </w:rPr>
        <w:t>Приклад 5.</w:t>
      </w:r>
      <w:r w:rsidRPr="00C16E75">
        <w:rPr>
          <w:rFonts w:ascii="Times New Roman" w:hAnsi="Times New Roman"/>
          <w:sz w:val="28"/>
          <w:szCs w:val="28"/>
          <w:lang w:val="uk-UA"/>
        </w:rPr>
        <w:t xml:space="preserve"> Наведіть схему синтезу фенолу. Складіть рівняння реакцій.</w:t>
      </w:r>
    </w:p>
    <w:p w:rsidR="00C16E75" w:rsidRPr="00C16E75" w:rsidRDefault="00C16E75" w:rsidP="00C16E75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C16E75">
        <w:rPr>
          <w:rFonts w:ascii="Times New Roman" w:hAnsi="Times New Roman"/>
          <w:i/>
          <w:sz w:val="28"/>
          <w:szCs w:val="28"/>
          <w:lang w:val="uk-UA"/>
        </w:rPr>
        <w:t>Розв</w:t>
      </w:r>
      <w:r w:rsidRPr="00C16E75">
        <w:rPr>
          <w:rFonts w:ascii="Times New Roman" w:hAnsi="Times New Roman"/>
          <w:i/>
          <w:sz w:val="24"/>
          <w:szCs w:val="24"/>
          <w:lang w:val="uk-UA"/>
        </w:rPr>
        <w:t>’</w:t>
      </w:r>
      <w:r w:rsidRPr="00C16E75">
        <w:rPr>
          <w:rFonts w:ascii="Times New Roman" w:hAnsi="Times New Roman"/>
          <w:i/>
          <w:sz w:val="28"/>
          <w:szCs w:val="28"/>
          <w:lang w:val="uk-UA"/>
        </w:rPr>
        <w:t>язання</w:t>
      </w:r>
    </w:p>
    <w:p w:rsidR="00C16E75" w:rsidRPr="00C16E75" w:rsidRDefault="00C16E75" w:rsidP="00C16E7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16E75">
        <w:rPr>
          <w:rFonts w:ascii="Times New Roman" w:hAnsi="Times New Roman"/>
          <w:sz w:val="28"/>
          <w:szCs w:val="28"/>
          <w:lang w:val="uk-UA"/>
        </w:rPr>
        <w:t>1. Із кам’яновугільної смоли.</w:t>
      </w:r>
    </w:p>
    <w:p w:rsidR="00C16E75" w:rsidRPr="00C16E75" w:rsidRDefault="00C16E75" w:rsidP="00C16E7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16E75">
        <w:rPr>
          <w:rFonts w:ascii="Times New Roman" w:hAnsi="Times New Roman"/>
          <w:sz w:val="28"/>
          <w:szCs w:val="28"/>
          <w:lang w:val="uk-UA"/>
        </w:rPr>
        <w:t xml:space="preserve">2. Вихідна сполука: </w:t>
      </w:r>
      <w:proofErr w:type="spellStart"/>
      <w:r w:rsidRPr="00C16E75">
        <w:rPr>
          <w:rFonts w:ascii="Times New Roman" w:hAnsi="Times New Roman"/>
          <w:sz w:val="28"/>
          <w:szCs w:val="28"/>
          <w:lang w:val="uk-UA"/>
        </w:rPr>
        <w:t>бензен</w:t>
      </w:r>
      <w:proofErr w:type="spellEnd"/>
    </w:p>
    <w:p w:rsidR="00C16E75" w:rsidRPr="00C16E75" w:rsidRDefault="00C16E75" w:rsidP="00C16E75">
      <w:pPr>
        <w:spacing w:after="0" w:line="360" w:lineRule="auto"/>
        <w:ind w:firstLine="708"/>
        <w:jc w:val="both"/>
        <w:rPr>
          <w:lang w:val="uk-UA"/>
        </w:rPr>
      </w:pPr>
      <w:r w:rsidRPr="00C16E75">
        <w:rPr>
          <w:noProof/>
          <w:lang w:val="uk-UA"/>
        </w:rPr>
        <w:pict>
          <v:shape id="_x0000_s1026" type="#_x0000_t75" style="position:absolute;left:0;text-align:left;margin-left:0;margin-top:.4pt;width:330.7pt;height:37.5pt;z-index:251660288;mso-position-horizontal:left">
            <v:imagedata r:id="rId41" o:title=""/>
            <w10:wrap type="square" side="right"/>
          </v:shape>
          <o:OLEObject Type="Embed" ProgID="ChemDraw.Document.6.0" ShapeID="_x0000_s1026" DrawAspect="Content" ObjectID="_1645557968" r:id="rId42"/>
        </w:pict>
      </w:r>
    </w:p>
    <w:p w:rsidR="00C16E75" w:rsidRPr="00C16E75" w:rsidRDefault="00C16E75" w:rsidP="00C16E75">
      <w:pPr>
        <w:spacing w:after="0" w:line="360" w:lineRule="auto"/>
        <w:ind w:firstLine="708"/>
        <w:jc w:val="both"/>
        <w:rPr>
          <w:lang w:val="uk-UA"/>
        </w:rPr>
      </w:pPr>
    </w:p>
    <w:p w:rsidR="00C16E75" w:rsidRPr="00C16E75" w:rsidRDefault="00C16E75" w:rsidP="00C16E7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16E75">
        <w:rPr>
          <w:lang w:val="uk-UA"/>
        </w:rPr>
        <w:object w:dxaOrig="6920" w:dyaOrig="704">
          <v:shape id="_x0000_i1043" type="#_x0000_t75" style="width:346.2pt;height:35.4pt" o:ole="">
            <v:imagedata r:id="rId43" o:title=""/>
          </v:shape>
          <o:OLEObject Type="Embed" ProgID="ChemDraw.Document.6.0" ShapeID="_x0000_i1043" DrawAspect="Content" ObjectID="_1645557949" r:id="rId44"/>
        </w:object>
      </w:r>
    </w:p>
    <w:p w:rsidR="00C16E75" w:rsidRPr="00C16E75" w:rsidRDefault="00C16E75" w:rsidP="00C16E7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16E75">
        <w:rPr>
          <w:rFonts w:ascii="Times New Roman" w:hAnsi="Times New Roman"/>
          <w:sz w:val="28"/>
          <w:szCs w:val="28"/>
          <w:lang w:val="uk-UA"/>
        </w:rPr>
        <w:t>Бензен</w:t>
      </w:r>
      <w:proofErr w:type="spellEnd"/>
      <w:r w:rsidRPr="00C16E75">
        <w:rPr>
          <w:rFonts w:ascii="Times New Roman" w:hAnsi="Times New Roman"/>
          <w:sz w:val="28"/>
          <w:szCs w:val="28"/>
          <w:lang w:val="uk-UA"/>
        </w:rPr>
        <w:t xml:space="preserve"> обробляють концентрованою сульфатною кислотою. Одержану </w:t>
      </w:r>
      <w:proofErr w:type="spellStart"/>
      <w:r w:rsidRPr="00C16E75">
        <w:rPr>
          <w:rFonts w:ascii="Times New Roman" w:hAnsi="Times New Roman"/>
          <w:sz w:val="28"/>
          <w:szCs w:val="28"/>
          <w:lang w:val="uk-UA"/>
        </w:rPr>
        <w:t>бензенсульфокислоту</w:t>
      </w:r>
      <w:proofErr w:type="spellEnd"/>
      <w:r w:rsidRPr="00C16E75">
        <w:rPr>
          <w:rFonts w:ascii="Times New Roman" w:hAnsi="Times New Roman"/>
          <w:sz w:val="28"/>
          <w:szCs w:val="28"/>
          <w:lang w:val="uk-UA"/>
        </w:rPr>
        <w:t xml:space="preserve"> нейтралізують кальцій гідроксидом і фільтрують. Фільтрат обробляють натрій карбонатом, знову фільтрують, випаровують. Натрій </w:t>
      </w:r>
      <w:proofErr w:type="spellStart"/>
      <w:r w:rsidRPr="00C16E75">
        <w:rPr>
          <w:rFonts w:ascii="Times New Roman" w:hAnsi="Times New Roman"/>
          <w:sz w:val="28"/>
          <w:szCs w:val="28"/>
          <w:lang w:val="uk-UA"/>
        </w:rPr>
        <w:t>бензенсульфонат</w:t>
      </w:r>
      <w:proofErr w:type="spellEnd"/>
      <w:r w:rsidRPr="00C16E75">
        <w:rPr>
          <w:rFonts w:ascii="Times New Roman" w:hAnsi="Times New Roman"/>
          <w:sz w:val="28"/>
          <w:szCs w:val="28"/>
          <w:lang w:val="uk-UA"/>
        </w:rPr>
        <w:t xml:space="preserve"> сплавляють з натрій гідроксидом. Одержаний натрій фенолят обробляють сульфатною кислотою. Фенол очищують перегонкою. Збирають фракцію, що кипить при температурі 178-182 °С.</w:t>
      </w:r>
    </w:p>
    <w:p w:rsidR="00C16E75" w:rsidRPr="00C16E75" w:rsidRDefault="00C16E75" w:rsidP="00C16E75">
      <w:pPr>
        <w:spacing w:after="0" w:line="360" w:lineRule="auto"/>
        <w:ind w:firstLine="708"/>
        <w:jc w:val="both"/>
        <w:rPr>
          <w:lang w:val="uk-UA"/>
        </w:rPr>
      </w:pPr>
      <w:r w:rsidRPr="00C16E75">
        <w:rPr>
          <w:lang w:val="uk-UA"/>
        </w:rPr>
        <w:object w:dxaOrig="4284" w:dyaOrig="688">
          <v:shape id="_x0000_i1044" type="#_x0000_t75" style="width:214.2pt;height:34.2pt" o:ole="">
            <v:imagedata r:id="rId45" o:title=""/>
          </v:shape>
          <o:OLEObject Type="Embed" ProgID="ChemDraw.Document.6.0" ShapeID="_x0000_i1044" DrawAspect="Content" ObjectID="_1645557950" r:id="rId46"/>
        </w:object>
      </w:r>
    </w:p>
    <w:p w:rsidR="00C16E75" w:rsidRPr="00C16E75" w:rsidRDefault="00C16E75" w:rsidP="00C16E75">
      <w:pPr>
        <w:spacing w:after="0" w:line="360" w:lineRule="auto"/>
        <w:ind w:firstLine="708"/>
        <w:jc w:val="both"/>
        <w:rPr>
          <w:lang w:val="uk-UA"/>
        </w:rPr>
      </w:pPr>
      <w:r w:rsidRPr="00C16E75">
        <w:rPr>
          <w:lang w:val="uk-UA"/>
        </w:rPr>
        <w:object w:dxaOrig="6080" w:dyaOrig="788">
          <v:shape id="_x0000_i1045" type="#_x0000_t75" style="width:304.2pt;height:39.6pt" o:ole="">
            <v:imagedata r:id="rId47" o:title=""/>
          </v:shape>
          <o:OLEObject Type="Embed" ProgID="ChemDraw.Document.6.0" ShapeID="_x0000_i1045" DrawAspect="Content" ObjectID="_1645557951" r:id="rId48"/>
        </w:object>
      </w:r>
    </w:p>
    <w:p w:rsidR="00C16E75" w:rsidRPr="00C16E75" w:rsidRDefault="00C16E75" w:rsidP="00C16E75">
      <w:pPr>
        <w:spacing w:after="0" w:line="360" w:lineRule="auto"/>
        <w:ind w:firstLine="708"/>
        <w:jc w:val="both"/>
        <w:rPr>
          <w:lang w:val="uk-UA"/>
        </w:rPr>
      </w:pPr>
      <w:r w:rsidRPr="00C16E75">
        <w:rPr>
          <w:lang w:val="uk-UA"/>
        </w:rPr>
        <w:object w:dxaOrig="5916" w:dyaOrig="788">
          <v:shape id="_x0000_i1046" type="#_x0000_t75" style="width:295.8pt;height:39.6pt" o:ole="">
            <v:imagedata r:id="rId49" o:title=""/>
          </v:shape>
          <o:OLEObject Type="Embed" ProgID="ChemDraw.Document.6.0" ShapeID="_x0000_i1046" DrawAspect="Content" ObjectID="_1645557952" r:id="rId50"/>
        </w:object>
      </w:r>
    </w:p>
    <w:p w:rsidR="00C16E75" w:rsidRPr="00C16E75" w:rsidRDefault="00C16E75" w:rsidP="00C16E75">
      <w:pPr>
        <w:spacing w:after="0" w:line="360" w:lineRule="auto"/>
        <w:ind w:firstLine="708"/>
        <w:jc w:val="both"/>
        <w:rPr>
          <w:lang w:val="uk-UA"/>
        </w:rPr>
      </w:pPr>
      <w:r w:rsidRPr="00C16E75">
        <w:rPr>
          <w:lang w:val="uk-UA"/>
        </w:rPr>
        <w:object w:dxaOrig="5916" w:dyaOrig="688">
          <v:shape id="_x0000_i1047" type="#_x0000_t75" style="width:295.8pt;height:34.2pt" o:ole="">
            <v:imagedata r:id="rId51" o:title=""/>
          </v:shape>
          <o:OLEObject Type="Embed" ProgID="ChemDraw.Document.6.0" ShapeID="_x0000_i1047" DrawAspect="Content" ObjectID="_1645557953" r:id="rId52"/>
        </w:object>
      </w:r>
    </w:p>
    <w:p w:rsidR="00C16E75" w:rsidRPr="00C16E75" w:rsidRDefault="00C16E75" w:rsidP="00C16E75">
      <w:pPr>
        <w:spacing w:after="0" w:line="360" w:lineRule="auto"/>
        <w:ind w:firstLine="708"/>
        <w:jc w:val="both"/>
        <w:rPr>
          <w:lang w:val="uk-UA"/>
        </w:rPr>
      </w:pPr>
      <w:r w:rsidRPr="00C16E75">
        <w:rPr>
          <w:lang w:val="uk-UA"/>
        </w:rPr>
        <w:object w:dxaOrig="5391" w:dyaOrig="684">
          <v:shape id="_x0000_i1048" type="#_x0000_t75" style="width:269.4pt;height:34.2pt" o:ole="">
            <v:imagedata r:id="rId53" o:title=""/>
          </v:shape>
          <o:OLEObject Type="Embed" ProgID="ChemDraw.Document.6.0" ShapeID="_x0000_i1048" DrawAspect="Content" ObjectID="_1645557954" r:id="rId54"/>
        </w:object>
      </w:r>
    </w:p>
    <w:p w:rsidR="00C16E75" w:rsidRPr="00C16E75" w:rsidRDefault="00C16E75" w:rsidP="00C16E7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16E75">
        <w:rPr>
          <w:rFonts w:ascii="Times New Roman" w:hAnsi="Times New Roman"/>
          <w:sz w:val="28"/>
          <w:szCs w:val="28"/>
          <w:lang w:val="uk-UA"/>
        </w:rPr>
        <w:t xml:space="preserve">3. Вихідна сполука: </w:t>
      </w:r>
      <w:proofErr w:type="spellStart"/>
      <w:r w:rsidRPr="00C16E75">
        <w:rPr>
          <w:rFonts w:ascii="Times New Roman" w:hAnsi="Times New Roman"/>
          <w:sz w:val="28"/>
          <w:szCs w:val="28"/>
          <w:lang w:val="uk-UA"/>
        </w:rPr>
        <w:t>кумен</w:t>
      </w:r>
      <w:proofErr w:type="spellEnd"/>
    </w:p>
    <w:p w:rsidR="00C16E75" w:rsidRPr="00C16E75" w:rsidRDefault="00C16E75" w:rsidP="00C16E75">
      <w:pPr>
        <w:spacing w:after="0" w:line="360" w:lineRule="auto"/>
        <w:ind w:firstLine="357"/>
        <w:jc w:val="both"/>
        <w:rPr>
          <w:rFonts w:ascii="Times New Roman" w:hAnsi="Times New Roman"/>
          <w:sz w:val="28"/>
          <w:szCs w:val="28"/>
          <w:lang w:val="uk-UA"/>
        </w:rPr>
      </w:pPr>
      <w:r w:rsidRPr="00C16E75">
        <w:rPr>
          <w:lang w:val="uk-UA"/>
        </w:rPr>
        <w:object w:dxaOrig="6912" w:dyaOrig="1404">
          <v:shape id="_x0000_i1049" type="#_x0000_t75" style="width:345.6pt;height:70.2pt" o:ole="">
            <v:imagedata r:id="rId55" o:title=""/>
          </v:shape>
          <o:OLEObject Type="Embed" ProgID="ChemDraw.Document.6.0" ShapeID="_x0000_i1049" DrawAspect="Content" ObjectID="_1645557955" r:id="rId56"/>
        </w:object>
      </w:r>
    </w:p>
    <w:p w:rsidR="00C16E75" w:rsidRPr="00C16E75" w:rsidRDefault="00C16E75" w:rsidP="00C16E7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16E75">
        <w:rPr>
          <w:rFonts w:ascii="Times New Roman" w:hAnsi="Times New Roman"/>
          <w:sz w:val="28"/>
          <w:szCs w:val="28"/>
          <w:lang w:val="uk-UA"/>
        </w:rPr>
        <w:t>Кумен</w:t>
      </w:r>
      <w:proofErr w:type="spellEnd"/>
      <w:r w:rsidRPr="00C16E75">
        <w:rPr>
          <w:rFonts w:ascii="Times New Roman" w:hAnsi="Times New Roman"/>
          <w:sz w:val="28"/>
          <w:szCs w:val="28"/>
          <w:lang w:val="uk-UA"/>
        </w:rPr>
        <w:t xml:space="preserve"> при окисненні киснем повітря перетворюється у гідроген пероксид </w:t>
      </w:r>
      <w:proofErr w:type="spellStart"/>
      <w:r w:rsidRPr="00C16E75">
        <w:rPr>
          <w:rFonts w:ascii="Times New Roman" w:hAnsi="Times New Roman"/>
          <w:sz w:val="28"/>
          <w:szCs w:val="28"/>
          <w:lang w:val="uk-UA"/>
        </w:rPr>
        <w:t>кумену</w:t>
      </w:r>
      <w:proofErr w:type="spellEnd"/>
      <w:r w:rsidRPr="00C16E75">
        <w:rPr>
          <w:rFonts w:ascii="Times New Roman" w:hAnsi="Times New Roman"/>
          <w:sz w:val="28"/>
          <w:szCs w:val="28"/>
          <w:lang w:val="uk-UA"/>
        </w:rPr>
        <w:t>, який при дії водного розчину кислоти утворює фенол та ацетон.</w:t>
      </w:r>
    </w:p>
    <w:p w:rsidR="00C16E75" w:rsidRPr="00C16E75" w:rsidRDefault="00C16E75" w:rsidP="00C16E75">
      <w:pPr>
        <w:spacing w:after="0" w:line="360" w:lineRule="auto"/>
        <w:ind w:firstLine="708"/>
        <w:jc w:val="both"/>
        <w:rPr>
          <w:lang w:val="uk-UA"/>
        </w:rPr>
      </w:pPr>
      <w:r w:rsidRPr="00C16E75">
        <w:rPr>
          <w:lang w:val="uk-UA"/>
        </w:rPr>
        <w:object w:dxaOrig="3888" w:dyaOrig="1320">
          <v:shape id="_x0000_i1050" type="#_x0000_t75" style="width:194.4pt;height:66pt" o:ole="">
            <v:imagedata r:id="rId57" o:title=""/>
          </v:shape>
          <o:OLEObject Type="Embed" ProgID="ChemDraw.Document.6.0" ShapeID="_x0000_i1050" DrawAspect="Content" ObjectID="_1645557956" r:id="rId58"/>
        </w:object>
      </w:r>
    </w:p>
    <w:p w:rsidR="00C16E75" w:rsidRPr="00C16E75" w:rsidRDefault="00C16E75" w:rsidP="00C16E75">
      <w:pPr>
        <w:spacing w:after="0" w:line="360" w:lineRule="auto"/>
        <w:ind w:firstLine="708"/>
        <w:jc w:val="both"/>
        <w:rPr>
          <w:lang w:val="uk-UA"/>
        </w:rPr>
      </w:pPr>
      <w:r w:rsidRPr="00C16E75">
        <w:rPr>
          <w:lang w:val="uk-UA"/>
        </w:rPr>
        <w:object w:dxaOrig="5108" w:dyaOrig="1416">
          <v:shape id="_x0000_i1051" type="#_x0000_t75" style="width:255.6pt;height:70.8pt" o:ole="">
            <v:imagedata r:id="rId59" o:title=""/>
          </v:shape>
          <o:OLEObject Type="Embed" ProgID="ChemDraw.Document.6.0" ShapeID="_x0000_i1051" DrawAspect="Content" ObjectID="_1645557957" r:id="rId60"/>
        </w:object>
      </w:r>
    </w:p>
    <w:p w:rsidR="00C16E75" w:rsidRPr="00C16E75" w:rsidRDefault="00C16E75" w:rsidP="00C16E7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6E75" w:rsidRPr="00C16E75" w:rsidRDefault="00C16E75" w:rsidP="00C16E7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16E75">
        <w:rPr>
          <w:rFonts w:ascii="Times New Roman" w:hAnsi="Times New Roman"/>
          <w:b/>
          <w:i/>
          <w:sz w:val="28"/>
          <w:szCs w:val="28"/>
          <w:lang w:val="uk-UA"/>
        </w:rPr>
        <w:t>Приклад 6.</w:t>
      </w:r>
      <w:r w:rsidRPr="00C16E75">
        <w:rPr>
          <w:rFonts w:ascii="Times New Roman" w:hAnsi="Times New Roman"/>
          <w:sz w:val="28"/>
          <w:szCs w:val="28"/>
          <w:lang w:val="uk-UA"/>
        </w:rPr>
        <w:t xml:space="preserve"> Опішить фізичні та хімічні властивості борної кислоти. Вкажіть її застосування в медицині.</w:t>
      </w:r>
    </w:p>
    <w:p w:rsidR="00C16E75" w:rsidRPr="00C16E75" w:rsidRDefault="00C16E75" w:rsidP="00C16E75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C16E75">
        <w:rPr>
          <w:rFonts w:ascii="Times New Roman" w:hAnsi="Times New Roman"/>
          <w:i/>
          <w:sz w:val="28"/>
          <w:szCs w:val="28"/>
          <w:lang w:val="uk-UA"/>
        </w:rPr>
        <w:t>Розв</w:t>
      </w:r>
      <w:r w:rsidRPr="00C16E75">
        <w:rPr>
          <w:rFonts w:ascii="Times New Roman" w:hAnsi="Times New Roman"/>
          <w:i/>
          <w:sz w:val="24"/>
          <w:szCs w:val="24"/>
          <w:lang w:val="uk-UA"/>
        </w:rPr>
        <w:t>’</w:t>
      </w:r>
      <w:r w:rsidRPr="00C16E75">
        <w:rPr>
          <w:rFonts w:ascii="Times New Roman" w:hAnsi="Times New Roman"/>
          <w:i/>
          <w:sz w:val="28"/>
          <w:szCs w:val="28"/>
          <w:lang w:val="uk-UA"/>
        </w:rPr>
        <w:t>язання</w:t>
      </w:r>
    </w:p>
    <w:p w:rsidR="00C16E75" w:rsidRPr="00C16E75" w:rsidRDefault="00C16E75" w:rsidP="00C16E7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16E75">
        <w:rPr>
          <w:rFonts w:ascii="Times New Roman" w:hAnsi="Times New Roman"/>
          <w:i/>
          <w:sz w:val="28"/>
          <w:szCs w:val="28"/>
          <w:lang w:val="uk-UA"/>
        </w:rPr>
        <w:t>Властивості.</w:t>
      </w:r>
      <w:r w:rsidRPr="00C16E75">
        <w:rPr>
          <w:rFonts w:ascii="Times New Roman" w:hAnsi="Times New Roman"/>
          <w:sz w:val="28"/>
          <w:szCs w:val="28"/>
          <w:lang w:val="uk-UA"/>
        </w:rPr>
        <w:t xml:space="preserve"> Кристалічний порошок чи білі кристали або безбарвні, блискучі, жирні на дотик пластинки. Розчинна у воді, спирті [</w:t>
      </w:r>
      <w:r w:rsidRPr="00C16E75">
        <w:rPr>
          <w:rFonts w:ascii="Times New Roman" w:hAnsi="Times New Roman"/>
          <w:i/>
          <w:sz w:val="28"/>
          <w:szCs w:val="28"/>
          <w:lang w:val="uk-UA"/>
        </w:rPr>
        <w:t>w</w:t>
      </w:r>
      <w:r w:rsidRPr="00C16E75">
        <w:rPr>
          <w:rFonts w:ascii="Times New Roman" w:hAnsi="Times New Roman"/>
          <w:sz w:val="28"/>
          <w:szCs w:val="28"/>
          <w:lang w:val="uk-UA"/>
        </w:rPr>
        <w:t>(С</w:t>
      </w:r>
      <w:r w:rsidRPr="00C16E75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C16E75">
        <w:rPr>
          <w:rFonts w:ascii="Times New Roman" w:hAnsi="Times New Roman"/>
          <w:sz w:val="28"/>
          <w:szCs w:val="28"/>
          <w:lang w:val="uk-UA"/>
        </w:rPr>
        <w:t>Н</w:t>
      </w:r>
      <w:r w:rsidRPr="00C16E75">
        <w:rPr>
          <w:rFonts w:ascii="Times New Roman" w:hAnsi="Times New Roman"/>
          <w:sz w:val="28"/>
          <w:szCs w:val="28"/>
          <w:vertAlign w:val="subscript"/>
          <w:lang w:val="uk-UA"/>
        </w:rPr>
        <w:t>5</w:t>
      </w:r>
      <w:r w:rsidRPr="00C16E75">
        <w:rPr>
          <w:rFonts w:ascii="Times New Roman" w:hAnsi="Times New Roman"/>
          <w:sz w:val="28"/>
          <w:szCs w:val="28"/>
          <w:lang w:val="uk-UA"/>
        </w:rPr>
        <w:t>ОН) = = 96</w:t>
      </w:r>
      <w:r w:rsidRPr="00C16E75">
        <w:rPr>
          <w:lang w:val="uk-UA"/>
        </w:rPr>
        <w:t> </w:t>
      </w:r>
      <w:r w:rsidRPr="00C16E75">
        <w:rPr>
          <w:rFonts w:ascii="Times New Roman" w:hAnsi="Times New Roman"/>
          <w:sz w:val="28"/>
          <w:szCs w:val="28"/>
          <w:lang w:val="uk-UA"/>
        </w:rPr>
        <w:t>%], легкорозчинна у киплячій воді та гліцерині [</w:t>
      </w:r>
      <w:r w:rsidRPr="00C16E75">
        <w:rPr>
          <w:rFonts w:ascii="Times New Roman" w:hAnsi="Times New Roman"/>
          <w:i/>
          <w:sz w:val="28"/>
          <w:szCs w:val="28"/>
          <w:lang w:val="uk-UA"/>
        </w:rPr>
        <w:t>w</w:t>
      </w:r>
      <w:r w:rsidRPr="00C16E75">
        <w:rPr>
          <w:rFonts w:ascii="Times New Roman" w:hAnsi="Times New Roman"/>
          <w:sz w:val="28"/>
          <w:szCs w:val="28"/>
          <w:lang w:val="uk-UA"/>
        </w:rPr>
        <w:t>(С</w:t>
      </w:r>
      <w:r w:rsidRPr="00C16E75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C16E75">
        <w:rPr>
          <w:rFonts w:ascii="Times New Roman" w:hAnsi="Times New Roman"/>
          <w:sz w:val="28"/>
          <w:szCs w:val="28"/>
          <w:lang w:val="uk-UA"/>
        </w:rPr>
        <w:t>Н</w:t>
      </w:r>
      <w:r w:rsidRPr="00C16E75">
        <w:rPr>
          <w:rFonts w:ascii="Times New Roman" w:hAnsi="Times New Roman"/>
          <w:sz w:val="28"/>
          <w:szCs w:val="28"/>
          <w:vertAlign w:val="subscript"/>
          <w:lang w:val="uk-UA"/>
        </w:rPr>
        <w:t>5</w:t>
      </w:r>
      <w:r w:rsidRPr="00C16E75">
        <w:rPr>
          <w:rFonts w:ascii="Times New Roman" w:hAnsi="Times New Roman"/>
          <w:sz w:val="28"/>
          <w:szCs w:val="28"/>
          <w:lang w:val="uk-UA"/>
        </w:rPr>
        <w:t>(ОН)</w:t>
      </w:r>
      <w:r w:rsidRPr="00C16E75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C16E75">
        <w:rPr>
          <w:rFonts w:ascii="Times New Roman" w:hAnsi="Times New Roman"/>
          <w:sz w:val="28"/>
          <w:szCs w:val="28"/>
          <w:lang w:val="uk-UA"/>
        </w:rPr>
        <w:t xml:space="preserve">) = 85 %]. При тривалому нагріванні (до 100 °С) втрачає частину води, переходячи у </w:t>
      </w:r>
      <w:proofErr w:type="spellStart"/>
      <w:r w:rsidRPr="00C16E75">
        <w:rPr>
          <w:rFonts w:ascii="Times New Roman" w:hAnsi="Times New Roman"/>
          <w:sz w:val="28"/>
          <w:szCs w:val="28"/>
          <w:lang w:val="uk-UA"/>
        </w:rPr>
        <w:t>метаборну</w:t>
      </w:r>
      <w:proofErr w:type="spellEnd"/>
      <w:r w:rsidRPr="00C16E75">
        <w:rPr>
          <w:rFonts w:ascii="Times New Roman" w:hAnsi="Times New Roman"/>
          <w:sz w:val="28"/>
          <w:szCs w:val="28"/>
          <w:lang w:val="uk-UA"/>
        </w:rPr>
        <w:t xml:space="preserve"> кислоту НВО</w:t>
      </w:r>
      <w:r w:rsidRPr="00C16E75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C16E75">
        <w:rPr>
          <w:rFonts w:ascii="Times New Roman" w:hAnsi="Times New Roman"/>
          <w:sz w:val="28"/>
          <w:szCs w:val="28"/>
          <w:lang w:val="uk-UA"/>
        </w:rPr>
        <w:t>, потім утворюється скловидна сплавлена маса, яка при подальшому нагріванні спучується і, втративши воду, утворює борний ангідрид В</w:t>
      </w:r>
      <w:r w:rsidRPr="00C16E75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C16E75">
        <w:rPr>
          <w:rFonts w:ascii="Times New Roman" w:hAnsi="Times New Roman"/>
          <w:sz w:val="28"/>
          <w:szCs w:val="28"/>
          <w:lang w:val="uk-UA"/>
        </w:rPr>
        <w:t>О</w:t>
      </w:r>
      <w:r w:rsidRPr="00C16E75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C16E75">
        <w:rPr>
          <w:rFonts w:ascii="Times New Roman" w:hAnsi="Times New Roman"/>
          <w:sz w:val="28"/>
          <w:szCs w:val="28"/>
          <w:lang w:val="uk-UA"/>
        </w:rPr>
        <w:t>.</w:t>
      </w:r>
    </w:p>
    <w:p w:rsidR="00C16E75" w:rsidRPr="00C16E75" w:rsidRDefault="00C16E75" w:rsidP="00C16E7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16E75">
        <w:rPr>
          <w:rFonts w:ascii="Times New Roman" w:hAnsi="Times New Roman"/>
          <w:i/>
          <w:sz w:val="28"/>
          <w:szCs w:val="28"/>
          <w:lang w:val="uk-UA"/>
        </w:rPr>
        <w:lastRenderedPageBreak/>
        <w:t>Застосування.</w:t>
      </w:r>
      <w:r w:rsidRPr="00C16E75">
        <w:rPr>
          <w:rFonts w:ascii="Times New Roman" w:hAnsi="Times New Roman"/>
          <w:sz w:val="28"/>
          <w:szCs w:val="28"/>
          <w:lang w:val="uk-UA"/>
        </w:rPr>
        <w:t xml:space="preserve"> Антисептичний засіб, зовнішньо у вигляді водних розчинів [</w:t>
      </w:r>
      <w:r w:rsidRPr="00C16E75">
        <w:rPr>
          <w:rFonts w:ascii="Times New Roman" w:hAnsi="Times New Roman"/>
          <w:i/>
          <w:sz w:val="28"/>
          <w:szCs w:val="28"/>
          <w:lang w:val="uk-UA"/>
        </w:rPr>
        <w:t>w</w:t>
      </w:r>
      <w:r w:rsidRPr="00C16E75">
        <w:rPr>
          <w:rFonts w:ascii="Times New Roman" w:hAnsi="Times New Roman"/>
          <w:sz w:val="28"/>
          <w:szCs w:val="28"/>
          <w:lang w:val="uk-UA"/>
        </w:rPr>
        <w:t>(Н</w:t>
      </w:r>
      <w:r w:rsidRPr="00C16E75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C16E75">
        <w:rPr>
          <w:rFonts w:ascii="Times New Roman" w:hAnsi="Times New Roman"/>
          <w:sz w:val="28"/>
          <w:szCs w:val="28"/>
          <w:lang w:val="uk-UA"/>
        </w:rPr>
        <w:t>ВО</w:t>
      </w:r>
      <w:r w:rsidRPr="00C16E75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C16E75">
        <w:rPr>
          <w:rFonts w:ascii="Times New Roman" w:hAnsi="Times New Roman"/>
          <w:sz w:val="28"/>
          <w:szCs w:val="28"/>
          <w:lang w:val="uk-UA"/>
        </w:rPr>
        <w:t>) = 2-4 %] для полоскання рота, горла, промивання очей, а також у вигляді мазі [</w:t>
      </w:r>
      <w:r w:rsidRPr="00C16E75">
        <w:rPr>
          <w:rFonts w:ascii="Times New Roman" w:hAnsi="Times New Roman"/>
          <w:i/>
          <w:sz w:val="28"/>
          <w:szCs w:val="28"/>
          <w:lang w:val="uk-UA"/>
        </w:rPr>
        <w:t>w</w:t>
      </w:r>
      <w:r w:rsidRPr="00C16E75">
        <w:rPr>
          <w:rFonts w:ascii="Times New Roman" w:hAnsi="Times New Roman"/>
          <w:sz w:val="28"/>
          <w:szCs w:val="28"/>
          <w:lang w:val="uk-UA"/>
        </w:rPr>
        <w:t>(Н</w:t>
      </w:r>
      <w:r w:rsidRPr="00C16E75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C16E75">
        <w:rPr>
          <w:rFonts w:ascii="Times New Roman" w:hAnsi="Times New Roman"/>
          <w:sz w:val="28"/>
          <w:szCs w:val="28"/>
          <w:lang w:val="uk-UA"/>
        </w:rPr>
        <w:t>ВО</w:t>
      </w:r>
      <w:r w:rsidRPr="00C16E75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C16E75">
        <w:rPr>
          <w:rFonts w:ascii="Times New Roman" w:hAnsi="Times New Roman"/>
          <w:sz w:val="28"/>
          <w:szCs w:val="28"/>
          <w:lang w:val="uk-UA"/>
        </w:rPr>
        <w:t>) = 5-10 %] та в присипках при захворюваннях шкіри.</w:t>
      </w:r>
    </w:p>
    <w:p w:rsidR="00C16E75" w:rsidRPr="00C16E75" w:rsidRDefault="00C16E75" w:rsidP="00C16E7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6E75" w:rsidRPr="00C16E75" w:rsidRDefault="00C16E75" w:rsidP="00C16E7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16E75">
        <w:rPr>
          <w:rFonts w:ascii="Times New Roman" w:hAnsi="Times New Roman"/>
          <w:b/>
          <w:i/>
          <w:sz w:val="28"/>
          <w:szCs w:val="28"/>
          <w:lang w:val="uk-UA"/>
        </w:rPr>
        <w:t>Приклад 7.</w:t>
      </w:r>
      <w:r w:rsidRPr="00C16E75">
        <w:rPr>
          <w:rFonts w:ascii="Times New Roman" w:hAnsi="Times New Roman"/>
          <w:sz w:val="28"/>
          <w:szCs w:val="28"/>
          <w:lang w:val="uk-UA"/>
        </w:rPr>
        <w:t xml:space="preserve"> Наведіть методи ідентифікації та випробування на чистоту кислоти саліцилової. Складіть рівняння реакцій.</w:t>
      </w:r>
    </w:p>
    <w:p w:rsidR="00C16E75" w:rsidRPr="00C16E75" w:rsidRDefault="00C16E75" w:rsidP="00C16E75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C16E75">
        <w:rPr>
          <w:rFonts w:ascii="Times New Roman" w:hAnsi="Times New Roman"/>
          <w:i/>
          <w:sz w:val="28"/>
          <w:szCs w:val="28"/>
          <w:lang w:val="uk-UA"/>
        </w:rPr>
        <w:t>Розв</w:t>
      </w:r>
      <w:r w:rsidRPr="00C16E75">
        <w:rPr>
          <w:rFonts w:ascii="Times New Roman" w:hAnsi="Times New Roman"/>
          <w:i/>
          <w:sz w:val="24"/>
          <w:szCs w:val="24"/>
          <w:lang w:val="uk-UA"/>
        </w:rPr>
        <w:t>’</w:t>
      </w:r>
      <w:r w:rsidRPr="00C16E75">
        <w:rPr>
          <w:rFonts w:ascii="Times New Roman" w:hAnsi="Times New Roman"/>
          <w:i/>
          <w:sz w:val="28"/>
          <w:szCs w:val="28"/>
          <w:lang w:val="uk-UA"/>
        </w:rPr>
        <w:t>язання</w:t>
      </w:r>
    </w:p>
    <w:p w:rsidR="00C16E75" w:rsidRPr="00C16E75" w:rsidRDefault="00C16E75" w:rsidP="00C16E75">
      <w:pPr>
        <w:spacing w:after="0" w:line="360" w:lineRule="auto"/>
        <w:ind w:left="1068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C16E75">
        <w:rPr>
          <w:rFonts w:ascii="Times New Roman" w:hAnsi="Times New Roman"/>
          <w:i/>
          <w:sz w:val="28"/>
          <w:szCs w:val="28"/>
          <w:lang w:val="uk-UA"/>
        </w:rPr>
        <w:t xml:space="preserve">Ідентифікація: </w:t>
      </w:r>
    </w:p>
    <w:p w:rsidR="00C16E75" w:rsidRPr="00C16E75" w:rsidRDefault="00C16E75" w:rsidP="00C16E7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16E75">
        <w:rPr>
          <w:rFonts w:ascii="Times New Roman" w:hAnsi="Times New Roman"/>
          <w:sz w:val="28"/>
          <w:szCs w:val="28"/>
          <w:lang w:val="uk-UA"/>
        </w:rPr>
        <w:t xml:space="preserve">Реакція з розчином </w:t>
      </w:r>
      <w:proofErr w:type="spellStart"/>
      <w:r w:rsidRPr="00C16E75">
        <w:rPr>
          <w:rFonts w:ascii="Times New Roman" w:hAnsi="Times New Roman"/>
          <w:sz w:val="28"/>
          <w:szCs w:val="28"/>
          <w:lang w:val="uk-UA"/>
        </w:rPr>
        <w:t>ферум</w:t>
      </w:r>
      <w:proofErr w:type="spellEnd"/>
      <w:r w:rsidRPr="00C16E75">
        <w:rPr>
          <w:rFonts w:ascii="Times New Roman" w:hAnsi="Times New Roman"/>
          <w:sz w:val="28"/>
          <w:szCs w:val="28"/>
          <w:lang w:val="uk-UA"/>
        </w:rPr>
        <w:t xml:space="preserve">(ІІІ) хлориду: </w:t>
      </w:r>
    </w:p>
    <w:p w:rsidR="00C16E75" w:rsidRPr="00C16E75" w:rsidRDefault="00C16E75" w:rsidP="00C16E7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16E75">
        <w:rPr>
          <w:lang w:val="uk-UA"/>
        </w:rPr>
        <w:object w:dxaOrig="4832" w:dyaOrig="1268">
          <v:shape id="_x0000_i1052" type="#_x0000_t75" style="width:241.8pt;height:63.6pt" o:ole="">
            <v:imagedata r:id="rId61" o:title=""/>
          </v:shape>
          <o:OLEObject Type="Embed" ProgID="ChemDraw.Document.6.0" ShapeID="_x0000_i1052" DrawAspect="Content" ObjectID="_1645557958" r:id="rId62"/>
        </w:object>
      </w:r>
    </w:p>
    <w:p w:rsidR="00C16E75" w:rsidRPr="00C16E75" w:rsidRDefault="00C16E75" w:rsidP="00C16E7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16E75">
        <w:rPr>
          <w:rFonts w:ascii="Times New Roman" w:hAnsi="Times New Roman"/>
          <w:sz w:val="28"/>
          <w:szCs w:val="28"/>
          <w:lang w:val="uk-UA"/>
        </w:rPr>
        <w:t xml:space="preserve">Спостереження: з’являється синьо-фіолетове забарвлення, яке зникає при додаванні невеликої кількості </w:t>
      </w:r>
      <w:proofErr w:type="spellStart"/>
      <w:r w:rsidRPr="00C16E75">
        <w:rPr>
          <w:rFonts w:ascii="Times New Roman" w:hAnsi="Times New Roman"/>
          <w:sz w:val="28"/>
          <w:szCs w:val="28"/>
          <w:lang w:val="uk-UA"/>
        </w:rPr>
        <w:t>хлоридної</w:t>
      </w:r>
      <w:proofErr w:type="spellEnd"/>
      <w:r w:rsidRPr="00C16E75">
        <w:rPr>
          <w:rFonts w:ascii="Times New Roman" w:hAnsi="Times New Roman"/>
          <w:sz w:val="28"/>
          <w:szCs w:val="28"/>
          <w:lang w:val="uk-UA"/>
        </w:rPr>
        <w:t xml:space="preserve"> кислоти і не зникає при додаванні оцтової кислоти.</w:t>
      </w:r>
    </w:p>
    <w:p w:rsidR="00C16E75" w:rsidRPr="00C16E75" w:rsidRDefault="00C16E75" w:rsidP="00C16E7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16E75">
        <w:rPr>
          <w:rFonts w:ascii="Times New Roman" w:hAnsi="Times New Roman"/>
          <w:sz w:val="28"/>
          <w:szCs w:val="28"/>
          <w:lang w:val="uk-UA"/>
        </w:rPr>
        <w:t xml:space="preserve">2. При нагріванні кислоти саліцилової понад 160 °С відбувається її </w:t>
      </w:r>
      <w:proofErr w:type="spellStart"/>
      <w:r w:rsidRPr="00C16E75">
        <w:rPr>
          <w:rFonts w:ascii="Times New Roman" w:hAnsi="Times New Roman"/>
          <w:sz w:val="28"/>
          <w:szCs w:val="28"/>
          <w:lang w:val="uk-UA"/>
        </w:rPr>
        <w:t>декарбоксилювання</w:t>
      </w:r>
      <w:proofErr w:type="spellEnd"/>
      <w:r w:rsidRPr="00C16E75">
        <w:rPr>
          <w:rFonts w:ascii="Times New Roman" w:hAnsi="Times New Roman"/>
          <w:sz w:val="28"/>
          <w:szCs w:val="28"/>
          <w:lang w:val="uk-UA"/>
        </w:rPr>
        <w:t xml:space="preserve"> з утворенням фенолу (запах). Щоб запобігти сублімації, реакцію проводять у присутності солей органічних кислот (натрій цитрату):</w:t>
      </w:r>
    </w:p>
    <w:p w:rsidR="00C16E75" w:rsidRPr="00C16E75" w:rsidRDefault="00C16E75" w:rsidP="00C16E7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16E75">
        <w:rPr>
          <w:lang w:val="uk-UA"/>
        </w:rPr>
        <w:object w:dxaOrig="3492" w:dyaOrig="1268">
          <v:shape id="_x0000_i1053" type="#_x0000_t75" style="width:174.6pt;height:63.6pt" o:ole="">
            <v:imagedata r:id="rId63" o:title=""/>
          </v:shape>
          <o:OLEObject Type="Embed" ProgID="ChemDraw.Document.6.0" ShapeID="_x0000_i1053" DrawAspect="Content" ObjectID="_1645557959" r:id="rId64"/>
        </w:object>
      </w:r>
    </w:p>
    <w:p w:rsidR="00C16E75" w:rsidRPr="00C16E75" w:rsidRDefault="00C16E75" w:rsidP="00C16E7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16E75">
        <w:rPr>
          <w:rFonts w:ascii="Times New Roman" w:hAnsi="Times New Roman"/>
          <w:sz w:val="28"/>
          <w:szCs w:val="28"/>
          <w:lang w:val="uk-UA"/>
        </w:rPr>
        <w:t xml:space="preserve">3. Реакція утворення </w:t>
      </w:r>
      <w:proofErr w:type="spellStart"/>
      <w:r w:rsidRPr="00C16E75">
        <w:rPr>
          <w:rFonts w:ascii="Times New Roman" w:hAnsi="Times New Roman"/>
          <w:sz w:val="28"/>
          <w:szCs w:val="28"/>
          <w:lang w:val="uk-UA"/>
        </w:rPr>
        <w:t>ауринового</w:t>
      </w:r>
      <w:proofErr w:type="spellEnd"/>
      <w:r w:rsidRPr="00C16E75">
        <w:rPr>
          <w:rFonts w:ascii="Times New Roman" w:hAnsi="Times New Roman"/>
          <w:sz w:val="28"/>
          <w:szCs w:val="28"/>
          <w:lang w:val="uk-UA"/>
        </w:rPr>
        <w:t xml:space="preserve"> барвника з розчином формальдегіду у присутності концентрованої сульфатної кислоти (реактив Марки):</w:t>
      </w:r>
    </w:p>
    <w:p w:rsidR="00C16E75" w:rsidRPr="00C16E75" w:rsidRDefault="00C16E75" w:rsidP="00C16E75">
      <w:pPr>
        <w:spacing w:after="0" w:line="360" w:lineRule="auto"/>
        <w:ind w:firstLine="708"/>
        <w:jc w:val="both"/>
        <w:rPr>
          <w:lang w:val="uk-UA"/>
        </w:rPr>
      </w:pPr>
      <w:r w:rsidRPr="00C16E75">
        <w:rPr>
          <w:lang w:val="uk-UA"/>
        </w:rPr>
        <w:object w:dxaOrig="7868" w:dyaOrig="1692">
          <v:shape id="_x0000_i1054" type="#_x0000_t75" style="width:393.6pt;height:84.6pt" o:ole="">
            <v:imagedata r:id="rId65" o:title=""/>
          </v:shape>
          <o:OLEObject Type="Embed" ProgID="ChemDraw.Document.6.0" ShapeID="_x0000_i1054" DrawAspect="Content" ObjectID="_1645557960" r:id="rId66"/>
        </w:object>
      </w:r>
    </w:p>
    <w:p w:rsidR="00C16E75" w:rsidRPr="00C16E75" w:rsidRDefault="00C16E75" w:rsidP="00C16E7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16E75">
        <w:rPr>
          <w:lang w:val="uk-UA"/>
        </w:rPr>
        <w:object w:dxaOrig="5460" w:dyaOrig="1780">
          <v:shape id="_x0000_i1055" type="#_x0000_t75" style="width:273pt;height:88.8pt" o:ole="">
            <v:imagedata r:id="rId67" o:title=""/>
          </v:shape>
          <o:OLEObject Type="Embed" ProgID="ChemDraw.Document.6.0" ShapeID="_x0000_i1055" DrawAspect="Content" ObjectID="_1645557961" r:id="rId68"/>
        </w:object>
      </w:r>
    </w:p>
    <w:p w:rsidR="00C16E75" w:rsidRPr="00C16E75" w:rsidRDefault="00C16E75" w:rsidP="00C16E75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C16E75">
        <w:rPr>
          <w:rFonts w:ascii="Times New Roman" w:hAnsi="Times New Roman"/>
          <w:i/>
          <w:sz w:val="28"/>
          <w:szCs w:val="28"/>
          <w:lang w:val="uk-UA"/>
        </w:rPr>
        <w:t>Випробування на чистоту:</w:t>
      </w:r>
    </w:p>
    <w:p w:rsidR="00C16E75" w:rsidRPr="00C16E75" w:rsidRDefault="00C16E75" w:rsidP="00C16E7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16E75">
        <w:rPr>
          <w:rFonts w:ascii="Times New Roman" w:hAnsi="Times New Roman"/>
          <w:sz w:val="28"/>
          <w:szCs w:val="28"/>
          <w:lang w:val="uk-UA"/>
        </w:rPr>
        <w:t xml:space="preserve">Під час синтезу саліцилової кислоти можуть утворюватися невеликі кількості </w:t>
      </w:r>
      <w:proofErr w:type="spellStart"/>
      <w:r w:rsidRPr="00C16E75">
        <w:rPr>
          <w:rFonts w:ascii="Times New Roman" w:hAnsi="Times New Roman"/>
          <w:sz w:val="28"/>
          <w:szCs w:val="28"/>
          <w:lang w:val="uk-UA"/>
        </w:rPr>
        <w:t>гідроксидифенілу</w:t>
      </w:r>
      <w:proofErr w:type="spellEnd"/>
      <w:r w:rsidRPr="00C16E75">
        <w:rPr>
          <w:rFonts w:ascii="Times New Roman" w:hAnsi="Times New Roman"/>
          <w:sz w:val="28"/>
          <w:szCs w:val="28"/>
          <w:lang w:val="uk-UA"/>
        </w:rPr>
        <w:t>:</w:t>
      </w:r>
    </w:p>
    <w:p w:rsidR="00C16E75" w:rsidRPr="00C16E75" w:rsidRDefault="00C16E75" w:rsidP="00C16E7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16E75">
        <w:rPr>
          <w:rFonts w:ascii="Times New Roman" w:hAnsi="Times New Roman"/>
          <w:sz w:val="28"/>
          <w:szCs w:val="28"/>
          <w:lang w:val="uk-UA"/>
        </w:rPr>
        <w:t xml:space="preserve">Саліцилову кислоту розчиняють у розчині натрій карбонату, в якому </w:t>
      </w:r>
      <w:proofErr w:type="spellStart"/>
      <w:r w:rsidRPr="00C16E75">
        <w:rPr>
          <w:rFonts w:ascii="Times New Roman" w:hAnsi="Times New Roman"/>
          <w:sz w:val="28"/>
          <w:szCs w:val="28"/>
          <w:lang w:val="uk-UA"/>
        </w:rPr>
        <w:t>гідроксидифеніл</w:t>
      </w:r>
      <w:proofErr w:type="spellEnd"/>
      <w:r w:rsidRPr="00C16E75">
        <w:rPr>
          <w:rFonts w:ascii="Times New Roman" w:hAnsi="Times New Roman"/>
          <w:sz w:val="28"/>
          <w:szCs w:val="28"/>
          <w:lang w:val="uk-UA"/>
        </w:rPr>
        <w:t xml:space="preserve"> не розчиняється, його екстрагують </w:t>
      </w:r>
      <w:proofErr w:type="spellStart"/>
      <w:r w:rsidRPr="00C16E75">
        <w:rPr>
          <w:rFonts w:ascii="Times New Roman" w:hAnsi="Times New Roman"/>
          <w:sz w:val="28"/>
          <w:szCs w:val="28"/>
          <w:lang w:val="uk-UA"/>
        </w:rPr>
        <w:t>етером</w:t>
      </w:r>
      <w:proofErr w:type="spellEnd"/>
      <w:r w:rsidRPr="00C16E75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C16E75">
        <w:rPr>
          <w:rFonts w:ascii="Times New Roman" w:hAnsi="Times New Roman"/>
          <w:sz w:val="28"/>
          <w:szCs w:val="28"/>
          <w:lang w:val="uk-UA"/>
        </w:rPr>
        <w:t>етерний</w:t>
      </w:r>
      <w:proofErr w:type="spellEnd"/>
      <w:r w:rsidRPr="00C16E75">
        <w:rPr>
          <w:rFonts w:ascii="Times New Roman" w:hAnsi="Times New Roman"/>
          <w:sz w:val="28"/>
          <w:szCs w:val="28"/>
          <w:lang w:val="uk-UA"/>
        </w:rPr>
        <w:t xml:space="preserve"> шар відділяють, випаровують, залишок зважують.</w:t>
      </w:r>
    </w:p>
    <w:p w:rsidR="00C16E75" w:rsidRPr="00C16E75" w:rsidRDefault="00C16E75" w:rsidP="00C16E7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6E75" w:rsidRPr="00C16E75" w:rsidRDefault="00C16E75" w:rsidP="00C16E7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16E75">
        <w:rPr>
          <w:rFonts w:ascii="Times New Roman" w:hAnsi="Times New Roman"/>
          <w:b/>
          <w:i/>
          <w:sz w:val="28"/>
          <w:szCs w:val="28"/>
          <w:lang w:val="uk-UA"/>
        </w:rPr>
        <w:t>Приклад 8.</w:t>
      </w:r>
      <w:r w:rsidRPr="00C16E75">
        <w:rPr>
          <w:rFonts w:ascii="Times New Roman" w:hAnsi="Times New Roman"/>
          <w:sz w:val="28"/>
          <w:szCs w:val="28"/>
          <w:lang w:val="uk-UA"/>
        </w:rPr>
        <w:t xml:space="preserve"> Охарактеризуйте методи кількісного визначення </w:t>
      </w:r>
      <w:r w:rsidRPr="00C16E75">
        <w:rPr>
          <w:rFonts w:ascii="Times New Roman" w:hAnsi="Times New Roman"/>
          <w:bCs/>
          <w:sz w:val="28"/>
          <w:szCs w:val="28"/>
          <w:lang w:val="uk-UA"/>
        </w:rPr>
        <w:t>фурациліну</w:t>
      </w:r>
      <w:r w:rsidRPr="00C16E75">
        <w:rPr>
          <w:rFonts w:ascii="Times New Roman" w:hAnsi="Times New Roman"/>
          <w:sz w:val="28"/>
          <w:szCs w:val="28"/>
          <w:lang w:val="uk-UA"/>
        </w:rPr>
        <w:t>. Складіть рівняння реакцій.</w:t>
      </w:r>
    </w:p>
    <w:p w:rsidR="00C16E75" w:rsidRPr="00C16E75" w:rsidRDefault="00C16E75" w:rsidP="00C16E75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C16E75">
        <w:rPr>
          <w:rFonts w:ascii="Times New Roman" w:hAnsi="Times New Roman"/>
          <w:i/>
          <w:sz w:val="28"/>
          <w:szCs w:val="28"/>
          <w:lang w:val="uk-UA"/>
        </w:rPr>
        <w:t>Розв</w:t>
      </w:r>
      <w:r w:rsidRPr="00C16E75">
        <w:rPr>
          <w:rFonts w:ascii="Times New Roman" w:hAnsi="Times New Roman"/>
          <w:i/>
          <w:sz w:val="24"/>
          <w:szCs w:val="24"/>
          <w:lang w:val="uk-UA"/>
        </w:rPr>
        <w:t>’</w:t>
      </w:r>
      <w:r w:rsidRPr="00C16E75">
        <w:rPr>
          <w:rFonts w:ascii="Times New Roman" w:hAnsi="Times New Roman"/>
          <w:i/>
          <w:sz w:val="28"/>
          <w:szCs w:val="28"/>
          <w:lang w:val="uk-UA"/>
        </w:rPr>
        <w:t>язання</w:t>
      </w:r>
    </w:p>
    <w:p w:rsidR="00C16E75" w:rsidRPr="00C16E75" w:rsidRDefault="00C16E75" w:rsidP="00C16E7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16E75">
        <w:rPr>
          <w:rFonts w:ascii="Times New Roman" w:hAnsi="Times New Roman"/>
          <w:sz w:val="28"/>
          <w:szCs w:val="28"/>
          <w:lang w:val="uk-UA"/>
        </w:rPr>
        <w:t xml:space="preserve">1. Спектрофотометрія (метод стандарту при λ=375 </w:t>
      </w:r>
      <w:proofErr w:type="spellStart"/>
      <w:r w:rsidRPr="00C16E75">
        <w:rPr>
          <w:rFonts w:ascii="Times New Roman" w:hAnsi="Times New Roman"/>
          <w:sz w:val="28"/>
          <w:szCs w:val="28"/>
          <w:lang w:val="uk-UA"/>
        </w:rPr>
        <w:t>нм</w:t>
      </w:r>
      <w:proofErr w:type="spellEnd"/>
      <w:r w:rsidRPr="00C16E75">
        <w:rPr>
          <w:rFonts w:ascii="Times New Roman" w:hAnsi="Times New Roman"/>
          <w:sz w:val="28"/>
          <w:szCs w:val="28"/>
          <w:lang w:val="uk-UA"/>
        </w:rPr>
        <w:t>).</w:t>
      </w:r>
    </w:p>
    <w:p w:rsidR="00C16E75" w:rsidRPr="00C16E75" w:rsidRDefault="00C16E75" w:rsidP="00C16E7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16E75">
        <w:rPr>
          <w:rFonts w:ascii="Times New Roman" w:hAnsi="Times New Roman"/>
          <w:sz w:val="28"/>
          <w:szCs w:val="28"/>
          <w:lang w:val="uk-UA"/>
        </w:rPr>
        <w:t>2. Йодометрія в лужному середовищі, зворотне титрування, індикатор – крохмаль, s = ½. Наважку лікарської речовини розчиняють у присутності натрій хлориду у воді в мірній колбі при нагріванні на водяній бані. До певної кількості розчину додають надлишок титрованого розчину йоду та розчин лугу. Відбувається окисно-відновна реакція:</w:t>
      </w:r>
    </w:p>
    <w:p w:rsidR="00C16E75" w:rsidRPr="00C16E75" w:rsidRDefault="00C16E75" w:rsidP="00C16E75">
      <w:pPr>
        <w:spacing w:after="0" w:line="360" w:lineRule="auto"/>
        <w:ind w:firstLine="708"/>
        <w:jc w:val="both"/>
        <w:rPr>
          <w:lang w:val="uk-UA"/>
        </w:rPr>
      </w:pPr>
      <w:r w:rsidRPr="00C16E75">
        <w:rPr>
          <w:lang w:val="uk-UA"/>
        </w:rPr>
        <w:object w:dxaOrig="5272" w:dyaOrig="576">
          <v:shape id="_x0000_i1056" type="#_x0000_t75" style="width:263.4pt;height:28.8pt" o:ole="">
            <v:imagedata r:id="rId69" o:title=""/>
          </v:shape>
          <o:OLEObject Type="Embed" ProgID="ChemDraw.Document.6.0" ShapeID="_x0000_i1056" DrawAspect="Content" ObjectID="_1645557962" r:id="rId70"/>
        </w:object>
      </w:r>
    </w:p>
    <w:p w:rsidR="00C16E75" w:rsidRPr="00C16E75" w:rsidRDefault="00C16E75" w:rsidP="00C16E7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16E75">
        <w:rPr>
          <w:lang w:val="uk-UA"/>
        </w:rPr>
        <w:object w:dxaOrig="6188" w:dyaOrig="648">
          <v:shape id="_x0000_i1057" type="#_x0000_t75" style="width:309.6pt;height:32.4pt" o:ole="">
            <v:imagedata r:id="rId71" o:title=""/>
          </v:shape>
          <o:OLEObject Type="Embed" ProgID="ChemDraw.Document.6.0" ShapeID="_x0000_i1057" DrawAspect="Content" ObjectID="_1645557963" r:id="rId72"/>
        </w:object>
      </w:r>
    </w:p>
    <w:p w:rsidR="00C16E75" w:rsidRPr="00C16E75" w:rsidRDefault="00C16E75" w:rsidP="00C16E7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16E75">
        <w:rPr>
          <w:rFonts w:ascii="Times New Roman" w:hAnsi="Times New Roman"/>
          <w:sz w:val="28"/>
          <w:szCs w:val="28"/>
          <w:lang w:val="uk-UA"/>
        </w:rPr>
        <w:t xml:space="preserve">У лужному середовищі йод знаходиться у вигляді йодиду та </w:t>
      </w:r>
      <w:proofErr w:type="spellStart"/>
      <w:r w:rsidRPr="00C16E75">
        <w:rPr>
          <w:rFonts w:ascii="Times New Roman" w:hAnsi="Times New Roman"/>
          <w:sz w:val="28"/>
          <w:szCs w:val="28"/>
          <w:lang w:val="uk-UA"/>
        </w:rPr>
        <w:t>гіпойодиду</w:t>
      </w:r>
      <w:proofErr w:type="spellEnd"/>
      <w:r w:rsidRPr="00C16E75">
        <w:rPr>
          <w:rFonts w:ascii="Times New Roman" w:hAnsi="Times New Roman"/>
          <w:sz w:val="28"/>
          <w:szCs w:val="28"/>
          <w:lang w:val="uk-UA"/>
        </w:rPr>
        <w:t>:</w:t>
      </w:r>
    </w:p>
    <w:p w:rsidR="00C16E75" w:rsidRPr="00C16E75" w:rsidRDefault="00C16E75" w:rsidP="00C16E7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16E75">
        <w:rPr>
          <w:lang w:val="uk-UA"/>
        </w:rPr>
        <w:object w:dxaOrig="3792" w:dyaOrig="316">
          <v:shape id="_x0000_i1058" type="#_x0000_t75" style="width:189.6pt;height:15.6pt" o:ole="">
            <v:imagedata r:id="rId73" o:title=""/>
          </v:shape>
          <o:OLEObject Type="Embed" ProgID="ChemDraw.Document.6.0" ShapeID="_x0000_i1058" DrawAspect="Content" ObjectID="_1645557964" r:id="rId74"/>
        </w:object>
      </w:r>
    </w:p>
    <w:p w:rsidR="00C16E75" w:rsidRPr="00C16E75" w:rsidRDefault="00C16E75" w:rsidP="00C16E7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16E75">
        <w:rPr>
          <w:rFonts w:ascii="Times New Roman" w:hAnsi="Times New Roman"/>
          <w:sz w:val="28"/>
          <w:szCs w:val="28"/>
          <w:lang w:val="uk-UA"/>
        </w:rPr>
        <w:t xml:space="preserve">Після підкислення йод, що виділився, </w:t>
      </w:r>
      <w:proofErr w:type="spellStart"/>
      <w:r w:rsidRPr="00C16E75">
        <w:rPr>
          <w:rFonts w:ascii="Times New Roman" w:hAnsi="Times New Roman"/>
          <w:sz w:val="28"/>
          <w:szCs w:val="28"/>
          <w:lang w:val="uk-UA"/>
        </w:rPr>
        <w:t>відтитровують</w:t>
      </w:r>
      <w:proofErr w:type="spellEnd"/>
      <w:r w:rsidRPr="00C16E75">
        <w:rPr>
          <w:rFonts w:ascii="Times New Roman" w:hAnsi="Times New Roman"/>
          <w:sz w:val="28"/>
          <w:szCs w:val="28"/>
          <w:lang w:val="uk-UA"/>
        </w:rPr>
        <w:t xml:space="preserve"> розчином натрій тіосульфату з </w:t>
      </w:r>
      <w:proofErr w:type="spellStart"/>
      <w:r w:rsidRPr="00C16E75">
        <w:rPr>
          <w:rFonts w:ascii="Times New Roman" w:hAnsi="Times New Roman"/>
          <w:sz w:val="28"/>
          <w:szCs w:val="28"/>
          <w:lang w:val="uk-UA"/>
        </w:rPr>
        <w:t>мікробюретки</w:t>
      </w:r>
      <w:proofErr w:type="spellEnd"/>
      <w:r w:rsidRPr="00C16E75">
        <w:rPr>
          <w:rFonts w:ascii="Times New Roman" w:hAnsi="Times New Roman"/>
          <w:sz w:val="28"/>
          <w:szCs w:val="28"/>
          <w:lang w:val="uk-UA"/>
        </w:rPr>
        <w:t>:</w:t>
      </w:r>
    </w:p>
    <w:p w:rsidR="00C16E75" w:rsidRPr="00C16E75" w:rsidRDefault="00C16E75" w:rsidP="00C16E75">
      <w:pPr>
        <w:spacing w:after="0" w:line="360" w:lineRule="auto"/>
        <w:ind w:firstLine="708"/>
        <w:jc w:val="both"/>
        <w:rPr>
          <w:lang w:val="uk-UA"/>
        </w:rPr>
      </w:pPr>
      <w:r w:rsidRPr="00C16E75">
        <w:rPr>
          <w:lang w:val="uk-UA"/>
        </w:rPr>
        <w:object w:dxaOrig="4700" w:dyaOrig="308">
          <v:shape id="_x0000_i1059" type="#_x0000_t75" style="width:235.2pt;height:15.6pt" o:ole="">
            <v:imagedata r:id="rId75" o:title=""/>
          </v:shape>
          <o:OLEObject Type="Embed" ProgID="ChemDraw.Document.6.0" ShapeID="_x0000_i1059" DrawAspect="Content" ObjectID="_1645557965" r:id="rId76"/>
        </w:object>
      </w:r>
    </w:p>
    <w:p w:rsidR="00C16E75" w:rsidRPr="00C16E75" w:rsidRDefault="00C16E75" w:rsidP="00C16E7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16E75">
        <w:rPr>
          <w:lang w:val="uk-UA"/>
        </w:rPr>
        <w:object w:dxaOrig="3800" w:dyaOrig="300">
          <v:shape id="_x0000_i1060" type="#_x0000_t75" style="width:190.2pt;height:15pt" o:ole="">
            <v:imagedata r:id="rId77" o:title=""/>
          </v:shape>
          <o:OLEObject Type="Embed" ProgID="ChemDraw.Document.6.0" ShapeID="_x0000_i1060" DrawAspect="Content" ObjectID="_1645557966" r:id="rId78"/>
        </w:object>
      </w:r>
    </w:p>
    <w:p w:rsidR="00C16E75" w:rsidRPr="00C16E75" w:rsidRDefault="00C16E75" w:rsidP="00C16E7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16E75">
        <w:rPr>
          <w:rFonts w:ascii="Times New Roman" w:hAnsi="Times New Roman"/>
          <w:sz w:val="28"/>
          <w:szCs w:val="28"/>
          <w:lang w:val="uk-UA"/>
        </w:rPr>
        <w:lastRenderedPageBreak/>
        <w:t>Паралельно проводять контрольний дослід.</w:t>
      </w:r>
    </w:p>
    <w:p w:rsidR="00C16E75" w:rsidRPr="00C16E75" w:rsidRDefault="00C16E75" w:rsidP="00C16E75">
      <w:pPr>
        <w:numPr>
          <w:ilvl w:val="0"/>
          <w:numId w:val="1"/>
        </w:numPr>
        <w:spacing w:after="0" w:line="360" w:lineRule="auto"/>
        <w:ind w:left="0" w:firstLine="106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16E75">
        <w:rPr>
          <w:rFonts w:ascii="Times New Roman" w:hAnsi="Times New Roman"/>
          <w:sz w:val="28"/>
          <w:szCs w:val="28"/>
          <w:lang w:val="uk-UA"/>
        </w:rPr>
        <w:t>Фотоколориметрія</w:t>
      </w:r>
      <w:proofErr w:type="spellEnd"/>
      <w:r w:rsidRPr="00C16E75">
        <w:rPr>
          <w:rFonts w:ascii="Times New Roman" w:hAnsi="Times New Roman"/>
          <w:sz w:val="28"/>
          <w:szCs w:val="28"/>
          <w:lang w:val="uk-UA"/>
        </w:rPr>
        <w:t>, яка полягає у визначенні оптичної густини забарвленого лужного розчину фурациліну.</w:t>
      </w:r>
    </w:p>
    <w:p w:rsidR="00C16E75" w:rsidRPr="00C16E75" w:rsidRDefault="00C16E75" w:rsidP="00C16E75">
      <w:pPr>
        <w:spacing w:after="0" w:line="360" w:lineRule="auto"/>
        <w:ind w:left="142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6E75" w:rsidRPr="00C16E75" w:rsidRDefault="00C16E75" w:rsidP="00C16E7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16E75">
        <w:rPr>
          <w:rFonts w:ascii="Times New Roman" w:hAnsi="Times New Roman"/>
          <w:b/>
          <w:i/>
          <w:sz w:val="28"/>
          <w:szCs w:val="28"/>
          <w:lang w:val="uk-UA"/>
        </w:rPr>
        <w:t>Приклад 9.</w:t>
      </w:r>
      <w:r w:rsidRPr="00C16E75">
        <w:rPr>
          <w:rFonts w:ascii="Times New Roman" w:hAnsi="Times New Roman"/>
          <w:sz w:val="28"/>
          <w:szCs w:val="28"/>
          <w:lang w:val="uk-UA"/>
        </w:rPr>
        <w:t xml:space="preserve"> Визначте масову частку діючої речовини </w:t>
      </w:r>
      <w:proofErr w:type="spellStart"/>
      <w:r w:rsidRPr="00C16E75">
        <w:rPr>
          <w:rFonts w:ascii="Times New Roman" w:hAnsi="Times New Roman"/>
          <w:sz w:val="28"/>
          <w:szCs w:val="28"/>
          <w:lang w:val="uk-UA"/>
        </w:rPr>
        <w:t>аргентум</w:t>
      </w:r>
      <w:proofErr w:type="spellEnd"/>
      <w:r w:rsidRPr="00C16E75">
        <w:rPr>
          <w:rFonts w:ascii="Times New Roman" w:hAnsi="Times New Roman"/>
          <w:sz w:val="28"/>
          <w:szCs w:val="28"/>
          <w:lang w:val="uk-UA"/>
        </w:rPr>
        <w:t xml:space="preserve"> нітрату, якщо на титрування наважки масою 0,1008 г витрачено розчин амоній </w:t>
      </w:r>
      <w:proofErr w:type="spellStart"/>
      <w:r w:rsidRPr="00C16E75">
        <w:rPr>
          <w:rFonts w:ascii="Times New Roman" w:hAnsi="Times New Roman"/>
          <w:sz w:val="28"/>
          <w:szCs w:val="28"/>
          <w:lang w:val="uk-UA"/>
        </w:rPr>
        <w:t>роданіду</w:t>
      </w:r>
      <w:proofErr w:type="spellEnd"/>
      <w:r w:rsidRPr="00C16E75">
        <w:rPr>
          <w:rFonts w:ascii="Times New Roman" w:hAnsi="Times New Roman"/>
          <w:sz w:val="28"/>
          <w:szCs w:val="28"/>
          <w:lang w:val="uk-UA"/>
        </w:rPr>
        <w:t xml:space="preserve"> об</w:t>
      </w:r>
      <w:r w:rsidRPr="00C16E75">
        <w:rPr>
          <w:rFonts w:ascii="Times New Roman" w:hAnsi="Times New Roman"/>
          <w:sz w:val="24"/>
          <w:szCs w:val="24"/>
          <w:lang w:val="uk-UA"/>
        </w:rPr>
        <w:t>’</w:t>
      </w:r>
      <w:r w:rsidRPr="00C16E75">
        <w:rPr>
          <w:rFonts w:ascii="Times New Roman" w:hAnsi="Times New Roman"/>
          <w:sz w:val="28"/>
          <w:szCs w:val="28"/>
          <w:lang w:val="uk-UA"/>
        </w:rPr>
        <w:t>ємом 5,94 см</w:t>
      </w:r>
      <w:r w:rsidRPr="00C16E75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C16E75">
        <w:rPr>
          <w:rFonts w:ascii="Times New Roman" w:hAnsi="Times New Roman"/>
          <w:sz w:val="28"/>
          <w:szCs w:val="28"/>
          <w:lang w:val="uk-UA"/>
        </w:rPr>
        <w:t xml:space="preserve"> [С(</w:t>
      </w:r>
      <w:r w:rsidRPr="00C16E75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C16E75">
        <w:rPr>
          <w:rFonts w:ascii="Times New Roman" w:hAnsi="Times New Roman"/>
          <w:sz w:val="28"/>
          <w:szCs w:val="28"/>
          <w:lang w:val="uk-UA"/>
        </w:rPr>
        <w:t>/</w:t>
      </w:r>
      <w:r w:rsidRPr="00C16E75">
        <w:rPr>
          <w:rFonts w:ascii="Times New Roman" w:hAnsi="Times New Roman"/>
          <w:sz w:val="28"/>
          <w:szCs w:val="28"/>
          <w:vertAlign w:val="subscript"/>
          <w:lang w:val="uk-UA"/>
        </w:rPr>
        <w:t>1</w:t>
      </w:r>
      <w:r w:rsidRPr="00C16E75">
        <w:rPr>
          <w:rFonts w:ascii="Times New Roman" w:hAnsi="Times New Roman"/>
          <w:sz w:val="28"/>
          <w:szCs w:val="28"/>
          <w:lang w:val="uk-UA"/>
        </w:rPr>
        <w:t>NH</w:t>
      </w:r>
      <w:r w:rsidRPr="00C16E75">
        <w:rPr>
          <w:rFonts w:ascii="Times New Roman" w:hAnsi="Times New Roman"/>
          <w:sz w:val="28"/>
          <w:szCs w:val="28"/>
          <w:vertAlign w:val="subscript"/>
          <w:lang w:val="uk-UA"/>
        </w:rPr>
        <w:t>4</w:t>
      </w:r>
      <w:r w:rsidRPr="00C16E75">
        <w:rPr>
          <w:rFonts w:ascii="Times New Roman" w:hAnsi="Times New Roman"/>
          <w:sz w:val="28"/>
          <w:szCs w:val="28"/>
          <w:lang w:val="uk-UA"/>
        </w:rPr>
        <w:t>SCN) = 0,1 моль/дм</w:t>
      </w:r>
      <w:r w:rsidRPr="00C16E75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C16E75">
        <w:rPr>
          <w:rFonts w:ascii="Times New Roman" w:hAnsi="Times New Roman"/>
          <w:sz w:val="28"/>
          <w:szCs w:val="28"/>
          <w:lang w:val="uk-UA"/>
        </w:rPr>
        <w:t>, К = 0,99]. Опишіть послідовність дій та операцій, необхідних для здійснення аналізу.</w:t>
      </w:r>
    </w:p>
    <w:p w:rsidR="00C16E75" w:rsidRPr="00C16E75" w:rsidRDefault="00C16E75" w:rsidP="00C16E75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C16E75">
        <w:rPr>
          <w:rFonts w:ascii="Times New Roman" w:hAnsi="Times New Roman"/>
          <w:i/>
          <w:sz w:val="28"/>
          <w:szCs w:val="28"/>
          <w:lang w:val="uk-UA"/>
        </w:rPr>
        <w:t>Розв</w:t>
      </w:r>
      <w:r w:rsidRPr="00C16E75">
        <w:rPr>
          <w:rFonts w:ascii="Times New Roman" w:hAnsi="Times New Roman"/>
          <w:i/>
          <w:sz w:val="24"/>
          <w:szCs w:val="24"/>
          <w:lang w:val="uk-UA"/>
        </w:rPr>
        <w:t>’</w:t>
      </w:r>
      <w:r w:rsidRPr="00C16E75">
        <w:rPr>
          <w:rFonts w:ascii="Times New Roman" w:hAnsi="Times New Roman"/>
          <w:i/>
          <w:sz w:val="28"/>
          <w:szCs w:val="28"/>
          <w:lang w:val="uk-UA"/>
        </w:rPr>
        <w:t>язання</w:t>
      </w:r>
    </w:p>
    <w:p w:rsidR="00C16E75" w:rsidRPr="00C16E75" w:rsidRDefault="00C16E75" w:rsidP="00C16E7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16E75">
        <w:rPr>
          <w:lang w:val="uk-UA"/>
        </w:rPr>
        <w:object w:dxaOrig="9520" w:dyaOrig="2704">
          <v:shape id="_x0000_i1061" type="#_x0000_t75" style="width:468pt;height:133.2pt" o:ole="">
            <v:imagedata r:id="rId79" o:title=""/>
          </v:shape>
          <o:OLEObject Type="Embed" ProgID="ChemDraw.Document.6.0" ShapeID="_x0000_i1061" DrawAspect="Content" ObjectID="_1645557967" r:id="rId80"/>
        </w:object>
      </w:r>
      <w:r w:rsidRPr="00C16E75">
        <w:rPr>
          <w:rFonts w:ascii="Times New Roman" w:hAnsi="Times New Roman"/>
          <w:sz w:val="28"/>
          <w:szCs w:val="28"/>
          <w:lang w:val="uk-UA"/>
        </w:rPr>
        <w:tab/>
      </w:r>
      <w:r w:rsidRPr="00C16E75">
        <w:rPr>
          <w:rFonts w:ascii="Times New Roman" w:hAnsi="Times New Roman"/>
          <w:i/>
          <w:sz w:val="28"/>
          <w:szCs w:val="28"/>
          <w:lang w:val="uk-UA"/>
        </w:rPr>
        <w:t xml:space="preserve">Відповідь: </w:t>
      </w:r>
      <w:r w:rsidRPr="00C16E75">
        <w:rPr>
          <w:rFonts w:ascii="Times New Roman" w:hAnsi="Times New Roman"/>
          <w:sz w:val="28"/>
          <w:szCs w:val="28"/>
          <w:lang w:val="uk-UA"/>
        </w:rPr>
        <w:t xml:space="preserve">масова частка діючої речовини </w:t>
      </w:r>
      <w:proofErr w:type="spellStart"/>
      <w:r w:rsidRPr="00C16E75">
        <w:rPr>
          <w:rFonts w:ascii="Times New Roman" w:hAnsi="Times New Roman"/>
          <w:sz w:val="28"/>
          <w:szCs w:val="28"/>
          <w:lang w:val="uk-UA"/>
        </w:rPr>
        <w:t>аргентум</w:t>
      </w:r>
      <w:proofErr w:type="spellEnd"/>
      <w:r w:rsidRPr="00C16E75">
        <w:rPr>
          <w:rFonts w:ascii="Times New Roman" w:hAnsi="Times New Roman"/>
          <w:sz w:val="28"/>
          <w:szCs w:val="28"/>
          <w:lang w:val="uk-UA"/>
        </w:rPr>
        <w:t xml:space="preserve"> нітрату 82,16 %.</w:t>
      </w:r>
    </w:p>
    <w:p w:rsidR="00C16E75" w:rsidRPr="00C16E75" w:rsidRDefault="00C16E75" w:rsidP="00C16E7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16E75">
        <w:rPr>
          <w:rFonts w:ascii="Times New Roman" w:hAnsi="Times New Roman"/>
          <w:sz w:val="28"/>
          <w:szCs w:val="28"/>
          <w:lang w:val="uk-UA"/>
        </w:rPr>
        <w:t>Тіціанометрія</w:t>
      </w:r>
      <w:proofErr w:type="spellEnd"/>
      <w:r w:rsidRPr="00C16E75">
        <w:rPr>
          <w:rFonts w:ascii="Times New Roman" w:hAnsi="Times New Roman"/>
          <w:sz w:val="28"/>
          <w:szCs w:val="28"/>
          <w:lang w:val="uk-UA"/>
        </w:rPr>
        <w:t xml:space="preserve">, пряме титрування, індикатор – </w:t>
      </w:r>
      <w:proofErr w:type="spellStart"/>
      <w:r w:rsidRPr="00C16E75">
        <w:rPr>
          <w:rFonts w:ascii="Times New Roman" w:hAnsi="Times New Roman"/>
          <w:sz w:val="28"/>
          <w:szCs w:val="28"/>
          <w:lang w:val="uk-UA"/>
        </w:rPr>
        <w:t>ферум</w:t>
      </w:r>
      <w:proofErr w:type="spellEnd"/>
      <w:r w:rsidRPr="00C16E75">
        <w:rPr>
          <w:rFonts w:ascii="Times New Roman" w:hAnsi="Times New Roman"/>
          <w:sz w:val="28"/>
          <w:szCs w:val="28"/>
          <w:lang w:val="uk-UA"/>
        </w:rPr>
        <w:t>(ІІІ) амонію сульфат, s = 1.</w:t>
      </w:r>
    </w:p>
    <w:p w:rsidR="00C16E75" w:rsidRPr="00C16E75" w:rsidRDefault="00C16E75" w:rsidP="00C16E7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16E75">
        <w:rPr>
          <w:rFonts w:ascii="Times New Roman" w:hAnsi="Times New Roman"/>
          <w:sz w:val="28"/>
          <w:szCs w:val="28"/>
          <w:lang w:val="uk-UA"/>
        </w:rPr>
        <w:t>Титрування проводять у середовищі розведеної нітратної кислоти до червонувато-жовтого забарвлення.</w:t>
      </w:r>
    </w:p>
    <w:p w:rsidR="00C16E75" w:rsidRPr="00C16E75" w:rsidRDefault="00C16E75" w:rsidP="00C16E7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6E75" w:rsidRPr="00C16E75" w:rsidRDefault="00C16E75" w:rsidP="00C16E7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6E75" w:rsidRPr="00C16E75" w:rsidRDefault="00C16E75" w:rsidP="00C16E7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6E75" w:rsidRPr="00C16E75" w:rsidRDefault="00C16E75" w:rsidP="00C16E7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6E75" w:rsidRPr="00C16E75" w:rsidRDefault="00C16E75" w:rsidP="00C16E7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6E75" w:rsidRPr="00C16E75" w:rsidRDefault="00C16E75" w:rsidP="00C16E7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6E75" w:rsidRPr="00C16E75" w:rsidRDefault="00C16E75" w:rsidP="00C16E7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6E75" w:rsidRPr="00C16E75" w:rsidRDefault="00C16E75" w:rsidP="00C16E7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6E75" w:rsidRPr="00C16E75" w:rsidRDefault="00C16E75" w:rsidP="00C16E7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6E75" w:rsidRPr="00C16E75" w:rsidRDefault="00C16E75" w:rsidP="00C16E7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6E75" w:rsidRPr="00C16E75" w:rsidRDefault="00C16E75" w:rsidP="00C16E75">
      <w:pPr>
        <w:spacing w:after="0" w:line="240" w:lineRule="auto"/>
        <w:rPr>
          <w:lang w:val="uk-UA"/>
        </w:rPr>
      </w:pPr>
    </w:p>
    <w:p w:rsidR="00AD7E74" w:rsidRPr="00C16E75" w:rsidRDefault="00AD7E74">
      <w:pPr>
        <w:rPr>
          <w:lang w:val="uk-UA"/>
        </w:rPr>
      </w:pPr>
    </w:p>
    <w:sectPr w:rsidR="00AD7E74" w:rsidRPr="00C16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E3C2D"/>
    <w:multiLevelType w:val="hybridMultilevel"/>
    <w:tmpl w:val="8B32A2AA"/>
    <w:lvl w:ilvl="0" w:tplc="60E6F2F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16E75"/>
    <w:rsid w:val="00AD7E74"/>
    <w:rsid w:val="00C16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6E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6E75"/>
    <w:rPr>
      <w:rFonts w:ascii="Times New Roman" w:eastAsia="Times New Roman" w:hAnsi="Times New Roman" w:cs="Times New Roman"/>
      <w:b/>
      <w:sz w:val="28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1114</Words>
  <Characters>6352</Characters>
  <Application>Microsoft Office Word</Application>
  <DocSecurity>0</DocSecurity>
  <Lines>52</Lines>
  <Paragraphs>14</Paragraphs>
  <ScaleCrop>false</ScaleCrop>
  <Company>Grizli777</Company>
  <LinksUpToDate>false</LinksUpToDate>
  <CharactersWithSpaces>7452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2020-03-12T20:36:00Z</dcterms:created>
  <dcterms:modified xsi:type="dcterms:W3CDTF">2020-03-12T20:38:00Z</dcterms:modified>
</cp:coreProperties>
</file>