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79" w:rsidRDefault="00354679"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Default="00E63BC8" w:rsidP="00354679">
      <w:pPr>
        <w:widowControl w:val="0"/>
        <w:spacing w:after="0" w:line="360" w:lineRule="auto"/>
        <w:jc w:val="center"/>
        <w:rPr>
          <w:rFonts w:ascii="Times New Roman" w:hAnsi="Times New Roman"/>
          <w:color w:val="000000"/>
          <w:sz w:val="28"/>
          <w:szCs w:val="28"/>
          <w:highlight w:val="yellow"/>
          <w:lang w:val="uk-UA"/>
        </w:rPr>
      </w:pPr>
    </w:p>
    <w:p w:rsidR="00E63BC8" w:rsidRPr="00E63BC8" w:rsidRDefault="00E63BC8" w:rsidP="00354679">
      <w:pPr>
        <w:widowControl w:val="0"/>
        <w:spacing w:after="0" w:line="360" w:lineRule="auto"/>
        <w:jc w:val="center"/>
        <w:rPr>
          <w:rFonts w:ascii="Times New Roman" w:hAnsi="Times New Roman"/>
          <w:color w:val="000000"/>
          <w:sz w:val="28"/>
          <w:szCs w:val="28"/>
          <w:lang w:val="uk-UA"/>
        </w:rPr>
      </w:pPr>
      <w:r w:rsidRPr="00E63BC8">
        <w:rPr>
          <w:rFonts w:ascii="Times New Roman" w:hAnsi="Times New Roman"/>
          <w:color w:val="000000"/>
          <w:sz w:val="28"/>
          <w:szCs w:val="28"/>
          <w:lang w:val="uk-UA"/>
        </w:rPr>
        <w:t>ШИФР РОБОТИ: РП_БАМ-563</w:t>
      </w:r>
    </w:p>
    <w:p w:rsidR="00354679" w:rsidRPr="00E63BC8" w:rsidRDefault="00E63BC8" w:rsidP="00354679">
      <w:pPr>
        <w:widowControl w:val="0"/>
        <w:spacing w:after="0" w:line="360" w:lineRule="auto"/>
        <w:jc w:val="center"/>
        <w:rPr>
          <w:rFonts w:ascii="Times New Roman" w:hAnsi="Times New Roman"/>
          <w:b/>
          <w:color w:val="000000"/>
          <w:sz w:val="28"/>
          <w:szCs w:val="28"/>
          <w:lang w:val="uk-UA"/>
        </w:rPr>
      </w:pPr>
      <w:r w:rsidRPr="00E63BC8">
        <w:rPr>
          <w:rFonts w:ascii="Times New Roman" w:hAnsi="Times New Roman"/>
          <w:color w:val="000000"/>
          <w:sz w:val="28"/>
          <w:szCs w:val="28"/>
          <w:lang w:val="uk-UA"/>
        </w:rPr>
        <w:t>«</w:t>
      </w:r>
      <w:r w:rsidR="00354679" w:rsidRPr="00E63BC8">
        <w:rPr>
          <w:rFonts w:ascii="Times New Roman" w:hAnsi="Times New Roman"/>
          <w:b/>
          <w:color w:val="000000"/>
          <w:sz w:val="36"/>
          <w:szCs w:val="36"/>
          <w:lang w:val="uk-UA"/>
        </w:rPr>
        <w:t>Ризикована поведінка молоді: гендерний аспект</w:t>
      </w:r>
      <w:r w:rsidR="00247FAE" w:rsidRPr="00E63BC8">
        <w:rPr>
          <w:rFonts w:ascii="Times New Roman" w:hAnsi="Times New Roman"/>
          <w:b/>
          <w:color w:val="000000"/>
          <w:sz w:val="28"/>
          <w:szCs w:val="28"/>
          <w:lang w:val="uk-UA"/>
        </w:rPr>
        <w:t>»</w:t>
      </w:r>
    </w:p>
    <w:p w:rsidR="00354679" w:rsidRDefault="00E63BC8" w:rsidP="00354679">
      <w:pPr>
        <w:widowControl w:val="0"/>
        <w:spacing w:after="0" w:line="360" w:lineRule="auto"/>
        <w:ind w:firstLine="567"/>
        <w:jc w:val="center"/>
        <w:rPr>
          <w:rFonts w:ascii="Times New Roman" w:hAnsi="Times New Roman"/>
          <w:color w:val="000000"/>
          <w:sz w:val="28"/>
          <w:szCs w:val="28"/>
          <w:lang w:val="uk-UA"/>
        </w:rPr>
      </w:pPr>
      <w:r>
        <w:rPr>
          <w:rFonts w:ascii="Times New Roman" w:hAnsi="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5800725</wp:posOffset>
                </wp:positionH>
                <wp:positionV relativeFrom="paragraph">
                  <wp:posOffset>5640705</wp:posOffset>
                </wp:positionV>
                <wp:extent cx="502920" cy="640080"/>
                <wp:effectExtent l="0" t="0" r="11430" b="26670"/>
                <wp:wrapNone/>
                <wp:docPr id="1" name="Прямоугольник 1"/>
                <wp:cNvGraphicFramePr/>
                <a:graphic xmlns:a="http://schemas.openxmlformats.org/drawingml/2006/main">
                  <a:graphicData uri="http://schemas.microsoft.com/office/word/2010/wordprocessingShape">
                    <wps:wsp>
                      <wps:cNvSpPr/>
                      <wps:spPr>
                        <a:xfrm>
                          <a:off x="0" y="0"/>
                          <a:ext cx="502920" cy="640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CA19B" id="Прямоугольник 1" o:spid="_x0000_s1026" style="position:absolute;margin-left:456.75pt;margin-top:444.15pt;width:39.6pt;height:5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VktwIAALwFAAAOAAAAZHJzL2Uyb0RvYy54bWysVM1qGzEQvhf6DkL3ZtfGSROTdTAJKYWQ&#10;hDolZ1kreQVaSZVkr91ToddCH6EP0UvpT55h/UYdaX+cpqGHUB9kzc7MNzOfZub4ZF1KtGLWCa0y&#10;PNhLMWKK6lyoRYbf3py/OMTIeaJyIrViGd4wh08mz58dV2bMhrrQMmcWAYhy48pkuPDejJPE0YKV&#10;xO1pwxQoubYl8SDaRZJbUgF6KZNhmh4klba5sZoy5+DrWaPEk4jPOaP+inPHPJIZhtx8PG085+FM&#10;JsdkvLDEFIK2aZAnZFESoSBoD3VGPEFLK/6CKgW12mnu96guE825oCzWANUM0gfVzApiWKwFyHGm&#10;p8n9P1h6ubq2SOTwdhgpUsIT1V+2H7af65/13fZj/bW+q39sP9W/6m/1dzQIfFXGjcFtZq5tKzm4&#10;huLX3JbhH8pC68jxpueYrT2i8HE/HR4N4SUoqA5GaXoY3yDZORvr/CumSxQuGbbwhJFZsrpwHgKC&#10;aWcSYjktRX4upIxCaBt2Ki1aEXjw+SImDB5/WEn1JEeACZ5JqL+pON78RrKAJ9UbxoFJqHEYE449&#10;vEuGUMqUHzSqguSsyXE/hV+gNWTZpR+lCBiQOVTXY7cAnWUD0mE3MK19cGVxBHrn9F+JNc69R4ys&#10;le+dS6G0fQxAQlVt5Ma+I6mhJrA01/kG+szqZgCdoecCnveCOH9NLEwcdARsEX8FB5e6yrBubxgV&#10;2r5/7Huwh0EALUYVTHCG3bslsQwj+VrBiBwNRqMw8lEY7b8MXWfva+b3NWpZnmroGRgDyC5eg72X&#10;3ZVbXd7CspmGqKAiikLsDFNvO+HUN5sF1hVl02k0gzE3xF+omaEBPLAa2vdmfUusaXvcw3Bc6m7a&#10;yfhBqze2wVPp6dJrLuIc7Hht+YYVERunXWdhB92Xo9Vu6U5+AwAA//8DAFBLAwQUAAYACAAAACEA&#10;6+L3cN8AAAALAQAADwAAAGRycy9kb3ducmV2LnhtbEyPwU7DMAyG70i8Q2QkLmhLu2ksKU0nhMQV&#10;xODCLWuypqJxqiTrCk+PObGbLf/6/P31bvYDm2xMfUAF5bIAZrENpsdOwcf780IAS1mj0UNAq+Db&#10;Jtg111e1rkw445ud9rljBMFUaQUu57HiPLXOep2WYbRIt2OIXmdaY8dN1GeC+4GviuKee90jfXB6&#10;tE/Otl/7k1cgf9rXLMK4cbn/lJ0vX45xulPq9mZ+fACW7Zz/w/CnT+rQkNMhnNAkNhCjXG8oqkAI&#10;sQZGCSlXW2AHGoQsgTc1v+zQ/AIAAP//AwBQSwECLQAUAAYACAAAACEAtoM4kv4AAADhAQAAEwAA&#10;AAAAAAAAAAAAAAAAAAAAW0NvbnRlbnRfVHlwZXNdLnhtbFBLAQItABQABgAIAAAAIQA4/SH/1gAA&#10;AJQBAAALAAAAAAAAAAAAAAAAAC8BAABfcmVscy8ucmVsc1BLAQItABQABgAIAAAAIQD6vpVktwIA&#10;ALwFAAAOAAAAAAAAAAAAAAAAAC4CAABkcnMvZTJvRG9jLnhtbFBLAQItABQABgAIAAAAIQDr4vdw&#10;3wAAAAsBAAAPAAAAAAAAAAAAAAAAABEFAABkcnMvZG93bnJldi54bWxQSwUGAAAAAAQABADzAAAA&#10;HQYAAAAA&#10;" fillcolor="white [3212]" strokecolor="white [3212]" strokeweight="2pt"/>
            </w:pict>
          </mc:Fallback>
        </mc:AlternateContent>
      </w:r>
    </w:p>
    <w:p w:rsidR="00354679" w:rsidRPr="00354679" w:rsidRDefault="00354679" w:rsidP="00354679">
      <w:pPr>
        <w:widowControl w:val="0"/>
        <w:spacing w:after="0" w:line="360" w:lineRule="auto"/>
        <w:ind w:firstLine="567"/>
        <w:jc w:val="both"/>
        <w:rPr>
          <w:rFonts w:ascii="Times New Roman" w:hAnsi="Times New Roman"/>
          <w:color w:val="000000"/>
          <w:sz w:val="28"/>
          <w:szCs w:val="28"/>
          <w:lang w:val="uk-UA"/>
        </w:rPr>
        <w:sectPr w:rsidR="00354679" w:rsidRPr="00354679" w:rsidSect="008A6F0C">
          <w:footerReference w:type="default" r:id="rId8"/>
          <w:footerReference w:type="first" r:id="rId9"/>
          <w:pgSz w:w="11906" w:h="16838"/>
          <w:pgMar w:top="1134" w:right="567" w:bottom="1134" w:left="1701" w:header="709" w:footer="709" w:gutter="0"/>
          <w:cols w:space="708"/>
          <w:titlePg/>
          <w:docGrid w:linePitch="360"/>
        </w:sectPr>
      </w:pPr>
    </w:p>
    <w:p w:rsidR="00354679" w:rsidRPr="0004438D" w:rsidRDefault="00354679" w:rsidP="00354679">
      <w:pPr>
        <w:widowControl w:val="0"/>
        <w:spacing w:after="0" w:line="360" w:lineRule="auto"/>
        <w:ind w:firstLine="567"/>
        <w:jc w:val="center"/>
        <w:rPr>
          <w:rFonts w:ascii="Times New Roman" w:hAnsi="Times New Roman"/>
          <w:b/>
          <w:sz w:val="28"/>
          <w:szCs w:val="28"/>
          <w:lang w:val="uk-UA"/>
        </w:rPr>
      </w:pPr>
      <w:r w:rsidRPr="0004438D">
        <w:rPr>
          <w:rFonts w:ascii="Times New Roman" w:hAnsi="Times New Roman"/>
          <w:b/>
          <w:sz w:val="28"/>
          <w:szCs w:val="28"/>
          <w:lang w:val="uk-UA"/>
        </w:rPr>
        <w:lastRenderedPageBreak/>
        <w:t>ЗМІСТ</w:t>
      </w:r>
    </w:p>
    <w:p w:rsidR="00354679" w:rsidRPr="00354679" w:rsidRDefault="00354679" w:rsidP="00354679">
      <w:pPr>
        <w:widowControl w:val="0"/>
        <w:spacing w:after="0" w:line="360" w:lineRule="auto"/>
        <w:ind w:firstLine="567"/>
        <w:jc w:val="right"/>
        <w:rPr>
          <w:rFonts w:ascii="Times New Roman" w:hAnsi="Times New Roman"/>
          <w:sz w:val="28"/>
          <w:szCs w:val="28"/>
          <w:lang w:val="uk-UA"/>
        </w:rPr>
      </w:pPr>
      <w:r>
        <w:rPr>
          <w:rFonts w:ascii="Times New Roman" w:hAnsi="Times New Roman"/>
          <w:sz w:val="28"/>
          <w:szCs w:val="28"/>
          <w:lang w:val="uk-UA"/>
        </w:rPr>
        <w:t>Стор.</w:t>
      </w:r>
    </w:p>
    <w:p w:rsidR="003933A9" w:rsidRPr="00354679" w:rsidRDefault="003933A9" w:rsidP="00354679">
      <w:pPr>
        <w:widowControl w:val="0"/>
        <w:spacing w:after="0" w:line="360" w:lineRule="auto"/>
        <w:ind w:firstLine="567"/>
        <w:jc w:val="both"/>
        <w:rPr>
          <w:rFonts w:ascii="Times New Roman" w:hAnsi="Times New Roman"/>
          <w:caps/>
          <w:sz w:val="28"/>
          <w:szCs w:val="28"/>
          <w:lang w:val="uk-UA"/>
        </w:rPr>
      </w:pPr>
      <w:r w:rsidRPr="00354679">
        <w:rPr>
          <w:rFonts w:ascii="Times New Roman" w:hAnsi="Times New Roman"/>
          <w:caps/>
          <w:sz w:val="28"/>
          <w:szCs w:val="28"/>
          <w:lang w:val="uk-UA"/>
        </w:rPr>
        <w:t>Вступ</w:t>
      </w:r>
      <w:r w:rsidR="008374B0">
        <w:rPr>
          <w:rFonts w:ascii="Times New Roman" w:hAnsi="Times New Roman"/>
          <w:caps/>
          <w:sz w:val="28"/>
          <w:szCs w:val="28"/>
          <w:lang w:val="uk-UA"/>
        </w:rPr>
        <w:t>…………………………………………………………………………..3</w:t>
      </w:r>
    </w:p>
    <w:p w:rsidR="003933A9" w:rsidRPr="00354679" w:rsidRDefault="003933A9" w:rsidP="00354679">
      <w:pPr>
        <w:widowControl w:val="0"/>
        <w:spacing w:after="0" w:line="360" w:lineRule="auto"/>
        <w:ind w:firstLine="567"/>
        <w:jc w:val="both"/>
        <w:rPr>
          <w:rFonts w:ascii="Times New Roman" w:hAnsi="Times New Roman"/>
          <w:caps/>
          <w:sz w:val="28"/>
          <w:szCs w:val="28"/>
          <w:lang w:val="uk-UA"/>
        </w:rPr>
      </w:pPr>
      <w:r w:rsidRPr="00354679">
        <w:rPr>
          <w:rFonts w:ascii="Times New Roman" w:hAnsi="Times New Roman"/>
          <w:caps/>
          <w:sz w:val="28"/>
          <w:szCs w:val="28"/>
          <w:lang w:val="uk-UA"/>
        </w:rPr>
        <w:t xml:space="preserve">Розділ 1. </w:t>
      </w:r>
      <w:r w:rsidR="008A6F0C" w:rsidRPr="00354679">
        <w:rPr>
          <w:rFonts w:ascii="Times New Roman" w:hAnsi="Times New Roman"/>
          <w:caps/>
          <w:sz w:val="28"/>
          <w:szCs w:val="28"/>
          <w:lang w:val="uk-UA"/>
        </w:rPr>
        <w:t>Теорети</w:t>
      </w:r>
      <w:r w:rsidR="008A6F0C">
        <w:rPr>
          <w:rFonts w:ascii="Times New Roman" w:hAnsi="Times New Roman"/>
          <w:caps/>
          <w:sz w:val="28"/>
          <w:szCs w:val="28"/>
          <w:lang w:val="uk-UA"/>
        </w:rPr>
        <w:t>КО-МЕТОДОЛОГІЧНІ</w:t>
      </w:r>
      <w:r w:rsidR="008A6F0C" w:rsidRPr="00354679">
        <w:rPr>
          <w:rFonts w:ascii="Times New Roman" w:hAnsi="Times New Roman"/>
          <w:caps/>
          <w:sz w:val="28"/>
          <w:szCs w:val="28"/>
          <w:lang w:val="uk-UA"/>
        </w:rPr>
        <w:t xml:space="preserve"> засади вивчення ризикованої поведінки </w:t>
      </w:r>
      <w:r w:rsidR="008A6F0C" w:rsidRPr="00E2683E">
        <w:rPr>
          <w:rFonts w:ascii="Times New Roman" w:hAnsi="Times New Roman"/>
          <w:caps/>
          <w:sz w:val="28"/>
          <w:szCs w:val="28"/>
          <w:lang w:val="uk-UA"/>
        </w:rPr>
        <w:t xml:space="preserve">молоді </w:t>
      </w:r>
      <w:r w:rsidR="00257B38">
        <w:rPr>
          <w:rFonts w:ascii="Times New Roman" w:hAnsi="Times New Roman"/>
          <w:caps/>
          <w:sz w:val="28"/>
          <w:szCs w:val="28"/>
          <w:lang w:val="uk-UA"/>
        </w:rPr>
        <w:t>В СОЦІОЛОГІЇ</w:t>
      </w:r>
      <w:r w:rsidR="008A6F0C">
        <w:rPr>
          <w:rFonts w:ascii="Times New Roman" w:hAnsi="Times New Roman"/>
          <w:caps/>
          <w:sz w:val="28"/>
          <w:szCs w:val="28"/>
          <w:lang w:val="uk-UA"/>
        </w:rPr>
        <w:t>……………………</w:t>
      </w:r>
      <w:r w:rsidR="00257B38">
        <w:rPr>
          <w:rFonts w:ascii="Times New Roman" w:hAnsi="Times New Roman"/>
          <w:caps/>
          <w:sz w:val="28"/>
          <w:szCs w:val="28"/>
          <w:lang w:val="uk-UA"/>
        </w:rPr>
        <w:t>......</w:t>
      </w:r>
      <w:r w:rsidR="008374B0">
        <w:rPr>
          <w:rFonts w:ascii="Times New Roman" w:hAnsi="Times New Roman"/>
          <w:caps/>
          <w:sz w:val="28"/>
          <w:szCs w:val="28"/>
          <w:lang w:val="uk-UA"/>
        </w:rPr>
        <w:t>5</w:t>
      </w:r>
    </w:p>
    <w:p w:rsidR="003933A9" w:rsidRDefault="003933A9" w:rsidP="00354679">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w:t>
      </w:r>
      <w:r w:rsidR="00257B38">
        <w:rPr>
          <w:rFonts w:ascii="Times New Roman" w:hAnsi="Times New Roman"/>
          <w:sz w:val="28"/>
          <w:szCs w:val="28"/>
          <w:lang w:val="uk-UA"/>
        </w:rPr>
        <w:t>1</w:t>
      </w:r>
      <w:r>
        <w:rPr>
          <w:rFonts w:ascii="Times New Roman" w:hAnsi="Times New Roman"/>
          <w:sz w:val="28"/>
          <w:szCs w:val="28"/>
          <w:lang w:val="uk-UA"/>
        </w:rPr>
        <w:t xml:space="preserve">. Соціологічні </w:t>
      </w:r>
      <w:r w:rsidR="000C47DB">
        <w:rPr>
          <w:rFonts w:ascii="Times New Roman" w:hAnsi="Times New Roman"/>
          <w:sz w:val="28"/>
          <w:szCs w:val="28"/>
          <w:lang w:val="uk-UA"/>
        </w:rPr>
        <w:t xml:space="preserve">та психологічні </w:t>
      </w:r>
      <w:r>
        <w:rPr>
          <w:rFonts w:ascii="Times New Roman" w:hAnsi="Times New Roman"/>
          <w:sz w:val="28"/>
          <w:szCs w:val="28"/>
          <w:lang w:val="uk-UA"/>
        </w:rPr>
        <w:t xml:space="preserve">концепції пояснення </w:t>
      </w:r>
      <w:r w:rsidR="00257B38">
        <w:rPr>
          <w:rFonts w:ascii="Times New Roman" w:hAnsi="Times New Roman"/>
          <w:sz w:val="28"/>
          <w:szCs w:val="28"/>
          <w:lang w:val="uk-UA"/>
        </w:rPr>
        <w:t>сутно</w:t>
      </w:r>
      <w:r w:rsidR="000C47DB">
        <w:rPr>
          <w:rFonts w:ascii="Times New Roman" w:hAnsi="Times New Roman"/>
          <w:sz w:val="28"/>
          <w:szCs w:val="28"/>
          <w:lang w:val="uk-UA"/>
        </w:rPr>
        <w:t xml:space="preserve">сті, </w:t>
      </w:r>
      <w:r>
        <w:rPr>
          <w:rFonts w:ascii="Times New Roman" w:hAnsi="Times New Roman"/>
          <w:sz w:val="28"/>
          <w:szCs w:val="28"/>
          <w:lang w:val="uk-UA"/>
        </w:rPr>
        <w:t xml:space="preserve">причин ризикованої </w:t>
      </w:r>
      <w:r w:rsidR="004F0BE2">
        <w:rPr>
          <w:rFonts w:ascii="Times New Roman" w:hAnsi="Times New Roman"/>
          <w:sz w:val="28"/>
          <w:szCs w:val="28"/>
          <w:lang w:val="uk-UA"/>
        </w:rPr>
        <w:t>поведінки…</w:t>
      </w:r>
      <w:r w:rsidR="00257B38">
        <w:rPr>
          <w:rFonts w:ascii="Times New Roman" w:hAnsi="Times New Roman"/>
          <w:sz w:val="28"/>
          <w:szCs w:val="28"/>
          <w:lang w:val="uk-UA"/>
        </w:rPr>
        <w:t>…………………………………………………………</w:t>
      </w:r>
      <w:r w:rsidR="000C47DB">
        <w:rPr>
          <w:rFonts w:ascii="Times New Roman" w:hAnsi="Times New Roman"/>
          <w:sz w:val="28"/>
          <w:szCs w:val="28"/>
          <w:lang w:val="uk-UA"/>
        </w:rPr>
        <w:t>..</w:t>
      </w:r>
      <w:r w:rsidR="008374B0">
        <w:rPr>
          <w:rFonts w:ascii="Times New Roman" w:hAnsi="Times New Roman"/>
          <w:sz w:val="28"/>
          <w:szCs w:val="28"/>
          <w:lang w:val="uk-UA"/>
        </w:rPr>
        <w:t>..5</w:t>
      </w:r>
    </w:p>
    <w:p w:rsidR="003933A9" w:rsidRPr="00E2683E" w:rsidRDefault="008A6F0C" w:rsidP="00354679">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w:t>
      </w:r>
      <w:r w:rsidR="003933A9" w:rsidRPr="00E2683E">
        <w:rPr>
          <w:rFonts w:ascii="Times New Roman" w:hAnsi="Times New Roman"/>
          <w:sz w:val="28"/>
          <w:szCs w:val="28"/>
          <w:lang w:val="uk-UA"/>
        </w:rPr>
        <w:t>.</w:t>
      </w:r>
      <w:r w:rsidR="00257B38">
        <w:rPr>
          <w:rFonts w:ascii="Times New Roman" w:hAnsi="Times New Roman"/>
          <w:sz w:val="28"/>
          <w:szCs w:val="28"/>
          <w:lang w:val="uk-UA"/>
        </w:rPr>
        <w:t>2</w:t>
      </w:r>
      <w:r w:rsidR="003933A9" w:rsidRPr="00E2683E">
        <w:rPr>
          <w:rFonts w:ascii="Times New Roman" w:hAnsi="Times New Roman"/>
          <w:sz w:val="28"/>
          <w:szCs w:val="28"/>
          <w:lang w:val="uk-UA"/>
        </w:rPr>
        <w:t>. Ситуативні та особистісні характеристи</w:t>
      </w:r>
      <w:r w:rsidR="00354679" w:rsidRPr="00E2683E">
        <w:rPr>
          <w:rFonts w:ascii="Times New Roman" w:hAnsi="Times New Roman"/>
          <w:sz w:val="28"/>
          <w:szCs w:val="28"/>
          <w:lang w:val="uk-UA"/>
        </w:rPr>
        <w:t>ки ризикованої поведінки молод</w:t>
      </w:r>
      <w:r w:rsidR="00575E87" w:rsidRPr="00E2683E">
        <w:rPr>
          <w:rFonts w:ascii="Times New Roman" w:hAnsi="Times New Roman"/>
          <w:sz w:val="28"/>
          <w:szCs w:val="28"/>
          <w:lang w:val="uk-UA"/>
        </w:rPr>
        <w:t>их лю</w:t>
      </w:r>
      <w:r w:rsidR="00034406" w:rsidRPr="00E2683E">
        <w:rPr>
          <w:rFonts w:ascii="Times New Roman" w:hAnsi="Times New Roman"/>
          <w:sz w:val="28"/>
          <w:szCs w:val="28"/>
          <w:lang w:val="uk-UA"/>
        </w:rPr>
        <w:t>дей……………………………………………………………………..</w:t>
      </w:r>
      <w:r w:rsidR="003A411E" w:rsidRPr="00E2683E">
        <w:rPr>
          <w:rFonts w:ascii="Times New Roman" w:hAnsi="Times New Roman"/>
          <w:sz w:val="28"/>
          <w:szCs w:val="28"/>
          <w:lang w:val="uk-UA"/>
        </w:rPr>
        <w:t>.</w:t>
      </w:r>
      <w:r w:rsidR="008374B0">
        <w:rPr>
          <w:rFonts w:ascii="Times New Roman" w:hAnsi="Times New Roman"/>
          <w:sz w:val="28"/>
          <w:szCs w:val="28"/>
          <w:lang w:val="uk-UA"/>
        </w:rPr>
        <w:t>10</w:t>
      </w:r>
    </w:p>
    <w:p w:rsidR="003933A9" w:rsidRPr="00E2683E" w:rsidRDefault="008A6F0C" w:rsidP="00354679">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w:t>
      </w:r>
      <w:r w:rsidR="003933A9" w:rsidRPr="00E2683E">
        <w:rPr>
          <w:rFonts w:ascii="Times New Roman" w:hAnsi="Times New Roman"/>
          <w:sz w:val="28"/>
          <w:szCs w:val="28"/>
          <w:lang w:val="uk-UA"/>
        </w:rPr>
        <w:t>.</w:t>
      </w:r>
      <w:r w:rsidR="00257B38">
        <w:rPr>
          <w:rFonts w:ascii="Times New Roman" w:hAnsi="Times New Roman"/>
          <w:sz w:val="28"/>
          <w:szCs w:val="28"/>
          <w:lang w:val="uk-UA"/>
        </w:rPr>
        <w:t>3</w:t>
      </w:r>
      <w:r w:rsidR="003933A9" w:rsidRPr="00E2683E">
        <w:rPr>
          <w:rFonts w:ascii="Times New Roman" w:hAnsi="Times New Roman"/>
          <w:sz w:val="28"/>
          <w:szCs w:val="28"/>
          <w:lang w:val="uk-UA"/>
        </w:rPr>
        <w:t xml:space="preserve">. Тенденції ризикованої поведінки </w:t>
      </w:r>
      <w:r w:rsidR="00354679" w:rsidRPr="00E2683E">
        <w:rPr>
          <w:rFonts w:ascii="Times New Roman" w:hAnsi="Times New Roman"/>
          <w:sz w:val="28"/>
          <w:szCs w:val="28"/>
          <w:lang w:val="uk-UA"/>
        </w:rPr>
        <w:t>сучасної української молоді</w:t>
      </w:r>
      <w:r w:rsidR="00A93082" w:rsidRPr="00E2683E">
        <w:rPr>
          <w:rFonts w:ascii="Times New Roman" w:hAnsi="Times New Roman"/>
          <w:sz w:val="28"/>
          <w:szCs w:val="28"/>
          <w:lang w:val="uk-UA"/>
        </w:rPr>
        <w:t>………</w:t>
      </w:r>
      <w:r w:rsidR="008374B0">
        <w:rPr>
          <w:rFonts w:ascii="Times New Roman" w:hAnsi="Times New Roman"/>
          <w:sz w:val="28"/>
          <w:szCs w:val="28"/>
          <w:lang w:val="uk-UA"/>
        </w:rPr>
        <w:t>.12</w:t>
      </w:r>
    </w:p>
    <w:p w:rsidR="003933A9" w:rsidRPr="00E2683E" w:rsidRDefault="00354679" w:rsidP="00354679">
      <w:pPr>
        <w:widowControl w:val="0"/>
        <w:spacing w:after="0" w:line="360" w:lineRule="auto"/>
        <w:ind w:firstLine="567"/>
        <w:jc w:val="both"/>
        <w:rPr>
          <w:rFonts w:ascii="Times New Roman" w:hAnsi="Times New Roman"/>
          <w:sz w:val="28"/>
          <w:szCs w:val="28"/>
          <w:lang w:val="uk-UA"/>
        </w:rPr>
      </w:pPr>
      <w:r w:rsidRPr="00E2683E">
        <w:rPr>
          <w:rFonts w:ascii="Times New Roman" w:hAnsi="Times New Roman"/>
          <w:sz w:val="28"/>
          <w:szCs w:val="28"/>
          <w:lang w:val="uk-UA"/>
        </w:rPr>
        <w:t xml:space="preserve">Висновки до </w:t>
      </w:r>
      <w:r w:rsidR="008A6F0C">
        <w:rPr>
          <w:rFonts w:ascii="Times New Roman" w:hAnsi="Times New Roman"/>
          <w:sz w:val="28"/>
          <w:szCs w:val="28"/>
          <w:lang w:val="uk-UA"/>
        </w:rPr>
        <w:t>першого</w:t>
      </w:r>
      <w:r w:rsidRPr="00E2683E">
        <w:rPr>
          <w:rFonts w:ascii="Times New Roman" w:hAnsi="Times New Roman"/>
          <w:sz w:val="28"/>
          <w:szCs w:val="28"/>
          <w:lang w:val="uk-UA"/>
        </w:rPr>
        <w:t xml:space="preserve"> розділу</w:t>
      </w:r>
      <w:r w:rsidR="008A6F0C">
        <w:rPr>
          <w:rFonts w:ascii="Times New Roman" w:hAnsi="Times New Roman"/>
          <w:sz w:val="28"/>
          <w:szCs w:val="28"/>
          <w:lang w:val="uk-UA"/>
        </w:rPr>
        <w:t>………………………………………………..</w:t>
      </w:r>
      <w:r w:rsidR="008374B0">
        <w:rPr>
          <w:rFonts w:ascii="Times New Roman" w:hAnsi="Times New Roman"/>
          <w:sz w:val="28"/>
          <w:szCs w:val="28"/>
          <w:lang w:val="uk-UA"/>
        </w:rPr>
        <w:t>17</w:t>
      </w:r>
    </w:p>
    <w:p w:rsidR="003933A9" w:rsidRPr="00E2683E" w:rsidRDefault="003933A9" w:rsidP="00354679">
      <w:pPr>
        <w:widowControl w:val="0"/>
        <w:spacing w:after="0" w:line="360" w:lineRule="auto"/>
        <w:ind w:firstLine="567"/>
        <w:jc w:val="both"/>
        <w:rPr>
          <w:rFonts w:ascii="Times New Roman" w:hAnsi="Times New Roman"/>
          <w:caps/>
          <w:sz w:val="28"/>
          <w:szCs w:val="28"/>
          <w:lang w:val="uk-UA"/>
        </w:rPr>
      </w:pPr>
      <w:r w:rsidRPr="00E2683E">
        <w:rPr>
          <w:rFonts w:ascii="Times New Roman" w:hAnsi="Times New Roman"/>
          <w:caps/>
          <w:sz w:val="28"/>
          <w:szCs w:val="28"/>
          <w:lang w:val="uk-UA"/>
        </w:rPr>
        <w:t xml:space="preserve">Розділ </w:t>
      </w:r>
      <w:r w:rsidR="008A6F0C">
        <w:rPr>
          <w:rFonts w:ascii="Times New Roman" w:hAnsi="Times New Roman"/>
          <w:caps/>
          <w:sz w:val="28"/>
          <w:szCs w:val="28"/>
          <w:lang w:val="uk-UA"/>
        </w:rPr>
        <w:t>2</w:t>
      </w:r>
      <w:r w:rsidRPr="00E2683E">
        <w:rPr>
          <w:rFonts w:ascii="Times New Roman" w:hAnsi="Times New Roman"/>
          <w:caps/>
          <w:sz w:val="28"/>
          <w:szCs w:val="28"/>
          <w:lang w:val="uk-UA"/>
        </w:rPr>
        <w:t xml:space="preserve">. </w:t>
      </w:r>
      <w:r w:rsidR="008A6F0C">
        <w:rPr>
          <w:rFonts w:ascii="Times New Roman" w:hAnsi="Times New Roman"/>
          <w:caps/>
          <w:sz w:val="28"/>
          <w:szCs w:val="28"/>
          <w:lang w:val="uk-UA"/>
        </w:rPr>
        <w:t>Г</w:t>
      </w:r>
      <w:r w:rsidR="00C259A3" w:rsidRPr="00E2683E">
        <w:rPr>
          <w:rFonts w:ascii="Times New Roman" w:hAnsi="Times New Roman"/>
          <w:caps/>
          <w:sz w:val="28"/>
          <w:szCs w:val="28"/>
          <w:lang w:val="uk-UA"/>
        </w:rPr>
        <w:t>ЕНДЕРН</w:t>
      </w:r>
      <w:r w:rsidR="008A6F0C">
        <w:rPr>
          <w:rFonts w:ascii="Times New Roman" w:hAnsi="Times New Roman"/>
          <w:caps/>
          <w:sz w:val="28"/>
          <w:szCs w:val="28"/>
          <w:lang w:val="uk-UA"/>
        </w:rPr>
        <w:t>І</w:t>
      </w:r>
      <w:r w:rsidR="00C259A3" w:rsidRPr="00E2683E">
        <w:rPr>
          <w:rFonts w:ascii="Times New Roman" w:hAnsi="Times New Roman"/>
          <w:caps/>
          <w:sz w:val="28"/>
          <w:szCs w:val="28"/>
          <w:lang w:val="uk-UA"/>
        </w:rPr>
        <w:t xml:space="preserve"> ВІДМІННОСТ</w:t>
      </w:r>
      <w:r w:rsidR="008A6F0C">
        <w:rPr>
          <w:rFonts w:ascii="Times New Roman" w:hAnsi="Times New Roman"/>
          <w:caps/>
          <w:sz w:val="28"/>
          <w:szCs w:val="28"/>
          <w:lang w:val="uk-UA"/>
        </w:rPr>
        <w:t>І</w:t>
      </w:r>
      <w:r w:rsidRPr="00E2683E">
        <w:rPr>
          <w:rFonts w:ascii="Times New Roman" w:hAnsi="Times New Roman"/>
          <w:caps/>
          <w:sz w:val="28"/>
          <w:szCs w:val="28"/>
          <w:lang w:val="uk-UA"/>
        </w:rPr>
        <w:t xml:space="preserve"> схильності до ризикованої поведінки молоді</w:t>
      </w:r>
      <w:r w:rsidR="00257B38">
        <w:rPr>
          <w:rFonts w:ascii="Times New Roman" w:hAnsi="Times New Roman"/>
          <w:caps/>
          <w:sz w:val="28"/>
          <w:szCs w:val="28"/>
          <w:lang w:val="uk-UA"/>
        </w:rPr>
        <w:t xml:space="preserve"> (НА ПРИКЛАДІ СТУДЕНТСВА)…………………….</w:t>
      </w:r>
      <w:r w:rsidR="008A6F0C">
        <w:rPr>
          <w:rFonts w:ascii="Times New Roman" w:hAnsi="Times New Roman"/>
          <w:caps/>
          <w:sz w:val="28"/>
          <w:szCs w:val="28"/>
          <w:lang w:val="uk-UA"/>
        </w:rPr>
        <w:t>.</w:t>
      </w:r>
      <w:r w:rsidR="008374B0">
        <w:rPr>
          <w:rFonts w:ascii="Times New Roman" w:hAnsi="Times New Roman"/>
          <w:caps/>
          <w:sz w:val="28"/>
          <w:szCs w:val="28"/>
          <w:lang w:val="uk-UA"/>
        </w:rPr>
        <w:t>18</w:t>
      </w:r>
    </w:p>
    <w:p w:rsidR="003933A9" w:rsidRPr="00E2683E" w:rsidRDefault="00B249F0" w:rsidP="00354679">
      <w:pPr>
        <w:widowControl w:val="0"/>
        <w:spacing w:after="0" w:line="360" w:lineRule="auto"/>
        <w:ind w:firstLine="567"/>
        <w:jc w:val="both"/>
        <w:rPr>
          <w:rFonts w:ascii="Times New Roman" w:hAnsi="Times New Roman"/>
          <w:sz w:val="28"/>
          <w:szCs w:val="28"/>
        </w:rPr>
      </w:pPr>
      <w:r>
        <w:rPr>
          <w:rFonts w:ascii="Times New Roman" w:hAnsi="Times New Roman"/>
          <w:sz w:val="28"/>
          <w:szCs w:val="28"/>
          <w:lang w:val="uk-UA"/>
        </w:rPr>
        <w:t>2</w:t>
      </w:r>
      <w:r w:rsidR="003933A9" w:rsidRPr="00E2683E">
        <w:rPr>
          <w:rFonts w:ascii="Times New Roman" w:hAnsi="Times New Roman"/>
          <w:sz w:val="28"/>
          <w:szCs w:val="28"/>
          <w:lang w:val="uk-UA"/>
        </w:rPr>
        <w:t xml:space="preserve">.1. </w:t>
      </w:r>
      <w:r w:rsidR="00C259A3" w:rsidRPr="00E2683E">
        <w:rPr>
          <w:rFonts w:ascii="Times New Roman" w:hAnsi="Times New Roman"/>
          <w:sz w:val="28"/>
          <w:szCs w:val="28"/>
          <w:lang w:val="uk-UA"/>
        </w:rPr>
        <w:t>Аналіз резу</w:t>
      </w:r>
      <w:r w:rsidR="009B6BDF">
        <w:rPr>
          <w:rFonts w:ascii="Times New Roman" w:hAnsi="Times New Roman"/>
          <w:sz w:val="28"/>
          <w:szCs w:val="28"/>
          <w:lang w:val="uk-UA"/>
        </w:rPr>
        <w:t>льтатів опитування студентів ЗВО</w:t>
      </w:r>
      <w:r w:rsidR="00C259A3" w:rsidRPr="00E2683E">
        <w:rPr>
          <w:rFonts w:ascii="Times New Roman" w:hAnsi="Times New Roman"/>
          <w:sz w:val="28"/>
          <w:szCs w:val="28"/>
          <w:lang w:val="uk-UA"/>
        </w:rPr>
        <w:t xml:space="preserve"> м. Миколаєва</w:t>
      </w:r>
      <w:r w:rsidR="00E2683E">
        <w:rPr>
          <w:rFonts w:ascii="Times New Roman" w:hAnsi="Times New Roman"/>
          <w:sz w:val="28"/>
          <w:szCs w:val="28"/>
          <w:lang w:val="uk-UA"/>
        </w:rPr>
        <w:t>……</w:t>
      </w:r>
      <w:r w:rsidR="008374B0">
        <w:rPr>
          <w:rFonts w:ascii="Times New Roman" w:hAnsi="Times New Roman"/>
          <w:sz w:val="28"/>
          <w:szCs w:val="28"/>
          <w:lang w:val="uk-UA"/>
        </w:rPr>
        <w:t>…...18</w:t>
      </w:r>
    </w:p>
    <w:p w:rsidR="00034A31" w:rsidRPr="00E2683E" w:rsidRDefault="00B249F0" w:rsidP="007F6098">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2</w:t>
      </w:r>
      <w:r w:rsidR="00034A31" w:rsidRPr="00E2683E">
        <w:rPr>
          <w:rFonts w:ascii="Times New Roman" w:hAnsi="Times New Roman"/>
          <w:sz w:val="28"/>
          <w:szCs w:val="28"/>
        </w:rPr>
        <w:t xml:space="preserve">.2. </w:t>
      </w:r>
      <w:r w:rsidR="00C259A3" w:rsidRPr="00E2683E">
        <w:rPr>
          <w:rFonts w:ascii="Times New Roman" w:hAnsi="Times New Roman"/>
          <w:sz w:val="28"/>
          <w:szCs w:val="28"/>
          <w:lang w:val="uk-UA"/>
        </w:rPr>
        <w:t>Узагальнення даних</w:t>
      </w:r>
      <w:r w:rsidR="00705914">
        <w:rPr>
          <w:rFonts w:ascii="Times New Roman" w:hAnsi="Times New Roman"/>
          <w:sz w:val="28"/>
          <w:szCs w:val="28"/>
          <w:lang w:val="uk-UA"/>
        </w:rPr>
        <w:t xml:space="preserve"> тестування студентів (методика </w:t>
      </w:r>
      <w:r w:rsidR="00C259A3" w:rsidRPr="00E2683E">
        <w:rPr>
          <w:rFonts w:ascii="Times New Roman" w:hAnsi="Times New Roman"/>
          <w:sz w:val="28"/>
          <w:szCs w:val="28"/>
          <w:lang w:val="uk-UA"/>
        </w:rPr>
        <w:t>Г. Шуберта</w:t>
      </w:r>
      <w:r w:rsidR="00705914">
        <w:rPr>
          <w:rFonts w:ascii="Times New Roman" w:hAnsi="Times New Roman"/>
          <w:sz w:val="28"/>
          <w:szCs w:val="28"/>
          <w:lang w:val="uk-UA"/>
        </w:rPr>
        <w:t>)</w:t>
      </w:r>
      <w:r w:rsidR="00937168">
        <w:rPr>
          <w:rFonts w:ascii="Times New Roman" w:hAnsi="Times New Roman"/>
          <w:sz w:val="28"/>
          <w:szCs w:val="28"/>
          <w:lang w:val="uk-UA"/>
        </w:rPr>
        <w:t xml:space="preserve"> …</w:t>
      </w:r>
      <w:r w:rsidR="007E3352">
        <w:rPr>
          <w:rFonts w:ascii="Times New Roman" w:hAnsi="Times New Roman"/>
          <w:sz w:val="28"/>
          <w:szCs w:val="28"/>
          <w:lang w:val="uk-UA"/>
        </w:rPr>
        <w:t>.</w:t>
      </w:r>
      <w:r w:rsidR="008374B0">
        <w:rPr>
          <w:rFonts w:ascii="Times New Roman" w:hAnsi="Times New Roman"/>
          <w:sz w:val="28"/>
          <w:szCs w:val="28"/>
          <w:lang w:val="uk-UA"/>
        </w:rPr>
        <w:t>22</w:t>
      </w:r>
    </w:p>
    <w:p w:rsidR="00354679" w:rsidRPr="00E2683E" w:rsidRDefault="00354679" w:rsidP="00354679">
      <w:pPr>
        <w:widowControl w:val="0"/>
        <w:spacing w:after="0" w:line="360" w:lineRule="auto"/>
        <w:ind w:firstLine="567"/>
        <w:jc w:val="both"/>
        <w:rPr>
          <w:rFonts w:ascii="Times New Roman" w:hAnsi="Times New Roman"/>
          <w:sz w:val="28"/>
          <w:szCs w:val="28"/>
          <w:lang w:val="uk-UA"/>
        </w:rPr>
      </w:pPr>
      <w:r w:rsidRPr="00E2683E">
        <w:rPr>
          <w:rFonts w:ascii="Times New Roman" w:hAnsi="Times New Roman"/>
          <w:sz w:val="28"/>
          <w:szCs w:val="28"/>
          <w:lang w:val="uk-UA"/>
        </w:rPr>
        <w:t>Висновки до</w:t>
      </w:r>
      <w:r w:rsidR="00705914">
        <w:rPr>
          <w:rFonts w:ascii="Times New Roman" w:hAnsi="Times New Roman"/>
          <w:sz w:val="28"/>
          <w:szCs w:val="28"/>
          <w:lang w:val="uk-UA"/>
        </w:rPr>
        <w:t xml:space="preserve"> другого</w:t>
      </w:r>
      <w:r w:rsidRPr="00E2683E">
        <w:rPr>
          <w:rFonts w:ascii="Times New Roman" w:hAnsi="Times New Roman"/>
          <w:sz w:val="28"/>
          <w:szCs w:val="28"/>
          <w:lang w:val="uk-UA"/>
        </w:rPr>
        <w:t xml:space="preserve"> розділу</w:t>
      </w:r>
      <w:r w:rsidR="00F405E8" w:rsidRPr="00E2683E">
        <w:rPr>
          <w:rFonts w:ascii="Times New Roman" w:hAnsi="Times New Roman"/>
          <w:sz w:val="28"/>
          <w:szCs w:val="28"/>
          <w:lang w:val="uk-UA"/>
        </w:rPr>
        <w:t>……………………………………………...</w:t>
      </w:r>
      <w:r w:rsidR="00435FD5" w:rsidRPr="00E2683E">
        <w:rPr>
          <w:rFonts w:ascii="Times New Roman" w:hAnsi="Times New Roman"/>
          <w:sz w:val="28"/>
          <w:szCs w:val="28"/>
          <w:lang w:val="uk-UA"/>
        </w:rPr>
        <w:t>...</w:t>
      </w:r>
      <w:r w:rsidR="00705914">
        <w:rPr>
          <w:rFonts w:ascii="Times New Roman" w:hAnsi="Times New Roman"/>
          <w:sz w:val="28"/>
          <w:szCs w:val="28"/>
          <w:lang w:val="uk-UA"/>
        </w:rPr>
        <w:t>.</w:t>
      </w:r>
      <w:r w:rsidR="008374B0">
        <w:rPr>
          <w:rFonts w:ascii="Times New Roman" w:hAnsi="Times New Roman"/>
          <w:sz w:val="28"/>
          <w:szCs w:val="28"/>
          <w:lang w:val="uk-UA"/>
        </w:rPr>
        <w:t>24</w:t>
      </w:r>
    </w:p>
    <w:p w:rsidR="00354679" w:rsidRPr="00E2683E" w:rsidRDefault="00354679" w:rsidP="00354679">
      <w:pPr>
        <w:widowControl w:val="0"/>
        <w:spacing w:after="0" w:line="360" w:lineRule="auto"/>
        <w:ind w:firstLine="567"/>
        <w:jc w:val="both"/>
        <w:rPr>
          <w:rFonts w:ascii="Times New Roman" w:hAnsi="Times New Roman"/>
          <w:caps/>
          <w:sz w:val="28"/>
          <w:szCs w:val="28"/>
          <w:lang w:val="uk-UA"/>
        </w:rPr>
      </w:pPr>
      <w:r w:rsidRPr="00E2683E">
        <w:rPr>
          <w:rFonts w:ascii="Times New Roman" w:hAnsi="Times New Roman"/>
          <w:caps/>
          <w:sz w:val="28"/>
          <w:szCs w:val="28"/>
          <w:lang w:val="uk-UA"/>
        </w:rPr>
        <w:t>Висновки</w:t>
      </w:r>
      <w:r w:rsidR="00F405E8" w:rsidRPr="00E2683E">
        <w:rPr>
          <w:rFonts w:ascii="Times New Roman" w:hAnsi="Times New Roman"/>
          <w:caps/>
          <w:sz w:val="28"/>
          <w:szCs w:val="28"/>
          <w:lang w:val="uk-UA"/>
        </w:rPr>
        <w:t>………………………………………………………………….</w:t>
      </w:r>
      <w:r w:rsidR="00435FD5" w:rsidRPr="00E2683E">
        <w:rPr>
          <w:rFonts w:ascii="Times New Roman" w:hAnsi="Times New Roman"/>
          <w:caps/>
          <w:sz w:val="28"/>
          <w:szCs w:val="28"/>
          <w:lang w:val="uk-UA"/>
        </w:rPr>
        <w:t>..</w:t>
      </w:r>
      <w:r w:rsidR="008374B0">
        <w:rPr>
          <w:rFonts w:ascii="Times New Roman" w:hAnsi="Times New Roman"/>
          <w:caps/>
          <w:sz w:val="28"/>
          <w:szCs w:val="28"/>
          <w:lang w:val="uk-UA"/>
        </w:rPr>
        <w:t>27</w:t>
      </w:r>
    </w:p>
    <w:p w:rsidR="00034A31" w:rsidRPr="00E2683E" w:rsidRDefault="00354679" w:rsidP="00354679">
      <w:pPr>
        <w:widowControl w:val="0"/>
        <w:spacing w:after="0" w:line="360" w:lineRule="auto"/>
        <w:ind w:firstLine="567"/>
        <w:jc w:val="both"/>
        <w:rPr>
          <w:rFonts w:ascii="Times New Roman" w:hAnsi="Times New Roman"/>
          <w:caps/>
          <w:sz w:val="28"/>
          <w:szCs w:val="28"/>
          <w:lang w:val="uk-UA"/>
        </w:rPr>
      </w:pPr>
      <w:r w:rsidRPr="00E2683E">
        <w:rPr>
          <w:rFonts w:ascii="Times New Roman" w:hAnsi="Times New Roman"/>
          <w:caps/>
          <w:sz w:val="28"/>
          <w:szCs w:val="28"/>
          <w:lang w:val="uk-UA"/>
        </w:rPr>
        <w:t>Список використаних джерел</w:t>
      </w:r>
      <w:r w:rsidR="00F405E8" w:rsidRPr="00E2683E">
        <w:rPr>
          <w:rFonts w:ascii="Times New Roman" w:hAnsi="Times New Roman"/>
          <w:caps/>
          <w:sz w:val="28"/>
          <w:szCs w:val="28"/>
          <w:lang w:val="uk-UA"/>
        </w:rPr>
        <w:t>…………………………………</w:t>
      </w:r>
      <w:r w:rsidR="00435FD5" w:rsidRPr="00E2683E">
        <w:rPr>
          <w:rFonts w:ascii="Times New Roman" w:hAnsi="Times New Roman"/>
          <w:caps/>
          <w:sz w:val="28"/>
          <w:szCs w:val="28"/>
          <w:lang w:val="uk-UA"/>
        </w:rPr>
        <w:t>….</w:t>
      </w:r>
      <w:r w:rsidR="008374B0">
        <w:rPr>
          <w:rFonts w:ascii="Times New Roman" w:hAnsi="Times New Roman"/>
          <w:caps/>
          <w:sz w:val="28"/>
          <w:szCs w:val="28"/>
          <w:lang w:val="uk-UA"/>
        </w:rPr>
        <w:t>29</w:t>
      </w:r>
    </w:p>
    <w:p w:rsidR="003933A9" w:rsidRDefault="00354679" w:rsidP="00354679">
      <w:pPr>
        <w:widowControl w:val="0"/>
        <w:spacing w:after="0" w:line="360" w:lineRule="auto"/>
        <w:ind w:firstLine="567"/>
        <w:jc w:val="both"/>
        <w:rPr>
          <w:rFonts w:ascii="Times New Roman" w:hAnsi="Times New Roman"/>
          <w:sz w:val="28"/>
          <w:szCs w:val="28"/>
          <w:lang w:val="uk-UA"/>
        </w:rPr>
      </w:pPr>
      <w:r w:rsidRPr="00E2683E">
        <w:rPr>
          <w:rFonts w:ascii="Times New Roman" w:hAnsi="Times New Roman"/>
          <w:caps/>
          <w:sz w:val="28"/>
          <w:szCs w:val="28"/>
          <w:lang w:val="uk-UA"/>
        </w:rPr>
        <w:t>Додатки</w:t>
      </w:r>
      <w:r w:rsidR="00F405E8" w:rsidRPr="00E2683E">
        <w:rPr>
          <w:rFonts w:ascii="Times New Roman" w:hAnsi="Times New Roman"/>
          <w:caps/>
          <w:sz w:val="28"/>
          <w:szCs w:val="28"/>
          <w:lang w:val="uk-UA"/>
        </w:rPr>
        <w:t>……………………………………………………………………</w:t>
      </w:r>
      <w:r w:rsidR="00435FD5" w:rsidRPr="00E2683E">
        <w:rPr>
          <w:rFonts w:ascii="Times New Roman" w:hAnsi="Times New Roman"/>
          <w:caps/>
          <w:sz w:val="28"/>
          <w:szCs w:val="28"/>
          <w:lang w:val="uk-UA"/>
        </w:rPr>
        <w:t>..</w:t>
      </w:r>
      <w:r w:rsidR="008374B0">
        <w:rPr>
          <w:rFonts w:ascii="Times New Roman" w:hAnsi="Times New Roman"/>
          <w:caps/>
          <w:sz w:val="28"/>
          <w:szCs w:val="28"/>
          <w:lang w:val="uk-UA"/>
        </w:rPr>
        <w:t>33</w:t>
      </w:r>
    </w:p>
    <w:p w:rsidR="00354679" w:rsidRDefault="004F0BE2" w:rsidP="00354679">
      <w:pPr>
        <w:widowControl w:val="0"/>
        <w:spacing w:after="0" w:line="360" w:lineRule="auto"/>
        <w:ind w:firstLine="567"/>
        <w:jc w:val="both"/>
        <w:rPr>
          <w:rFonts w:ascii="Times New Roman" w:hAnsi="Times New Roman"/>
          <w:sz w:val="28"/>
          <w:szCs w:val="28"/>
          <w:lang w:val="uk-UA"/>
        </w:rPr>
        <w:sectPr w:rsidR="00354679" w:rsidSect="006F6DED">
          <w:pgSz w:w="11906" w:h="16838"/>
          <w:pgMar w:top="850" w:right="850" w:bottom="850" w:left="1417" w:header="708" w:footer="708" w:gutter="0"/>
          <w:pgNumType w:start="2"/>
          <w:cols w:space="708"/>
          <w:titlePg/>
          <w:docGrid w:linePitch="360"/>
        </w:sectPr>
      </w:pPr>
      <w:r>
        <w:rPr>
          <w:rFonts w:ascii="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38C866C0" wp14:editId="7B1AB4DB">
                <wp:simplePos x="0" y="0"/>
                <wp:positionH relativeFrom="column">
                  <wp:posOffset>5912485</wp:posOffset>
                </wp:positionH>
                <wp:positionV relativeFrom="paragraph">
                  <wp:posOffset>1760220</wp:posOffset>
                </wp:positionV>
                <wp:extent cx="281940" cy="419100"/>
                <wp:effectExtent l="0" t="0" r="22860" b="19050"/>
                <wp:wrapNone/>
                <wp:docPr id="7" name="Прямоугольник 7"/>
                <wp:cNvGraphicFramePr/>
                <a:graphic xmlns:a="http://schemas.openxmlformats.org/drawingml/2006/main">
                  <a:graphicData uri="http://schemas.microsoft.com/office/word/2010/wordprocessingShape">
                    <wps:wsp>
                      <wps:cNvSpPr/>
                      <wps:spPr>
                        <a:xfrm>
                          <a:off x="0" y="0"/>
                          <a:ext cx="281940" cy="419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6BFC4" id="Прямоугольник 7" o:spid="_x0000_s1026" style="position:absolute;margin-left:465.55pt;margin-top:138.6pt;width:22.2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6jAIAAAoFAAAOAAAAZHJzL2Uyb0RvYy54bWysVEtu2zAQ3RfoHQjuG1mG0yRG5MBI4KJA&#10;kARIiqwZirIEUCRL0pbdVYFuC/QIPUQ3RT85g3yjPlJyfu0qqBf0DDkcznvzRodHq1qSpbCu0iqj&#10;6c6AEqG4zis1z+i7q9mrfUqcZypnUiuR0bVw9Gjy8sVhY8ZiqEstc2EJkig3bkxGS+/NOEkcL0XN&#10;3I42QuGw0LZmHq6dJ7llDbLXMhkOBq+TRtvcWM2Fc9g96Q7pJOYvCsH9eVE44YnMKGrzcbVxvQlr&#10;Mjlk47llpqx4XwZ7RhU1qxQevUt1wjwjC1v9laquuNVOF36H6zrRRVFxETEATTp4guayZEZELCDH&#10;mTua3P9Ly8+WF5ZUeUb3KFGsRovar5uPmy/tr/Z286n91t62Pzef29/t9/YH2Qt8NcaNce3SXNje&#10;czAD+FVh6/APWGQVOV7fcSxWnnBsDvfTgxE6wXE0Sg/SQexBcn/ZWOffCF2TYGTUooWRWbY8dR4P&#10;InQbEt5yWlb5rJIyOmt3LC1ZMnQbIsl1Q4lkzmMzo7P4CwiQ4tE1qUiDynZHKIZwBhkWknmYtQEx&#10;Ts0pYXIOfXNvYy2PbrvnPRpAnDBXdtXGjH1tUgUsIqq3xxw471gO1o3O1+ia1Z2cneGzCtlOgfSC&#10;WegXMDCT/hxLITWw6d6ipNT2w7/2QzxkhVNKGswDcL9fMCtA4FsFwR2ko9A2H53R7t4Qjn14cvPw&#10;RC3qY40mpJh+w6MZ4r3cmoXV9TVGdxpexRFTHG93DPfOse/mFMPPxXQawzA0hvlTdWl4SB54Cjxe&#10;ra6ZNb1iPKR2prezw8ZPhNPFhptKTxdeF1VU1T2v0EdwMHBRKf3HIUz0Qz9G3X/CJn8AAAD//wMA&#10;UEsDBBQABgAIAAAAIQAz9O6w4QAAAAsBAAAPAAAAZHJzL2Rvd25yZXYueG1sTI/LTsMwEEX3SPyD&#10;NUjsqPOgpA2ZVKgC1FUlki5YOvGQRPUjit0m/D1mBcvRPbr3TLFbtGJXmtxgDUK8ioCRaa0cTIdw&#10;qt8eNsCcF0YKZQ0hfJODXXl7U4hc2tl80LXyHQslxuUCofd+zDl3bU9auJUdyYTsy05a+HBOHZeT&#10;mEO5VjyJoieuxWDCQi9G2vfUnquLRqgP9Slu/Hge5s1rtf88vqvmoBHv75aXZ2CeFv8Hw69+UIcy&#10;ODX2YqRjCmGbxnFAEZIsS4AFYput18AahPQxTYCXBf//Q/kDAAD//wMAUEsBAi0AFAAGAAgAAAAh&#10;ALaDOJL+AAAA4QEAABMAAAAAAAAAAAAAAAAAAAAAAFtDb250ZW50X1R5cGVzXS54bWxQSwECLQAU&#10;AAYACAAAACEAOP0h/9YAAACUAQAACwAAAAAAAAAAAAAAAAAvAQAAX3JlbHMvLnJlbHNQSwECLQAU&#10;AAYACAAAACEAf93yeowCAAAKBQAADgAAAAAAAAAAAAAAAAAuAgAAZHJzL2Uyb0RvYy54bWxQSwEC&#10;LQAUAAYACAAAACEAM/TusOEAAAALAQAADwAAAAAAAAAAAAAAAADmBAAAZHJzL2Rvd25yZXYueG1s&#10;UEsFBgAAAAAEAAQA8wAAAPQFAAAAAA==&#10;" fillcolor="window" strokecolor="window" strokeweight="2pt"/>
            </w:pict>
          </mc:Fallback>
        </mc:AlternateContent>
      </w:r>
    </w:p>
    <w:p w:rsidR="003933A9" w:rsidRPr="00A614FE" w:rsidRDefault="003933A9" w:rsidP="00771B2A">
      <w:pPr>
        <w:spacing w:after="0" w:line="360" w:lineRule="auto"/>
        <w:ind w:firstLine="567"/>
        <w:jc w:val="center"/>
        <w:rPr>
          <w:rFonts w:ascii="Times New Roman" w:hAnsi="Times New Roman"/>
          <w:b/>
          <w:caps/>
          <w:sz w:val="28"/>
          <w:szCs w:val="28"/>
          <w:lang w:val="uk-UA"/>
        </w:rPr>
      </w:pPr>
      <w:r w:rsidRPr="00A614FE">
        <w:rPr>
          <w:rFonts w:ascii="Times New Roman" w:hAnsi="Times New Roman"/>
          <w:b/>
          <w:caps/>
          <w:sz w:val="28"/>
          <w:szCs w:val="28"/>
          <w:lang w:val="uk-UA"/>
        </w:rPr>
        <w:lastRenderedPageBreak/>
        <w:t>Вступ</w:t>
      </w:r>
    </w:p>
    <w:p w:rsidR="00771B2A" w:rsidRPr="00771B2A" w:rsidRDefault="00771B2A" w:rsidP="00E826B6">
      <w:pPr>
        <w:spacing w:after="0" w:line="360" w:lineRule="auto"/>
        <w:ind w:firstLine="709"/>
        <w:jc w:val="both"/>
        <w:rPr>
          <w:rFonts w:ascii="Times New Roman" w:hAnsi="Times New Roman"/>
          <w:caps/>
          <w:sz w:val="28"/>
          <w:szCs w:val="28"/>
          <w:lang w:val="uk-UA"/>
        </w:rPr>
      </w:pPr>
    </w:p>
    <w:p w:rsidR="00771B2A" w:rsidRPr="00771B2A" w:rsidRDefault="00771B2A" w:rsidP="00E826B6">
      <w:pPr>
        <w:spacing w:after="0" w:line="360" w:lineRule="auto"/>
        <w:ind w:firstLine="709"/>
        <w:jc w:val="both"/>
        <w:rPr>
          <w:rFonts w:ascii="Times New Roman" w:hAnsi="Times New Roman"/>
          <w:caps/>
          <w:sz w:val="28"/>
          <w:szCs w:val="28"/>
          <w:lang w:val="uk-UA"/>
        </w:rPr>
      </w:pPr>
    </w:p>
    <w:p w:rsidR="00C050B5" w:rsidRPr="00C050B5" w:rsidRDefault="00E826B6" w:rsidP="00E76AB3">
      <w:pPr>
        <w:widowControl w:val="0"/>
        <w:spacing w:after="0" w:line="360" w:lineRule="auto"/>
        <w:ind w:firstLine="709"/>
        <w:jc w:val="both"/>
        <w:rPr>
          <w:rFonts w:ascii="Times New Roman" w:hAnsi="Times New Roman"/>
          <w:sz w:val="28"/>
          <w:szCs w:val="28"/>
          <w:lang w:val="uk-UA"/>
        </w:rPr>
      </w:pPr>
      <w:r w:rsidRPr="00C050B5">
        <w:rPr>
          <w:rFonts w:ascii="Times New Roman" w:hAnsi="Times New Roman"/>
          <w:b/>
          <w:sz w:val="28"/>
          <w:szCs w:val="28"/>
          <w:lang w:val="uk-UA"/>
        </w:rPr>
        <w:t>Актуальність теми.</w:t>
      </w:r>
      <w:r w:rsidRPr="00C050B5">
        <w:rPr>
          <w:rFonts w:ascii="Times New Roman" w:hAnsi="Times New Roman"/>
          <w:sz w:val="28"/>
          <w:szCs w:val="28"/>
          <w:lang w:val="uk-UA"/>
        </w:rPr>
        <w:t xml:space="preserve"> </w:t>
      </w:r>
      <w:r w:rsidR="00C050B5" w:rsidRPr="00C050B5">
        <w:rPr>
          <w:rFonts w:ascii="Times New Roman" w:hAnsi="Times New Roman"/>
          <w:sz w:val="28"/>
          <w:szCs w:val="28"/>
          <w:lang w:val="uk-UA"/>
        </w:rPr>
        <w:t xml:space="preserve">Необхідність вивчення </w:t>
      </w:r>
      <w:r w:rsidR="00C050B5">
        <w:rPr>
          <w:rFonts w:ascii="Times New Roman" w:hAnsi="Times New Roman"/>
          <w:sz w:val="28"/>
          <w:szCs w:val="28"/>
          <w:lang w:val="uk-UA"/>
        </w:rPr>
        <w:t>соціально-психологічних чинників та гендерних відмінностей ризикованої поведінки молоді зумовлена багатьма причинами. З одного боку, посилення динаміки соціально-економічних, політичних, соціокультурних змін сучасного українського суспільства, з іншого – прискорення темпів життя, технологічні інновації, розмаїття та масштабність кризових явищ та ситуацій, створюють зони ризику, які безумовно впливають на поведінку сучасної молоді. Окрім того, увагу варто зосередити на дослідженні особистісних, групових, соціальних ризиків, відсутністю повного знання про суб</w:t>
      </w:r>
      <w:r w:rsidR="00247FAE">
        <w:rPr>
          <w:rFonts w:ascii="Times New Roman" w:hAnsi="Times New Roman"/>
          <w:sz w:val="28"/>
          <w:szCs w:val="28"/>
          <w:lang w:val="uk-UA"/>
        </w:rPr>
        <w:t>’</w:t>
      </w:r>
      <w:r w:rsidR="00C050B5">
        <w:rPr>
          <w:rFonts w:ascii="Times New Roman" w:hAnsi="Times New Roman"/>
          <w:sz w:val="28"/>
          <w:szCs w:val="28"/>
          <w:lang w:val="uk-UA"/>
        </w:rPr>
        <w:t>єктивне сприйняття, раціоналізацію мотивації ризику та їх детермінант.</w:t>
      </w:r>
    </w:p>
    <w:p w:rsidR="00C050B5" w:rsidRDefault="00C050B5" w:rsidP="00E76AB3">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Молодь активно </w:t>
      </w:r>
      <w:r w:rsidR="001E64A5">
        <w:rPr>
          <w:rFonts w:ascii="Times New Roman" w:hAnsi="Times New Roman"/>
          <w:sz w:val="28"/>
          <w:szCs w:val="28"/>
          <w:lang w:val="uk-UA"/>
        </w:rPr>
        <w:t>реалізує</w:t>
      </w:r>
      <w:r>
        <w:rPr>
          <w:rFonts w:ascii="Times New Roman" w:hAnsi="Times New Roman"/>
          <w:sz w:val="28"/>
          <w:szCs w:val="28"/>
          <w:lang w:val="uk-UA"/>
        </w:rPr>
        <w:t xml:space="preserve"> свою самостійність, прикладає зусилля щодо пошуку власного місця у світі, способів ствердження свого </w:t>
      </w:r>
      <w:r w:rsidR="00247FAE">
        <w:rPr>
          <w:rFonts w:ascii="Times New Roman" w:hAnsi="Times New Roman"/>
          <w:sz w:val="28"/>
          <w:szCs w:val="28"/>
          <w:lang w:val="uk-UA"/>
        </w:rPr>
        <w:t>«</w:t>
      </w:r>
      <w:r>
        <w:rPr>
          <w:rFonts w:ascii="Times New Roman" w:hAnsi="Times New Roman"/>
          <w:sz w:val="28"/>
          <w:szCs w:val="28"/>
          <w:lang w:val="uk-UA"/>
        </w:rPr>
        <w:t>Я</w:t>
      </w:r>
      <w:r w:rsidR="00247FAE">
        <w:rPr>
          <w:rFonts w:ascii="Times New Roman" w:hAnsi="Times New Roman"/>
          <w:sz w:val="28"/>
          <w:szCs w:val="28"/>
          <w:lang w:val="uk-UA"/>
        </w:rPr>
        <w:t>»</w:t>
      </w:r>
      <w:r w:rsidR="001E64A5">
        <w:rPr>
          <w:rFonts w:ascii="Times New Roman" w:hAnsi="Times New Roman"/>
          <w:sz w:val="28"/>
          <w:szCs w:val="28"/>
          <w:lang w:val="uk-UA"/>
        </w:rPr>
        <w:t>, при цьому усвідомлюючи обмеженість своїх можливостей</w:t>
      </w:r>
      <w:r>
        <w:rPr>
          <w:rFonts w:ascii="Times New Roman" w:hAnsi="Times New Roman"/>
          <w:sz w:val="28"/>
          <w:szCs w:val="28"/>
          <w:lang w:val="uk-UA"/>
        </w:rPr>
        <w:t xml:space="preserve">. Оптимальною стратегією поведінки </w:t>
      </w:r>
      <w:r w:rsidR="001E64A5">
        <w:rPr>
          <w:rFonts w:ascii="Times New Roman" w:hAnsi="Times New Roman"/>
          <w:sz w:val="28"/>
          <w:szCs w:val="28"/>
          <w:lang w:val="uk-UA"/>
        </w:rPr>
        <w:t>в цей період стає вільний, свідомий, альтернативний вибір, що передбачає наявність невизначеності і ризику, а отже сприяє появі як девіантної, так і соціально прийнятної</w:t>
      </w:r>
      <w:r w:rsidR="001E64A5" w:rsidRPr="001E64A5">
        <w:rPr>
          <w:rFonts w:ascii="Times New Roman" w:hAnsi="Times New Roman"/>
          <w:sz w:val="28"/>
          <w:szCs w:val="28"/>
          <w:lang w:val="uk-UA"/>
        </w:rPr>
        <w:t xml:space="preserve"> </w:t>
      </w:r>
      <w:r w:rsidR="001E64A5">
        <w:rPr>
          <w:rFonts w:ascii="Times New Roman" w:hAnsi="Times New Roman"/>
          <w:sz w:val="28"/>
          <w:szCs w:val="28"/>
          <w:lang w:val="uk-UA"/>
        </w:rPr>
        <w:t>ризикованої поведінки. Ризикована поведінка молоді обумовлена рядом взаємопов</w:t>
      </w:r>
      <w:r w:rsidR="00247FAE">
        <w:rPr>
          <w:rFonts w:ascii="Times New Roman" w:hAnsi="Times New Roman"/>
          <w:sz w:val="28"/>
          <w:szCs w:val="28"/>
          <w:lang w:val="uk-UA"/>
        </w:rPr>
        <w:t>’</w:t>
      </w:r>
      <w:r w:rsidR="001E64A5">
        <w:rPr>
          <w:rFonts w:ascii="Times New Roman" w:hAnsi="Times New Roman"/>
          <w:sz w:val="28"/>
          <w:szCs w:val="28"/>
          <w:lang w:val="uk-UA"/>
        </w:rPr>
        <w:t>язаних чинників (вікові закономірності, особистісні відмінності, біологічні передумови, когнітивні установки, суб</w:t>
      </w:r>
      <w:r w:rsidR="00247FAE">
        <w:rPr>
          <w:rFonts w:ascii="Times New Roman" w:hAnsi="Times New Roman"/>
          <w:sz w:val="28"/>
          <w:szCs w:val="28"/>
          <w:lang w:val="uk-UA"/>
        </w:rPr>
        <w:t>’</w:t>
      </w:r>
      <w:r w:rsidR="001E64A5">
        <w:rPr>
          <w:rFonts w:ascii="Times New Roman" w:hAnsi="Times New Roman"/>
          <w:sz w:val="28"/>
          <w:szCs w:val="28"/>
          <w:lang w:val="uk-UA"/>
        </w:rPr>
        <w:t>єктивні оцінки ризику, особистісна культура, цінності і т. ін.).</w:t>
      </w:r>
      <w:r w:rsidR="00C85ADA">
        <w:rPr>
          <w:rFonts w:ascii="Times New Roman" w:hAnsi="Times New Roman"/>
          <w:sz w:val="28"/>
          <w:szCs w:val="28"/>
          <w:lang w:val="uk-UA"/>
        </w:rPr>
        <w:t xml:space="preserve"> Ступінь прояву тих чи інших чинників та властивостей особистості, зокрема і схильність обирати ризикований варіант поведінки залежить від того, чи діє молода людина в умовах відносної ізоляції або в атмосфері прямого контакту з іншими людьми. Не менш значимими є наявні гендерні відмінності щодо схильності до ризику, реалізації ризикованої поведінки.</w:t>
      </w:r>
    </w:p>
    <w:p w:rsidR="00C85ADA" w:rsidRDefault="00C85ADA" w:rsidP="00E76AB3">
      <w:pPr>
        <w:widowControl w:val="0"/>
        <w:spacing w:after="0" w:line="360" w:lineRule="auto"/>
        <w:ind w:firstLine="709"/>
        <w:contextualSpacing/>
        <w:jc w:val="both"/>
        <w:rPr>
          <w:rFonts w:ascii="Times New Roman" w:hAnsi="Times New Roman"/>
          <w:color w:val="000000"/>
          <w:sz w:val="28"/>
          <w:szCs w:val="28"/>
          <w:lang w:val="uk-UA"/>
        </w:rPr>
      </w:pPr>
      <w:r w:rsidRPr="00C85ADA">
        <w:rPr>
          <w:rFonts w:ascii="Times New Roman" w:hAnsi="Times New Roman"/>
          <w:color w:val="000000"/>
          <w:sz w:val="28"/>
          <w:szCs w:val="28"/>
          <w:lang w:val="uk-UA"/>
        </w:rPr>
        <w:t xml:space="preserve">Виходячи з актуальності обраної теми та ступеню її розробленості в науковій літературі </w:t>
      </w:r>
      <w:r w:rsidRPr="00C85ADA">
        <w:rPr>
          <w:rFonts w:ascii="Times New Roman" w:hAnsi="Times New Roman"/>
          <w:b/>
          <w:iCs/>
          <w:color w:val="000000"/>
          <w:sz w:val="28"/>
          <w:szCs w:val="28"/>
          <w:lang w:val="uk-UA"/>
        </w:rPr>
        <w:t>метою даної роботи</w:t>
      </w:r>
      <w:r w:rsidRPr="00C85ADA">
        <w:rPr>
          <w:rFonts w:ascii="Times New Roman" w:hAnsi="Times New Roman"/>
          <w:color w:val="000000"/>
          <w:sz w:val="28"/>
          <w:szCs w:val="28"/>
          <w:lang w:val="uk-UA"/>
        </w:rPr>
        <w:t xml:space="preserve"> </w:t>
      </w:r>
      <w:r>
        <w:rPr>
          <w:rFonts w:ascii="Times New Roman" w:hAnsi="Times New Roman"/>
          <w:color w:val="000000"/>
          <w:sz w:val="28"/>
          <w:szCs w:val="28"/>
          <w:lang w:val="uk-UA"/>
        </w:rPr>
        <w:t>є з</w:t>
      </w:r>
      <w:r w:rsidR="00247FAE">
        <w:rPr>
          <w:rFonts w:ascii="Times New Roman" w:hAnsi="Times New Roman"/>
          <w:color w:val="000000"/>
          <w:sz w:val="28"/>
          <w:szCs w:val="28"/>
          <w:lang w:val="uk-UA"/>
        </w:rPr>
        <w:t>’</w:t>
      </w:r>
      <w:r>
        <w:rPr>
          <w:rFonts w:ascii="Times New Roman" w:hAnsi="Times New Roman"/>
          <w:color w:val="000000"/>
          <w:sz w:val="28"/>
          <w:szCs w:val="28"/>
          <w:lang w:val="uk-UA"/>
        </w:rPr>
        <w:t>ясування гендерних особливостей прояву ризикованої поведінки молоді.</w:t>
      </w:r>
    </w:p>
    <w:p w:rsidR="00E826B6" w:rsidRPr="004F52C4" w:rsidRDefault="00E826B6" w:rsidP="00705914">
      <w:pPr>
        <w:widowControl w:val="0"/>
        <w:spacing w:after="0" w:line="360" w:lineRule="auto"/>
        <w:ind w:firstLine="709"/>
        <w:contextualSpacing/>
        <w:jc w:val="both"/>
        <w:rPr>
          <w:rFonts w:ascii="Times New Roman" w:hAnsi="Times New Roman"/>
          <w:sz w:val="28"/>
          <w:szCs w:val="28"/>
          <w:lang w:val="uk-UA"/>
        </w:rPr>
      </w:pPr>
      <w:r w:rsidRPr="00B42FFD">
        <w:rPr>
          <w:rFonts w:ascii="Times New Roman" w:hAnsi="Times New Roman"/>
          <w:b/>
          <w:sz w:val="28"/>
          <w:szCs w:val="28"/>
          <w:lang w:val="uk-UA"/>
        </w:rPr>
        <w:t>Об</w:t>
      </w:r>
      <w:r w:rsidR="00247FAE">
        <w:rPr>
          <w:rFonts w:ascii="Times New Roman" w:hAnsi="Times New Roman"/>
          <w:b/>
          <w:sz w:val="28"/>
          <w:szCs w:val="28"/>
          <w:lang w:val="uk-UA"/>
        </w:rPr>
        <w:t>’</w:t>
      </w:r>
      <w:r w:rsidRPr="00B42FFD">
        <w:rPr>
          <w:rFonts w:ascii="Times New Roman" w:hAnsi="Times New Roman"/>
          <w:b/>
          <w:sz w:val="28"/>
          <w:szCs w:val="28"/>
          <w:lang w:val="uk-UA"/>
        </w:rPr>
        <w:t>єкт</w:t>
      </w:r>
      <w:r w:rsidR="00B42FFD" w:rsidRPr="00B42FFD">
        <w:rPr>
          <w:rFonts w:ascii="Times New Roman" w:hAnsi="Times New Roman"/>
          <w:b/>
          <w:sz w:val="28"/>
          <w:szCs w:val="28"/>
          <w:lang w:val="uk-UA"/>
        </w:rPr>
        <w:t>ом</w:t>
      </w:r>
      <w:r w:rsidRPr="00B42FFD">
        <w:rPr>
          <w:rFonts w:ascii="Times New Roman" w:hAnsi="Times New Roman"/>
          <w:b/>
          <w:sz w:val="28"/>
          <w:szCs w:val="28"/>
          <w:lang w:val="uk-UA"/>
        </w:rPr>
        <w:t xml:space="preserve"> дослідження</w:t>
      </w:r>
      <w:r w:rsidRPr="00B42FFD">
        <w:rPr>
          <w:rFonts w:ascii="Times New Roman" w:hAnsi="Times New Roman"/>
          <w:i/>
          <w:sz w:val="28"/>
          <w:szCs w:val="28"/>
          <w:lang w:val="uk-UA"/>
        </w:rPr>
        <w:t xml:space="preserve"> </w:t>
      </w:r>
      <w:r w:rsidR="00B42FFD" w:rsidRPr="00B42FFD">
        <w:rPr>
          <w:rFonts w:ascii="Times New Roman" w:hAnsi="Times New Roman"/>
          <w:sz w:val="28"/>
          <w:szCs w:val="28"/>
          <w:lang w:val="uk-UA"/>
        </w:rPr>
        <w:t xml:space="preserve">виступає </w:t>
      </w:r>
      <w:r w:rsidR="00B42FFD">
        <w:rPr>
          <w:rFonts w:ascii="Times New Roman" w:hAnsi="Times New Roman"/>
          <w:sz w:val="28"/>
          <w:szCs w:val="28"/>
          <w:lang w:val="uk-UA"/>
        </w:rPr>
        <w:t>явище ризикованої</w:t>
      </w:r>
      <w:r w:rsidR="00B42FFD" w:rsidRPr="00B42FFD">
        <w:rPr>
          <w:rFonts w:ascii="Times New Roman" w:hAnsi="Times New Roman"/>
          <w:sz w:val="28"/>
          <w:szCs w:val="28"/>
          <w:lang w:val="uk-UA"/>
        </w:rPr>
        <w:t xml:space="preserve"> </w:t>
      </w:r>
      <w:r w:rsidR="004F52C4">
        <w:rPr>
          <w:rFonts w:ascii="Times New Roman" w:hAnsi="Times New Roman"/>
          <w:sz w:val="28"/>
          <w:szCs w:val="28"/>
          <w:lang w:val="uk-UA"/>
        </w:rPr>
        <w:t xml:space="preserve">поведінки молодих </w:t>
      </w:r>
      <w:r w:rsidR="004F52C4">
        <w:rPr>
          <w:rFonts w:ascii="Times New Roman" w:hAnsi="Times New Roman"/>
          <w:sz w:val="28"/>
          <w:szCs w:val="28"/>
          <w:lang w:val="uk-UA"/>
        </w:rPr>
        <w:lastRenderedPageBreak/>
        <w:t>людей</w:t>
      </w:r>
      <w:r w:rsidR="00B42FFD" w:rsidRPr="00B42FFD">
        <w:rPr>
          <w:rFonts w:ascii="Times New Roman" w:hAnsi="Times New Roman"/>
          <w:sz w:val="28"/>
          <w:szCs w:val="28"/>
          <w:lang w:val="uk-UA"/>
        </w:rPr>
        <w:t xml:space="preserve"> </w:t>
      </w:r>
      <w:r w:rsidR="00B42FFD">
        <w:rPr>
          <w:rFonts w:ascii="Times New Roman" w:hAnsi="Times New Roman"/>
          <w:sz w:val="28"/>
          <w:szCs w:val="28"/>
          <w:lang w:val="uk-UA"/>
        </w:rPr>
        <w:t>як предмет соціологічного аналізу</w:t>
      </w:r>
      <w:r w:rsidR="00705914">
        <w:rPr>
          <w:rFonts w:ascii="Times New Roman" w:hAnsi="Times New Roman"/>
          <w:sz w:val="28"/>
          <w:szCs w:val="28"/>
          <w:lang w:val="uk-UA"/>
        </w:rPr>
        <w:t xml:space="preserve">. </w:t>
      </w:r>
      <w:r w:rsidRPr="00B42FFD">
        <w:rPr>
          <w:rFonts w:ascii="Times New Roman" w:hAnsi="Times New Roman"/>
          <w:b/>
          <w:sz w:val="28"/>
          <w:szCs w:val="28"/>
          <w:lang w:val="uk-UA"/>
        </w:rPr>
        <w:t>Предметом дослідження</w:t>
      </w:r>
      <w:r w:rsidRPr="00B42FFD">
        <w:rPr>
          <w:rFonts w:ascii="Times New Roman" w:hAnsi="Times New Roman"/>
          <w:i/>
          <w:sz w:val="28"/>
          <w:szCs w:val="28"/>
          <w:lang w:val="uk-UA"/>
        </w:rPr>
        <w:t xml:space="preserve"> </w:t>
      </w:r>
      <w:r w:rsidR="00705914">
        <w:rPr>
          <w:rFonts w:ascii="Times New Roman" w:hAnsi="Times New Roman"/>
          <w:sz w:val="28"/>
          <w:szCs w:val="28"/>
          <w:lang w:val="uk-UA"/>
        </w:rPr>
        <w:t>є</w:t>
      </w:r>
      <w:r w:rsidR="004F52C4">
        <w:rPr>
          <w:rFonts w:ascii="Times New Roman" w:hAnsi="Times New Roman"/>
          <w:sz w:val="28"/>
          <w:szCs w:val="28"/>
          <w:lang w:val="uk-UA"/>
        </w:rPr>
        <w:t xml:space="preserve"> гендерні особливості прояву</w:t>
      </w:r>
      <w:r w:rsidRPr="00B42FFD">
        <w:rPr>
          <w:rFonts w:ascii="Times New Roman" w:hAnsi="Times New Roman"/>
          <w:i/>
          <w:sz w:val="28"/>
          <w:szCs w:val="28"/>
          <w:lang w:val="uk-UA"/>
        </w:rPr>
        <w:t xml:space="preserve"> </w:t>
      </w:r>
      <w:r w:rsidR="004F52C4">
        <w:rPr>
          <w:rFonts w:ascii="Times New Roman" w:hAnsi="Times New Roman"/>
          <w:sz w:val="28"/>
          <w:szCs w:val="28"/>
          <w:lang w:val="uk-UA"/>
        </w:rPr>
        <w:t>ризикованої поведінки сучасної молоді.</w:t>
      </w:r>
    </w:p>
    <w:p w:rsidR="004F52C4" w:rsidRPr="00575E87" w:rsidRDefault="00E826B6" w:rsidP="00705914">
      <w:pPr>
        <w:widowControl w:val="0"/>
        <w:spacing w:after="0" w:line="360" w:lineRule="auto"/>
        <w:ind w:firstLine="709"/>
        <w:contextualSpacing/>
        <w:jc w:val="both"/>
        <w:rPr>
          <w:rFonts w:ascii="Times New Roman" w:hAnsi="Times New Roman"/>
          <w:sz w:val="28"/>
          <w:szCs w:val="28"/>
          <w:lang w:val="uk-UA"/>
        </w:rPr>
      </w:pPr>
      <w:r w:rsidRPr="004F52C4">
        <w:rPr>
          <w:rFonts w:ascii="Times New Roman" w:hAnsi="Times New Roman"/>
          <w:sz w:val="28"/>
          <w:szCs w:val="28"/>
          <w:lang w:val="uk-UA"/>
        </w:rPr>
        <w:t>Досягнення мети зумовило постановку і вирішення таких взаємопов</w:t>
      </w:r>
      <w:r w:rsidR="00247FAE">
        <w:rPr>
          <w:rFonts w:ascii="Times New Roman" w:hAnsi="Times New Roman"/>
          <w:sz w:val="28"/>
          <w:szCs w:val="28"/>
          <w:lang w:val="uk-UA"/>
        </w:rPr>
        <w:t>’</w:t>
      </w:r>
      <w:r w:rsidRPr="004F52C4">
        <w:rPr>
          <w:rFonts w:ascii="Times New Roman" w:hAnsi="Times New Roman"/>
          <w:sz w:val="28"/>
          <w:szCs w:val="28"/>
          <w:lang w:val="uk-UA"/>
        </w:rPr>
        <w:t xml:space="preserve">язаних </w:t>
      </w:r>
      <w:r w:rsidRPr="004F52C4">
        <w:rPr>
          <w:rFonts w:ascii="Times New Roman" w:hAnsi="Times New Roman"/>
          <w:b/>
          <w:sz w:val="28"/>
          <w:szCs w:val="28"/>
          <w:lang w:val="uk-UA"/>
        </w:rPr>
        <w:t>завдань дослідження</w:t>
      </w:r>
      <w:r w:rsidR="00705914">
        <w:rPr>
          <w:rFonts w:ascii="Times New Roman" w:hAnsi="Times New Roman"/>
          <w:sz w:val="28"/>
          <w:szCs w:val="28"/>
          <w:lang w:val="uk-UA"/>
        </w:rPr>
        <w:t xml:space="preserve">: </w:t>
      </w:r>
      <w:r w:rsidR="004F52C4">
        <w:rPr>
          <w:rFonts w:ascii="Times New Roman" w:hAnsi="Times New Roman"/>
          <w:sz w:val="28"/>
          <w:szCs w:val="28"/>
          <w:lang w:val="uk-UA"/>
        </w:rPr>
        <w:t xml:space="preserve">визначити сутність понять </w:t>
      </w:r>
      <w:r w:rsidR="00247FAE">
        <w:rPr>
          <w:rFonts w:ascii="Times New Roman" w:hAnsi="Times New Roman"/>
          <w:sz w:val="28"/>
          <w:szCs w:val="28"/>
          <w:lang w:val="uk-UA"/>
        </w:rPr>
        <w:t>«</w:t>
      </w:r>
      <w:r w:rsidR="004F52C4">
        <w:rPr>
          <w:rFonts w:ascii="Times New Roman" w:hAnsi="Times New Roman"/>
          <w:sz w:val="28"/>
          <w:szCs w:val="28"/>
          <w:lang w:val="uk-UA"/>
        </w:rPr>
        <w:t>ризик</w:t>
      </w:r>
      <w:r w:rsidR="00247FAE">
        <w:rPr>
          <w:rFonts w:ascii="Times New Roman" w:hAnsi="Times New Roman"/>
          <w:sz w:val="28"/>
          <w:szCs w:val="28"/>
          <w:lang w:val="uk-UA"/>
        </w:rPr>
        <w:t>»</w:t>
      </w:r>
      <w:r w:rsidR="004F52C4">
        <w:rPr>
          <w:rFonts w:ascii="Times New Roman" w:hAnsi="Times New Roman"/>
          <w:sz w:val="28"/>
          <w:szCs w:val="28"/>
          <w:lang w:val="uk-UA"/>
        </w:rPr>
        <w:t xml:space="preserve"> та </w:t>
      </w:r>
      <w:r w:rsidR="00247FAE">
        <w:rPr>
          <w:rFonts w:ascii="Times New Roman" w:hAnsi="Times New Roman"/>
          <w:sz w:val="28"/>
          <w:szCs w:val="28"/>
          <w:lang w:val="uk-UA"/>
        </w:rPr>
        <w:t>«</w:t>
      </w:r>
      <w:r w:rsidR="004F52C4">
        <w:rPr>
          <w:rFonts w:ascii="Times New Roman" w:hAnsi="Times New Roman"/>
          <w:sz w:val="28"/>
          <w:szCs w:val="28"/>
          <w:lang w:val="uk-UA"/>
        </w:rPr>
        <w:t>ризикована поведінка</w:t>
      </w:r>
      <w:r w:rsidR="00247FAE">
        <w:rPr>
          <w:rFonts w:ascii="Times New Roman" w:hAnsi="Times New Roman"/>
          <w:sz w:val="28"/>
          <w:szCs w:val="28"/>
          <w:lang w:val="uk-UA"/>
        </w:rPr>
        <w:t>»</w:t>
      </w:r>
      <w:r w:rsidR="00705914">
        <w:rPr>
          <w:rFonts w:ascii="Times New Roman" w:hAnsi="Times New Roman"/>
          <w:sz w:val="28"/>
          <w:szCs w:val="28"/>
          <w:lang w:val="uk-UA"/>
        </w:rPr>
        <w:t xml:space="preserve">; </w:t>
      </w:r>
      <w:r w:rsidR="004F52C4">
        <w:rPr>
          <w:rFonts w:ascii="Times New Roman" w:hAnsi="Times New Roman"/>
          <w:sz w:val="28"/>
          <w:szCs w:val="28"/>
          <w:lang w:val="uk-UA"/>
        </w:rPr>
        <w:t>проаналізувати соціологічні концепції пояснення причин ризикованої поведінки;</w:t>
      </w:r>
      <w:r w:rsidR="00705914">
        <w:rPr>
          <w:rFonts w:ascii="Times New Roman" w:hAnsi="Times New Roman"/>
          <w:sz w:val="28"/>
          <w:szCs w:val="28"/>
          <w:lang w:val="uk-UA"/>
        </w:rPr>
        <w:t xml:space="preserve"> </w:t>
      </w:r>
      <w:r w:rsidR="004F52C4">
        <w:rPr>
          <w:rFonts w:ascii="Times New Roman" w:hAnsi="Times New Roman"/>
          <w:sz w:val="28"/>
          <w:szCs w:val="28"/>
          <w:lang w:val="uk-UA"/>
        </w:rPr>
        <w:t>з</w:t>
      </w:r>
      <w:r w:rsidR="00247FAE">
        <w:rPr>
          <w:rFonts w:ascii="Times New Roman" w:hAnsi="Times New Roman"/>
          <w:sz w:val="28"/>
          <w:szCs w:val="28"/>
          <w:lang w:val="uk-UA"/>
        </w:rPr>
        <w:t>’</w:t>
      </w:r>
      <w:r w:rsidR="004F52C4">
        <w:rPr>
          <w:rFonts w:ascii="Times New Roman" w:hAnsi="Times New Roman"/>
          <w:sz w:val="28"/>
          <w:szCs w:val="28"/>
          <w:lang w:val="uk-UA"/>
        </w:rPr>
        <w:t xml:space="preserve">ясувати особливості механізмів та моделей прояву </w:t>
      </w:r>
      <w:r w:rsidR="00247FAE">
        <w:rPr>
          <w:rFonts w:ascii="Times New Roman" w:hAnsi="Times New Roman"/>
          <w:sz w:val="28"/>
          <w:szCs w:val="28"/>
          <w:lang w:val="uk-UA"/>
        </w:rPr>
        <w:t>«</w:t>
      </w:r>
      <w:r w:rsidR="004F52C4">
        <w:rPr>
          <w:rFonts w:ascii="Times New Roman" w:hAnsi="Times New Roman"/>
          <w:sz w:val="28"/>
          <w:szCs w:val="28"/>
          <w:lang w:val="uk-UA"/>
        </w:rPr>
        <w:t>ризикованої поведінки</w:t>
      </w:r>
      <w:r w:rsidR="00247FAE">
        <w:rPr>
          <w:rFonts w:ascii="Times New Roman" w:hAnsi="Times New Roman"/>
          <w:sz w:val="28"/>
          <w:szCs w:val="28"/>
          <w:lang w:val="uk-UA"/>
        </w:rPr>
        <w:t>»</w:t>
      </w:r>
      <w:r w:rsidR="004F52C4">
        <w:rPr>
          <w:rFonts w:ascii="Times New Roman" w:hAnsi="Times New Roman"/>
          <w:sz w:val="28"/>
          <w:szCs w:val="28"/>
          <w:lang w:val="uk-UA"/>
        </w:rPr>
        <w:t>;</w:t>
      </w:r>
      <w:r w:rsidR="00705914">
        <w:rPr>
          <w:rFonts w:ascii="Times New Roman" w:hAnsi="Times New Roman"/>
          <w:sz w:val="28"/>
          <w:szCs w:val="28"/>
          <w:lang w:val="uk-UA"/>
        </w:rPr>
        <w:t xml:space="preserve"> </w:t>
      </w:r>
      <w:r w:rsidR="004F52C4">
        <w:rPr>
          <w:rFonts w:ascii="Times New Roman" w:hAnsi="Times New Roman"/>
          <w:sz w:val="28"/>
          <w:szCs w:val="28"/>
          <w:lang w:val="uk-UA"/>
        </w:rPr>
        <w:t>окреслити с</w:t>
      </w:r>
      <w:r w:rsidR="004F52C4" w:rsidRPr="00575E87">
        <w:rPr>
          <w:rFonts w:ascii="Times New Roman" w:hAnsi="Times New Roman"/>
          <w:sz w:val="28"/>
          <w:szCs w:val="28"/>
          <w:lang w:val="uk-UA"/>
        </w:rPr>
        <w:t>итуативні та особистісні характеристики ризикованої поведінки молод</w:t>
      </w:r>
      <w:r w:rsidR="004F52C4">
        <w:rPr>
          <w:rFonts w:ascii="Times New Roman" w:hAnsi="Times New Roman"/>
          <w:sz w:val="28"/>
          <w:szCs w:val="28"/>
          <w:lang w:val="uk-UA"/>
        </w:rPr>
        <w:t>их людей;</w:t>
      </w:r>
      <w:r w:rsidR="00705914">
        <w:rPr>
          <w:rFonts w:ascii="Times New Roman" w:hAnsi="Times New Roman"/>
          <w:sz w:val="28"/>
          <w:szCs w:val="28"/>
          <w:lang w:val="uk-UA"/>
        </w:rPr>
        <w:t xml:space="preserve"> </w:t>
      </w:r>
      <w:r w:rsidR="00C53CFD">
        <w:rPr>
          <w:rFonts w:ascii="Times New Roman" w:hAnsi="Times New Roman"/>
          <w:sz w:val="28"/>
          <w:szCs w:val="28"/>
          <w:lang w:val="uk-UA"/>
        </w:rPr>
        <w:t>схарактеризувати наявні</w:t>
      </w:r>
      <w:r w:rsidR="004F52C4">
        <w:rPr>
          <w:rFonts w:ascii="Times New Roman" w:hAnsi="Times New Roman"/>
          <w:sz w:val="28"/>
          <w:szCs w:val="28"/>
          <w:lang w:val="uk-UA"/>
        </w:rPr>
        <w:t xml:space="preserve"> т</w:t>
      </w:r>
      <w:r w:rsidR="004F52C4" w:rsidRPr="00575E87">
        <w:rPr>
          <w:rFonts w:ascii="Times New Roman" w:hAnsi="Times New Roman"/>
          <w:sz w:val="28"/>
          <w:szCs w:val="28"/>
          <w:lang w:val="uk-UA"/>
        </w:rPr>
        <w:t>енденції ризикованої поведінки у житті сучасної української молоді</w:t>
      </w:r>
      <w:r w:rsidR="004F52C4">
        <w:rPr>
          <w:rFonts w:ascii="Times New Roman" w:hAnsi="Times New Roman"/>
          <w:sz w:val="28"/>
          <w:szCs w:val="28"/>
          <w:lang w:val="uk-UA"/>
        </w:rPr>
        <w:t>;</w:t>
      </w:r>
      <w:r w:rsidR="00705914">
        <w:rPr>
          <w:rFonts w:ascii="Times New Roman" w:hAnsi="Times New Roman"/>
          <w:sz w:val="28"/>
          <w:szCs w:val="28"/>
          <w:lang w:val="uk-UA"/>
        </w:rPr>
        <w:t xml:space="preserve"> </w:t>
      </w:r>
      <w:r w:rsidR="00C53CFD">
        <w:rPr>
          <w:rFonts w:ascii="Times New Roman" w:hAnsi="Times New Roman"/>
          <w:sz w:val="28"/>
          <w:szCs w:val="28"/>
          <w:lang w:val="uk-UA"/>
        </w:rPr>
        <w:t>проаналізувати</w:t>
      </w:r>
      <w:r w:rsidR="004F52C4">
        <w:rPr>
          <w:rFonts w:ascii="Times New Roman" w:hAnsi="Times New Roman"/>
          <w:sz w:val="28"/>
          <w:szCs w:val="28"/>
          <w:lang w:val="uk-UA"/>
        </w:rPr>
        <w:t xml:space="preserve"> м</w:t>
      </w:r>
      <w:r w:rsidR="004F52C4" w:rsidRPr="00575E87">
        <w:rPr>
          <w:rFonts w:ascii="Times New Roman" w:hAnsi="Times New Roman"/>
          <w:sz w:val="28"/>
          <w:szCs w:val="28"/>
          <w:lang w:val="uk-UA"/>
        </w:rPr>
        <w:t>еханізми управління ризиковано</w:t>
      </w:r>
      <w:r w:rsidR="00C53CFD">
        <w:rPr>
          <w:rFonts w:ascii="Times New Roman" w:hAnsi="Times New Roman"/>
          <w:sz w:val="28"/>
          <w:szCs w:val="28"/>
          <w:lang w:val="uk-UA"/>
        </w:rPr>
        <w:t>ю</w:t>
      </w:r>
      <w:r w:rsidR="004F52C4" w:rsidRPr="00575E87">
        <w:rPr>
          <w:rFonts w:ascii="Times New Roman" w:hAnsi="Times New Roman"/>
          <w:sz w:val="28"/>
          <w:szCs w:val="28"/>
          <w:lang w:val="uk-UA"/>
        </w:rPr>
        <w:t xml:space="preserve"> поведінкою молод</w:t>
      </w:r>
      <w:r w:rsidR="00705914">
        <w:rPr>
          <w:rFonts w:ascii="Times New Roman" w:hAnsi="Times New Roman"/>
          <w:sz w:val="28"/>
          <w:szCs w:val="28"/>
          <w:lang w:val="uk-UA"/>
        </w:rPr>
        <w:t xml:space="preserve">і; </w:t>
      </w:r>
      <w:r w:rsidR="004F52C4">
        <w:rPr>
          <w:rFonts w:ascii="Times New Roman" w:hAnsi="Times New Roman"/>
          <w:sz w:val="28"/>
          <w:szCs w:val="28"/>
          <w:lang w:val="uk-UA"/>
        </w:rPr>
        <w:t>провести емпіричне соціологічне дослідження з метою вивчення гендерних відмінностей проявів ризикованої поведінки та схильності до ризику серед студентської молоді м. Миколаєва.</w:t>
      </w:r>
    </w:p>
    <w:p w:rsidR="00E826B6" w:rsidRPr="004F52C4" w:rsidRDefault="00E826B6" w:rsidP="00E76AB3">
      <w:pPr>
        <w:widowControl w:val="0"/>
        <w:spacing w:after="0" w:line="360" w:lineRule="auto"/>
        <w:ind w:firstLine="709"/>
        <w:jc w:val="both"/>
        <w:rPr>
          <w:rFonts w:ascii="Times New Roman" w:hAnsi="Times New Roman"/>
          <w:iCs/>
          <w:sz w:val="28"/>
          <w:szCs w:val="28"/>
          <w:lang w:val="uk-UA"/>
        </w:rPr>
      </w:pPr>
      <w:r w:rsidRPr="004F52C4">
        <w:rPr>
          <w:rFonts w:ascii="Times New Roman" w:hAnsi="Times New Roman"/>
          <w:b/>
          <w:sz w:val="28"/>
          <w:szCs w:val="28"/>
          <w:lang w:val="uk-UA"/>
        </w:rPr>
        <w:t>Методи дослідження.</w:t>
      </w:r>
      <w:r w:rsidRPr="004F52C4">
        <w:rPr>
          <w:rFonts w:ascii="Times New Roman" w:hAnsi="Times New Roman"/>
          <w:sz w:val="28"/>
          <w:szCs w:val="28"/>
          <w:lang w:val="uk-UA"/>
        </w:rPr>
        <w:t xml:space="preserve"> </w:t>
      </w:r>
      <w:r w:rsidR="004F52C4">
        <w:rPr>
          <w:rFonts w:ascii="Times New Roman" w:hAnsi="Times New Roman"/>
          <w:sz w:val="28"/>
          <w:szCs w:val="28"/>
          <w:lang w:val="uk-UA"/>
        </w:rPr>
        <w:t xml:space="preserve">Для написання теоретичної частини роботи було використано такі загальнонаукові методи дослідження як аналіз, синтез та узагальнення. </w:t>
      </w:r>
      <w:r w:rsidRPr="004F52C4">
        <w:rPr>
          <w:rFonts w:ascii="Times New Roman" w:hAnsi="Times New Roman"/>
          <w:sz w:val="28"/>
          <w:szCs w:val="28"/>
          <w:lang w:val="uk-UA"/>
        </w:rPr>
        <w:t>Поєднання таких емпіричних методів як стандартизоване інтерв</w:t>
      </w:r>
      <w:r w:rsidR="00247FAE">
        <w:rPr>
          <w:rFonts w:ascii="Times New Roman" w:hAnsi="Times New Roman"/>
          <w:sz w:val="28"/>
          <w:szCs w:val="28"/>
          <w:lang w:val="uk-UA"/>
        </w:rPr>
        <w:t>’</w:t>
      </w:r>
      <w:r w:rsidRPr="004F52C4">
        <w:rPr>
          <w:rFonts w:ascii="Times New Roman" w:hAnsi="Times New Roman"/>
          <w:sz w:val="28"/>
          <w:szCs w:val="28"/>
          <w:lang w:val="uk-UA"/>
        </w:rPr>
        <w:t xml:space="preserve">ю </w:t>
      </w:r>
      <w:r w:rsidR="00247FAE">
        <w:rPr>
          <w:rFonts w:ascii="Times New Roman" w:hAnsi="Times New Roman"/>
          <w:sz w:val="28"/>
          <w:szCs w:val="28"/>
          <w:lang w:val="uk-UA"/>
        </w:rPr>
        <w:t>«</w:t>
      </w:r>
      <w:r w:rsidRPr="004F52C4">
        <w:rPr>
          <w:rFonts w:ascii="Times New Roman" w:hAnsi="Times New Roman"/>
          <w:sz w:val="28"/>
          <w:szCs w:val="28"/>
          <w:lang w:val="uk-UA"/>
        </w:rPr>
        <w:t>обличчям до обличчя</w:t>
      </w:r>
      <w:r w:rsidR="00247FAE">
        <w:rPr>
          <w:rFonts w:ascii="Times New Roman" w:hAnsi="Times New Roman"/>
          <w:sz w:val="28"/>
          <w:szCs w:val="28"/>
          <w:lang w:val="uk-UA"/>
        </w:rPr>
        <w:t>»</w:t>
      </w:r>
      <w:r w:rsidRPr="004F52C4">
        <w:rPr>
          <w:rFonts w:ascii="Times New Roman" w:hAnsi="Times New Roman"/>
          <w:iCs/>
          <w:sz w:val="28"/>
          <w:szCs w:val="28"/>
          <w:lang w:val="uk-UA"/>
        </w:rPr>
        <w:t xml:space="preserve">, </w:t>
      </w:r>
      <w:r w:rsidR="004F52C4" w:rsidRPr="004F52C4">
        <w:rPr>
          <w:rFonts w:ascii="Times New Roman" w:hAnsi="Times New Roman"/>
          <w:iCs/>
          <w:sz w:val="28"/>
          <w:szCs w:val="28"/>
          <w:lang w:val="uk-UA"/>
        </w:rPr>
        <w:t>тестування</w:t>
      </w:r>
      <w:r w:rsidRPr="004F52C4">
        <w:rPr>
          <w:rFonts w:ascii="Times New Roman" w:hAnsi="Times New Roman"/>
          <w:iCs/>
          <w:sz w:val="28"/>
          <w:szCs w:val="28"/>
          <w:lang w:val="uk-UA"/>
        </w:rPr>
        <w:t xml:space="preserve"> </w:t>
      </w:r>
      <w:r w:rsidR="004F52C4" w:rsidRPr="004F52C4">
        <w:rPr>
          <w:rFonts w:ascii="Times New Roman" w:hAnsi="Times New Roman"/>
          <w:iCs/>
          <w:sz w:val="28"/>
          <w:szCs w:val="28"/>
          <w:lang w:val="uk-UA"/>
        </w:rPr>
        <w:t xml:space="preserve">дозволило визначити наявні гендерні відмінності щодо </w:t>
      </w:r>
      <w:r w:rsidR="004F52C4" w:rsidRPr="004F52C4">
        <w:rPr>
          <w:rFonts w:ascii="Times New Roman" w:hAnsi="Times New Roman"/>
          <w:sz w:val="28"/>
          <w:szCs w:val="28"/>
          <w:lang w:val="uk-UA"/>
        </w:rPr>
        <w:t>проявів ризикованої поведінки та схильності до ризику у юнаків та дівчат</w:t>
      </w:r>
      <w:r w:rsidRPr="004F52C4">
        <w:rPr>
          <w:rFonts w:ascii="Times New Roman" w:hAnsi="Times New Roman"/>
          <w:iCs/>
          <w:sz w:val="28"/>
          <w:szCs w:val="28"/>
          <w:lang w:val="uk-UA"/>
        </w:rPr>
        <w:t xml:space="preserve">. </w:t>
      </w:r>
      <w:r w:rsidRPr="004F52C4">
        <w:rPr>
          <w:rFonts w:ascii="Times New Roman" w:hAnsi="Times New Roman"/>
          <w:sz w:val="28"/>
          <w:szCs w:val="28"/>
          <w:lang w:val="uk-UA"/>
        </w:rPr>
        <w:t xml:space="preserve">Емпіричну базу дослідження становлять дані опитування </w:t>
      </w:r>
      <w:r w:rsidR="004F52C4">
        <w:rPr>
          <w:rFonts w:ascii="Times New Roman" w:hAnsi="Times New Roman"/>
          <w:sz w:val="28"/>
          <w:szCs w:val="28"/>
          <w:lang w:val="uk-UA"/>
        </w:rPr>
        <w:t xml:space="preserve">та тестування студентів закладів </w:t>
      </w:r>
      <w:r w:rsidR="008721AE">
        <w:rPr>
          <w:rFonts w:ascii="Times New Roman" w:hAnsi="Times New Roman"/>
          <w:sz w:val="28"/>
          <w:szCs w:val="28"/>
          <w:lang w:val="uk-UA"/>
        </w:rPr>
        <w:t xml:space="preserve">вищої освіти </w:t>
      </w:r>
      <w:r w:rsidR="004F52C4">
        <w:rPr>
          <w:rFonts w:ascii="Times New Roman" w:hAnsi="Times New Roman"/>
          <w:sz w:val="28"/>
          <w:szCs w:val="28"/>
          <w:lang w:val="uk-UA"/>
        </w:rPr>
        <w:t>м. Миколаєва</w:t>
      </w:r>
      <w:r w:rsidRPr="004F52C4">
        <w:rPr>
          <w:rFonts w:ascii="Times New Roman" w:hAnsi="Times New Roman"/>
          <w:sz w:val="28"/>
          <w:szCs w:val="28"/>
          <w:lang w:val="uk-UA"/>
        </w:rPr>
        <w:t>.</w:t>
      </w:r>
    </w:p>
    <w:p w:rsidR="00E826B6" w:rsidRPr="004F52C4" w:rsidRDefault="00E826B6" w:rsidP="00705914">
      <w:pPr>
        <w:widowControl w:val="0"/>
        <w:spacing w:after="0" w:line="360" w:lineRule="auto"/>
        <w:ind w:firstLine="709"/>
        <w:jc w:val="both"/>
        <w:rPr>
          <w:rFonts w:ascii="Times New Roman" w:hAnsi="Times New Roman"/>
          <w:sz w:val="28"/>
          <w:szCs w:val="28"/>
          <w:lang w:val="uk-UA"/>
        </w:rPr>
      </w:pPr>
      <w:r w:rsidRPr="001C3DF3">
        <w:rPr>
          <w:rFonts w:ascii="Times New Roman" w:hAnsi="Times New Roman"/>
          <w:b/>
          <w:sz w:val="28"/>
          <w:szCs w:val="28"/>
          <w:lang w:val="uk-UA"/>
        </w:rPr>
        <w:t>Наукова значущість</w:t>
      </w:r>
      <w:r w:rsidRPr="004F52C4">
        <w:rPr>
          <w:rFonts w:ascii="Times New Roman" w:hAnsi="Times New Roman"/>
          <w:sz w:val="28"/>
          <w:szCs w:val="28"/>
          <w:lang w:val="uk-UA"/>
        </w:rPr>
        <w:t xml:space="preserve"> даного дослідження полягає </w:t>
      </w:r>
      <w:r w:rsidR="004F0BE2">
        <w:rPr>
          <w:rFonts w:ascii="Times New Roman" w:hAnsi="Times New Roman"/>
          <w:sz w:val="28"/>
          <w:szCs w:val="28"/>
          <w:lang w:val="uk-UA"/>
        </w:rPr>
        <w:t>в об</w:t>
      </w:r>
      <w:r w:rsidR="00247FAE">
        <w:rPr>
          <w:rFonts w:ascii="Times New Roman" w:hAnsi="Times New Roman"/>
          <w:sz w:val="28"/>
          <w:szCs w:val="28"/>
          <w:lang w:val="uk-UA"/>
        </w:rPr>
        <w:t>’</w:t>
      </w:r>
      <w:r w:rsidR="004F0BE2">
        <w:rPr>
          <w:rFonts w:ascii="Times New Roman" w:hAnsi="Times New Roman"/>
          <w:sz w:val="28"/>
          <w:szCs w:val="28"/>
          <w:lang w:val="uk-UA"/>
        </w:rPr>
        <w:t>єднанні соціологічного та психологічного підходів до розгляду проблеми ризикованої поведінки молоді. Використання методів опитування та тестування для збору емпіричних даних дозволило проаналізувати вплив соціальних та психологічних чинників на прояв ризикованої поведінки та схильності до ризику.</w:t>
      </w:r>
      <w:r w:rsidR="00705914">
        <w:rPr>
          <w:rFonts w:ascii="Times New Roman" w:hAnsi="Times New Roman"/>
          <w:sz w:val="28"/>
          <w:szCs w:val="28"/>
          <w:lang w:val="uk-UA"/>
        </w:rPr>
        <w:t xml:space="preserve"> </w:t>
      </w:r>
      <w:r w:rsidRPr="001C3DF3">
        <w:rPr>
          <w:rFonts w:ascii="Times New Roman" w:hAnsi="Times New Roman"/>
          <w:b/>
          <w:sz w:val="28"/>
          <w:szCs w:val="28"/>
          <w:lang w:val="uk-UA"/>
        </w:rPr>
        <w:t>Практична значущість</w:t>
      </w:r>
      <w:r w:rsidRPr="004F52C4">
        <w:rPr>
          <w:rFonts w:ascii="Times New Roman" w:hAnsi="Times New Roman"/>
          <w:sz w:val="28"/>
          <w:szCs w:val="28"/>
          <w:lang w:val="uk-UA"/>
        </w:rPr>
        <w:t xml:space="preserve"> результатів дослідження полягає у можливості </w:t>
      </w:r>
      <w:r w:rsidR="004F0BE2">
        <w:rPr>
          <w:rFonts w:ascii="Times New Roman" w:hAnsi="Times New Roman"/>
          <w:sz w:val="28"/>
          <w:szCs w:val="28"/>
          <w:lang w:val="uk-UA"/>
        </w:rPr>
        <w:t>використання отриманих узагальнень для розробки механізмів професійного відбору фахівці, діяльність яких пов</w:t>
      </w:r>
      <w:r w:rsidR="00247FAE">
        <w:rPr>
          <w:rFonts w:ascii="Times New Roman" w:hAnsi="Times New Roman"/>
          <w:sz w:val="28"/>
          <w:szCs w:val="28"/>
          <w:lang w:val="uk-UA"/>
        </w:rPr>
        <w:t>’</w:t>
      </w:r>
      <w:r w:rsidR="004F0BE2">
        <w:rPr>
          <w:rFonts w:ascii="Times New Roman" w:hAnsi="Times New Roman"/>
          <w:sz w:val="28"/>
          <w:szCs w:val="28"/>
          <w:lang w:val="uk-UA"/>
        </w:rPr>
        <w:t>язана з ризиком для здоров</w:t>
      </w:r>
      <w:r w:rsidR="00247FAE">
        <w:rPr>
          <w:rFonts w:ascii="Times New Roman" w:hAnsi="Times New Roman"/>
          <w:sz w:val="28"/>
          <w:szCs w:val="28"/>
          <w:lang w:val="uk-UA"/>
        </w:rPr>
        <w:t>’</w:t>
      </w:r>
      <w:r w:rsidR="004F0BE2">
        <w:rPr>
          <w:rFonts w:ascii="Times New Roman" w:hAnsi="Times New Roman"/>
          <w:sz w:val="28"/>
          <w:szCs w:val="28"/>
          <w:lang w:val="uk-UA"/>
        </w:rPr>
        <w:t>я та життя, оцінки частоти й характеру реалізації ризикованих дій молодими представниками різних статей.</w:t>
      </w:r>
    </w:p>
    <w:p w:rsidR="00771B2A" w:rsidRPr="00771B2A" w:rsidRDefault="00771B2A" w:rsidP="00E76AB3">
      <w:pPr>
        <w:widowControl w:val="0"/>
        <w:spacing w:after="0" w:line="360" w:lineRule="auto"/>
        <w:ind w:firstLine="567"/>
        <w:jc w:val="both"/>
        <w:rPr>
          <w:rFonts w:ascii="Times New Roman" w:hAnsi="Times New Roman"/>
          <w:bCs/>
          <w:iCs/>
          <w:sz w:val="28"/>
          <w:szCs w:val="28"/>
          <w:lang w:val="uk-UA"/>
        </w:rPr>
      </w:pPr>
    </w:p>
    <w:p w:rsidR="00060A05" w:rsidRDefault="00060A05" w:rsidP="00E76AB3">
      <w:pPr>
        <w:widowControl w:val="0"/>
        <w:spacing w:after="0" w:line="240" w:lineRule="auto"/>
        <w:jc w:val="both"/>
        <w:rPr>
          <w:rFonts w:ascii="Times New Roman" w:hAnsi="Times New Roman"/>
          <w:sz w:val="28"/>
          <w:szCs w:val="28"/>
          <w:lang w:val="uk-UA"/>
        </w:rPr>
        <w:sectPr w:rsidR="00060A05" w:rsidSect="00354679">
          <w:pgSz w:w="11906" w:h="16838"/>
          <w:pgMar w:top="850" w:right="850" w:bottom="850" w:left="1417" w:header="708" w:footer="708" w:gutter="0"/>
          <w:cols w:space="708"/>
          <w:titlePg/>
          <w:docGrid w:linePitch="360"/>
        </w:sectPr>
      </w:pPr>
    </w:p>
    <w:p w:rsidR="00A71FEE" w:rsidRPr="00A614FE" w:rsidRDefault="00A71FEE" w:rsidP="00A614FE">
      <w:pPr>
        <w:widowControl w:val="0"/>
        <w:spacing w:after="0" w:line="360" w:lineRule="auto"/>
        <w:jc w:val="center"/>
        <w:rPr>
          <w:rFonts w:ascii="Times New Roman" w:hAnsi="Times New Roman"/>
          <w:b/>
          <w:caps/>
          <w:sz w:val="28"/>
          <w:szCs w:val="28"/>
          <w:lang w:val="uk-UA"/>
        </w:rPr>
      </w:pPr>
      <w:r w:rsidRPr="00A614FE">
        <w:rPr>
          <w:rFonts w:ascii="Times New Roman" w:hAnsi="Times New Roman"/>
          <w:b/>
          <w:caps/>
          <w:sz w:val="28"/>
          <w:szCs w:val="28"/>
          <w:lang w:val="uk-UA"/>
        </w:rPr>
        <w:lastRenderedPageBreak/>
        <w:t>Розділ 1</w:t>
      </w:r>
    </w:p>
    <w:p w:rsidR="003933A9" w:rsidRPr="00A614FE" w:rsidRDefault="00A71FEE" w:rsidP="00A614FE">
      <w:pPr>
        <w:widowControl w:val="0"/>
        <w:spacing w:after="0" w:line="360" w:lineRule="auto"/>
        <w:jc w:val="center"/>
        <w:rPr>
          <w:rFonts w:ascii="Times New Roman" w:hAnsi="Times New Roman"/>
          <w:b/>
          <w:caps/>
          <w:sz w:val="28"/>
          <w:szCs w:val="28"/>
          <w:lang w:val="uk-UA"/>
        </w:rPr>
      </w:pPr>
      <w:r w:rsidRPr="00A614FE">
        <w:rPr>
          <w:rFonts w:ascii="Times New Roman" w:hAnsi="Times New Roman"/>
          <w:b/>
          <w:caps/>
          <w:sz w:val="28"/>
          <w:szCs w:val="28"/>
          <w:lang w:val="uk-UA"/>
        </w:rPr>
        <w:t>Теоретико-методологічні</w:t>
      </w:r>
      <w:r w:rsidR="003933A9" w:rsidRPr="00A614FE">
        <w:rPr>
          <w:rFonts w:ascii="Times New Roman" w:hAnsi="Times New Roman"/>
          <w:b/>
          <w:caps/>
          <w:sz w:val="28"/>
          <w:szCs w:val="28"/>
          <w:lang w:val="uk-UA"/>
        </w:rPr>
        <w:t xml:space="preserve"> засади вивчення ризикованої поведінки </w:t>
      </w:r>
      <w:r w:rsidR="000C47DB">
        <w:rPr>
          <w:rFonts w:ascii="Times New Roman" w:hAnsi="Times New Roman"/>
          <w:b/>
          <w:caps/>
          <w:sz w:val="28"/>
          <w:szCs w:val="28"/>
          <w:lang w:val="uk-UA"/>
        </w:rPr>
        <w:t>МОЛОДІ в соціологіЇ</w:t>
      </w:r>
    </w:p>
    <w:p w:rsidR="003933A9" w:rsidRPr="00A71FEE" w:rsidRDefault="003933A9" w:rsidP="00E76AB3">
      <w:pPr>
        <w:widowControl w:val="0"/>
        <w:spacing w:after="0" w:line="360" w:lineRule="auto"/>
        <w:ind w:firstLine="709"/>
        <w:jc w:val="both"/>
        <w:rPr>
          <w:rFonts w:ascii="Times New Roman" w:hAnsi="Times New Roman"/>
          <w:sz w:val="28"/>
          <w:szCs w:val="28"/>
          <w:lang w:val="uk-UA"/>
        </w:rPr>
      </w:pPr>
    </w:p>
    <w:p w:rsidR="00A71FEE" w:rsidRPr="00A71FEE" w:rsidRDefault="00A71FEE" w:rsidP="00E76AB3">
      <w:pPr>
        <w:widowControl w:val="0"/>
        <w:spacing w:after="0" w:line="360" w:lineRule="auto"/>
        <w:ind w:firstLine="709"/>
        <w:jc w:val="both"/>
        <w:rPr>
          <w:rFonts w:ascii="Times New Roman" w:hAnsi="Times New Roman"/>
          <w:sz w:val="28"/>
          <w:szCs w:val="28"/>
          <w:lang w:val="uk-UA"/>
        </w:rPr>
      </w:pPr>
    </w:p>
    <w:p w:rsidR="003933A9" w:rsidRPr="000C47DB" w:rsidRDefault="00C32F5C" w:rsidP="000C47DB">
      <w:pPr>
        <w:pStyle w:val="a9"/>
        <w:widowControl w:val="0"/>
        <w:numPr>
          <w:ilvl w:val="1"/>
          <w:numId w:val="21"/>
        </w:numPr>
        <w:tabs>
          <w:tab w:val="left" w:pos="1276"/>
        </w:tabs>
        <w:spacing w:after="0" w:line="360" w:lineRule="auto"/>
        <w:ind w:left="0" w:firstLine="709"/>
        <w:jc w:val="both"/>
        <w:rPr>
          <w:rFonts w:ascii="Times New Roman" w:hAnsi="Times New Roman"/>
          <w:b/>
          <w:sz w:val="28"/>
          <w:szCs w:val="28"/>
          <w:lang w:val="uk-UA"/>
        </w:rPr>
      </w:pPr>
      <w:r w:rsidRPr="000C47DB">
        <w:rPr>
          <w:rFonts w:ascii="Times New Roman" w:hAnsi="Times New Roman"/>
          <w:b/>
          <w:sz w:val="28"/>
          <w:szCs w:val="28"/>
          <w:lang w:val="uk-UA"/>
        </w:rPr>
        <w:t>Соці</w:t>
      </w:r>
      <w:r w:rsidR="000C47DB">
        <w:rPr>
          <w:rFonts w:ascii="Times New Roman" w:hAnsi="Times New Roman"/>
          <w:b/>
          <w:sz w:val="28"/>
          <w:szCs w:val="28"/>
          <w:lang w:val="uk-UA"/>
        </w:rPr>
        <w:t>ологічні та психологічні</w:t>
      </w:r>
      <w:r w:rsidRPr="000C47DB">
        <w:rPr>
          <w:rFonts w:ascii="Times New Roman" w:hAnsi="Times New Roman"/>
          <w:b/>
          <w:sz w:val="28"/>
          <w:szCs w:val="28"/>
          <w:lang w:val="uk-UA"/>
        </w:rPr>
        <w:t xml:space="preserve"> концепції пояснення сут</w:t>
      </w:r>
      <w:r w:rsidR="000C47DB">
        <w:rPr>
          <w:rFonts w:ascii="Times New Roman" w:hAnsi="Times New Roman"/>
          <w:b/>
          <w:sz w:val="28"/>
          <w:szCs w:val="28"/>
          <w:lang w:val="uk-UA"/>
        </w:rPr>
        <w:t xml:space="preserve">ності, </w:t>
      </w:r>
      <w:r w:rsidRPr="000C47DB">
        <w:rPr>
          <w:rFonts w:ascii="Times New Roman" w:hAnsi="Times New Roman"/>
          <w:b/>
          <w:sz w:val="28"/>
          <w:szCs w:val="28"/>
          <w:lang w:val="uk-UA"/>
        </w:rPr>
        <w:t>причин ризикованої поведінки</w:t>
      </w:r>
    </w:p>
    <w:p w:rsidR="00C32F5C" w:rsidRPr="00C32F5C" w:rsidRDefault="00C32F5C" w:rsidP="00C32F5C">
      <w:pPr>
        <w:widowControl w:val="0"/>
        <w:spacing w:after="0" w:line="360" w:lineRule="auto"/>
        <w:ind w:left="709"/>
        <w:jc w:val="both"/>
        <w:rPr>
          <w:rFonts w:ascii="Times New Roman" w:hAnsi="Times New Roman"/>
          <w:sz w:val="28"/>
          <w:szCs w:val="28"/>
          <w:lang w:val="uk-UA"/>
        </w:rPr>
      </w:pPr>
    </w:p>
    <w:p w:rsidR="00907A14" w:rsidRPr="004352EE" w:rsidRDefault="00907A14" w:rsidP="00E76AB3">
      <w:pPr>
        <w:widowControl w:val="0"/>
        <w:autoSpaceDE w:val="0"/>
        <w:autoSpaceDN w:val="0"/>
        <w:adjustRightInd w:val="0"/>
        <w:spacing w:after="0" w:line="360" w:lineRule="auto"/>
        <w:ind w:firstLine="709"/>
        <w:jc w:val="both"/>
        <w:rPr>
          <w:rFonts w:ascii="Times New Roman" w:eastAsia="BookAntiqua" w:hAnsi="Times New Roman"/>
          <w:sz w:val="28"/>
          <w:szCs w:val="28"/>
          <w:lang w:val="uk-UA" w:eastAsia="ru-RU"/>
        </w:rPr>
      </w:pPr>
      <w:r w:rsidRPr="004352EE">
        <w:rPr>
          <w:rFonts w:ascii="Times New Roman" w:eastAsia="BookAntiqua" w:hAnsi="Times New Roman"/>
          <w:sz w:val="28"/>
          <w:szCs w:val="28"/>
          <w:lang w:val="uk-UA" w:eastAsia="ru-RU"/>
        </w:rPr>
        <w:t xml:space="preserve">В сучасному </w:t>
      </w:r>
      <w:r w:rsidR="00450928" w:rsidRPr="004352EE">
        <w:rPr>
          <w:rFonts w:ascii="Times New Roman" w:eastAsia="BookAntiqua" w:hAnsi="Times New Roman"/>
          <w:sz w:val="28"/>
          <w:szCs w:val="28"/>
          <w:lang w:val="uk-UA" w:eastAsia="ru-RU"/>
        </w:rPr>
        <w:t>соціумі</w:t>
      </w:r>
      <w:r w:rsidRPr="004352EE">
        <w:rPr>
          <w:rFonts w:ascii="Times New Roman" w:eastAsia="BookAntiqua" w:hAnsi="Times New Roman"/>
          <w:sz w:val="28"/>
          <w:szCs w:val="28"/>
          <w:lang w:val="uk-UA" w:eastAsia="ru-RU"/>
        </w:rPr>
        <w:t xml:space="preserve"> неможливо </w:t>
      </w:r>
      <w:r w:rsidR="00450928" w:rsidRPr="004352EE">
        <w:rPr>
          <w:rFonts w:ascii="Times New Roman" w:eastAsia="BookAntiqua" w:hAnsi="Times New Roman"/>
          <w:sz w:val="28"/>
          <w:szCs w:val="28"/>
          <w:lang w:val="uk-UA" w:eastAsia="ru-RU"/>
        </w:rPr>
        <w:t xml:space="preserve">існувати відсторонено </w:t>
      </w:r>
      <w:r w:rsidRPr="004352EE">
        <w:rPr>
          <w:rFonts w:ascii="Times New Roman" w:eastAsia="BookAntiqua" w:hAnsi="Times New Roman"/>
          <w:sz w:val="28"/>
          <w:szCs w:val="28"/>
          <w:lang w:val="uk-UA" w:eastAsia="ru-RU"/>
        </w:rPr>
        <w:t>від ризиків, оскільки сам</w:t>
      </w:r>
      <w:r w:rsidR="00450928" w:rsidRPr="004352EE">
        <w:rPr>
          <w:rFonts w:ascii="Times New Roman" w:eastAsia="BookAntiqua" w:hAnsi="Times New Roman"/>
          <w:sz w:val="28"/>
          <w:szCs w:val="28"/>
          <w:lang w:val="uk-UA" w:eastAsia="ru-RU"/>
        </w:rPr>
        <w:t>і</w:t>
      </w:r>
      <w:r w:rsidRPr="004352EE">
        <w:rPr>
          <w:rFonts w:ascii="Times New Roman" w:eastAsia="BookAntiqua" w:hAnsi="Times New Roman"/>
          <w:sz w:val="28"/>
          <w:szCs w:val="28"/>
          <w:lang w:val="uk-UA" w:eastAsia="ru-RU"/>
        </w:rPr>
        <w:t xml:space="preserve"> </w:t>
      </w:r>
      <w:r w:rsidR="00450928" w:rsidRPr="004352EE">
        <w:rPr>
          <w:rFonts w:ascii="Times New Roman" w:eastAsia="BookAntiqua" w:hAnsi="Times New Roman"/>
          <w:sz w:val="28"/>
          <w:szCs w:val="28"/>
          <w:lang w:val="uk-UA" w:eastAsia="ru-RU"/>
        </w:rPr>
        <w:t>люди</w:t>
      </w:r>
      <w:r w:rsidRPr="004352EE">
        <w:rPr>
          <w:rFonts w:ascii="Times New Roman" w:eastAsia="BookAntiqua" w:hAnsi="Times New Roman"/>
          <w:sz w:val="28"/>
          <w:szCs w:val="28"/>
          <w:lang w:val="uk-UA" w:eastAsia="ru-RU"/>
        </w:rPr>
        <w:t xml:space="preserve"> є </w:t>
      </w:r>
      <w:r w:rsidR="00450928" w:rsidRPr="004352EE">
        <w:rPr>
          <w:rFonts w:ascii="Times New Roman" w:eastAsia="BookAntiqua" w:hAnsi="Times New Roman"/>
          <w:sz w:val="28"/>
          <w:szCs w:val="28"/>
          <w:lang w:val="uk-UA" w:eastAsia="ru-RU"/>
        </w:rPr>
        <w:t>генераторами</w:t>
      </w:r>
      <w:r w:rsidRPr="004352EE">
        <w:rPr>
          <w:rFonts w:ascii="Times New Roman" w:eastAsia="BookAntiqua" w:hAnsi="Times New Roman"/>
          <w:sz w:val="28"/>
          <w:szCs w:val="28"/>
          <w:lang w:val="uk-UA" w:eastAsia="ru-RU"/>
        </w:rPr>
        <w:t xml:space="preserve"> </w:t>
      </w:r>
      <w:r w:rsidR="00450928" w:rsidRPr="004352EE">
        <w:rPr>
          <w:rFonts w:ascii="Times New Roman" w:eastAsia="BookAntiqua" w:hAnsi="Times New Roman"/>
          <w:sz w:val="28"/>
          <w:szCs w:val="28"/>
          <w:lang w:val="uk-UA" w:eastAsia="ru-RU"/>
        </w:rPr>
        <w:t>ризикованих ситуацій</w:t>
      </w:r>
      <w:r w:rsidRPr="004352EE">
        <w:rPr>
          <w:rFonts w:ascii="Times New Roman" w:eastAsia="BookAntiqua" w:hAnsi="Times New Roman"/>
          <w:sz w:val="28"/>
          <w:szCs w:val="28"/>
          <w:lang w:val="uk-UA" w:eastAsia="ru-RU"/>
        </w:rPr>
        <w:t xml:space="preserve">. </w:t>
      </w:r>
      <w:r w:rsidR="00450928" w:rsidRPr="004352EE">
        <w:rPr>
          <w:rFonts w:ascii="Times New Roman" w:eastAsia="BookAntiqua" w:hAnsi="Times New Roman"/>
          <w:sz w:val="28"/>
          <w:szCs w:val="28"/>
          <w:lang w:val="uk-UA" w:eastAsia="ru-RU"/>
        </w:rPr>
        <w:t>Особливість р</w:t>
      </w:r>
      <w:r w:rsidR="00561608" w:rsidRPr="004352EE">
        <w:rPr>
          <w:rFonts w:ascii="Times New Roman" w:eastAsia="BookAntiqua" w:hAnsi="Times New Roman"/>
          <w:sz w:val="28"/>
          <w:szCs w:val="28"/>
          <w:lang w:val="uk-UA" w:eastAsia="ru-RU"/>
        </w:rPr>
        <w:t>изику у його сучасному розумінні</w:t>
      </w:r>
      <w:r w:rsidR="00450928" w:rsidRPr="004352EE">
        <w:rPr>
          <w:rFonts w:ascii="Times New Roman" w:eastAsia="BookAntiqua" w:hAnsi="Times New Roman"/>
          <w:sz w:val="28"/>
          <w:szCs w:val="28"/>
          <w:lang w:val="uk-UA" w:eastAsia="ru-RU"/>
        </w:rPr>
        <w:t xml:space="preserve"> полягає у</w:t>
      </w:r>
      <w:r w:rsidRPr="004352EE">
        <w:rPr>
          <w:rFonts w:ascii="Times New Roman" w:eastAsia="BookAntiqua" w:hAnsi="Times New Roman"/>
          <w:sz w:val="28"/>
          <w:szCs w:val="28"/>
          <w:lang w:val="uk-UA" w:eastAsia="ru-RU"/>
        </w:rPr>
        <w:t xml:space="preserve"> тому, що </w:t>
      </w:r>
      <w:r w:rsidR="00247FAE">
        <w:rPr>
          <w:rFonts w:ascii="Times New Roman" w:eastAsia="BookAntiqua" w:hAnsi="Times New Roman"/>
          <w:sz w:val="28"/>
          <w:szCs w:val="28"/>
          <w:lang w:val="uk-UA" w:eastAsia="ru-RU"/>
        </w:rPr>
        <w:t>«</w:t>
      </w:r>
      <w:r w:rsidRPr="004352EE">
        <w:rPr>
          <w:rFonts w:ascii="Times New Roman" w:eastAsia="BookAntiqua" w:hAnsi="Times New Roman"/>
          <w:sz w:val="28"/>
          <w:szCs w:val="28"/>
          <w:lang w:val="uk-UA" w:eastAsia="ru-RU"/>
        </w:rPr>
        <w:t>небезпечна реальність прихована від сприйняття</w:t>
      </w:r>
      <w:r w:rsidR="00247FAE">
        <w:rPr>
          <w:rFonts w:ascii="Times New Roman" w:eastAsia="BookAntiqua" w:hAnsi="Times New Roman"/>
          <w:sz w:val="28"/>
          <w:szCs w:val="28"/>
          <w:lang w:val="uk-UA" w:eastAsia="ru-RU"/>
        </w:rPr>
        <w:t>»</w:t>
      </w:r>
      <w:r w:rsidRPr="004352EE">
        <w:rPr>
          <w:rFonts w:ascii="Times New Roman" w:eastAsia="BookAntiqua" w:hAnsi="Times New Roman"/>
          <w:sz w:val="28"/>
          <w:szCs w:val="28"/>
          <w:lang w:val="uk-UA" w:eastAsia="ru-RU"/>
        </w:rPr>
        <w:t>, оскільки на рівні буденно</w:t>
      </w:r>
      <w:r w:rsidR="00FA6FB5" w:rsidRPr="004352EE">
        <w:rPr>
          <w:rFonts w:ascii="Times New Roman" w:eastAsia="BookAntiqua" w:hAnsi="Times New Roman"/>
          <w:sz w:val="28"/>
          <w:szCs w:val="28"/>
          <w:lang w:val="uk-UA" w:eastAsia="ru-RU"/>
        </w:rPr>
        <w:t xml:space="preserve">сті </w:t>
      </w:r>
      <w:r w:rsidRPr="004352EE">
        <w:rPr>
          <w:rFonts w:ascii="Times New Roman" w:eastAsia="BookAntiqua" w:hAnsi="Times New Roman"/>
          <w:sz w:val="28"/>
          <w:szCs w:val="28"/>
          <w:lang w:val="uk-UA" w:eastAsia="ru-RU"/>
        </w:rPr>
        <w:t>небезпека може не сприйматися [</w:t>
      </w:r>
      <w:r w:rsidR="00BB36BA">
        <w:rPr>
          <w:rFonts w:ascii="Times New Roman" w:eastAsia="BookAntiqua" w:hAnsi="Times New Roman"/>
          <w:sz w:val="28"/>
          <w:szCs w:val="28"/>
          <w:lang w:val="uk-UA" w:eastAsia="ru-RU"/>
        </w:rPr>
        <w:t>6</w:t>
      </w:r>
      <w:r w:rsidRPr="004352EE">
        <w:rPr>
          <w:rFonts w:ascii="Times New Roman" w:eastAsia="BookAntiqua" w:hAnsi="Times New Roman"/>
          <w:sz w:val="28"/>
          <w:szCs w:val="28"/>
          <w:lang w:val="uk-UA" w:eastAsia="ru-RU"/>
        </w:rPr>
        <w:t>].</w:t>
      </w:r>
    </w:p>
    <w:p w:rsidR="00BE4FE3" w:rsidRPr="001C3DF3" w:rsidRDefault="00BE4FE3" w:rsidP="00C32F5C">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З соціологічної точки зору ризик є станом, пов</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язаним з необхідністю здійснювати певні дії та вчинки у ситуаці</w:t>
      </w:r>
      <w:r w:rsidR="00C32F5C">
        <w:rPr>
          <w:rFonts w:ascii="Times New Roman" w:hAnsi="Times New Roman"/>
          <w:sz w:val="28"/>
          <w:szCs w:val="28"/>
          <w:lang w:val="uk-UA" w:eastAsia="ru-RU"/>
        </w:rPr>
        <w:t xml:space="preserve">ях з неоднозначним результатом. </w:t>
      </w:r>
      <w:r w:rsidRPr="004352EE">
        <w:rPr>
          <w:rFonts w:ascii="Times New Roman" w:hAnsi="Times New Roman"/>
          <w:sz w:val="28"/>
          <w:szCs w:val="28"/>
          <w:lang w:val="uk-UA" w:eastAsia="ru-RU"/>
        </w:rPr>
        <w:t xml:space="preserve">На думку </w:t>
      </w:r>
      <w:r w:rsidR="00FE2BF7" w:rsidRPr="004352EE">
        <w:rPr>
          <w:rFonts w:ascii="Times New Roman" w:hAnsi="Times New Roman"/>
          <w:sz w:val="28"/>
          <w:szCs w:val="28"/>
          <w:lang w:val="uk-UA" w:eastAsia="ru-RU"/>
        </w:rPr>
        <w:t>А. Альгіна</w:t>
      </w:r>
      <w:r w:rsidRPr="004352EE">
        <w:rPr>
          <w:rFonts w:ascii="Times New Roman" w:hAnsi="Times New Roman"/>
          <w:sz w:val="28"/>
          <w:szCs w:val="28"/>
          <w:lang w:val="uk-UA" w:eastAsia="ru-RU"/>
        </w:rPr>
        <w:t>, основними складовими ризику є:</w:t>
      </w:r>
      <w:r w:rsidR="001C3DF3">
        <w:rPr>
          <w:rFonts w:ascii="Times New Roman" w:hAnsi="Times New Roman"/>
          <w:sz w:val="28"/>
          <w:szCs w:val="28"/>
          <w:lang w:val="uk-UA" w:eastAsia="ru-RU"/>
        </w:rPr>
        <w:t xml:space="preserve"> </w:t>
      </w:r>
      <w:r w:rsidRPr="001C3DF3">
        <w:rPr>
          <w:rFonts w:ascii="Times New Roman" w:hAnsi="Times New Roman"/>
          <w:sz w:val="28"/>
          <w:szCs w:val="28"/>
          <w:lang w:val="uk-UA" w:eastAsia="ru-RU"/>
        </w:rPr>
        <w:t>можливість відхилення від передбачуваної цілі, заради якої здійснювалась обрана альтернатива;</w:t>
      </w:r>
      <w:r w:rsidR="001C3DF3">
        <w:rPr>
          <w:rFonts w:ascii="Times New Roman" w:hAnsi="Times New Roman"/>
          <w:sz w:val="28"/>
          <w:szCs w:val="28"/>
          <w:lang w:val="uk-UA" w:eastAsia="ru-RU"/>
        </w:rPr>
        <w:t xml:space="preserve"> </w:t>
      </w:r>
      <w:r w:rsidRPr="001C3DF3">
        <w:rPr>
          <w:rFonts w:ascii="Times New Roman" w:hAnsi="Times New Roman"/>
          <w:sz w:val="28"/>
          <w:szCs w:val="28"/>
          <w:lang w:val="uk-UA" w:eastAsia="ru-RU"/>
        </w:rPr>
        <w:t>ймовірність досягнення бажаного результату; відсутність упевненості у досягненні поставленої цілі;</w:t>
      </w:r>
      <w:r w:rsidR="001C3DF3">
        <w:rPr>
          <w:rFonts w:ascii="Times New Roman" w:hAnsi="Times New Roman"/>
          <w:sz w:val="28"/>
          <w:szCs w:val="28"/>
          <w:lang w:val="uk-UA" w:eastAsia="ru-RU"/>
        </w:rPr>
        <w:t xml:space="preserve"> </w:t>
      </w:r>
      <w:r w:rsidRPr="001C3DF3">
        <w:rPr>
          <w:rFonts w:ascii="Times New Roman" w:hAnsi="Times New Roman"/>
          <w:sz w:val="28"/>
          <w:szCs w:val="28"/>
          <w:lang w:val="uk-UA" w:eastAsia="ru-RU"/>
        </w:rPr>
        <w:t>можливість настання негативних наслідків при здійсненні певних дій в умовах невизначеності для суб</w:t>
      </w:r>
      <w:r w:rsidR="00247FAE" w:rsidRPr="001C3DF3">
        <w:rPr>
          <w:rFonts w:ascii="Times New Roman" w:hAnsi="Times New Roman"/>
          <w:sz w:val="28"/>
          <w:szCs w:val="28"/>
          <w:lang w:val="uk-UA" w:eastAsia="ru-RU"/>
        </w:rPr>
        <w:t>’</w:t>
      </w:r>
      <w:r w:rsidRPr="001C3DF3">
        <w:rPr>
          <w:rFonts w:ascii="Times New Roman" w:hAnsi="Times New Roman"/>
          <w:sz w:val="28"/>
          <w:szCs w:val="28"/>
          <w:lang w:val="uk-UA" w:eastAsia="ru-RU"/>
        </w:rPr>
        <w:t>єкта, який ризикує; очікування небезпеки, невдачі у результаті вибору альтернативи та її реалізації; оцінка ситуації, яка склалася [</w:t>
      </w:r>
      <w:r w:rsidR="00BB36BA" w:rsidRPr="001C3DF3">
        <w:rPr>
          <w:rFonts w:ascii="Times New Roman" w:hAnsi="Times New Roman"/>
          <w:sz w:val="28"/>
          <w:szCs w:val="28"/>
          <w:lang w:val="uk-UA" w:eastAsia="ru-RU"/>
        </w:rPr>
        <w:t>3</w:t>
      </w:r>
      <w:r w:rsidRPr="001C3DF3">
        <w:rPr>
          <w:rFonts w:ascii="Times New Roman" w:hAnsi="Times New Roman"/>
          <w:sz w:val="28"/>
          <w:szCs w:val="28"/>
          <w:lang w:val="uk-UA" w:eastAsia="ru-RU"/>
        </w:rPr>
        <w:t>, с. 41-43].</w:t>
      </w:r>
    </w:p>
    <w:p w:rsidR="008847B5" w:rsidRPr="004352EE" w:rsidRDefault="00BE4FE3"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 xml:space="preserve">Головними якостями ризику є </w:t>
      </w:r>
      <w:r w:rsidRPr="004352EE">
        <w:rPr>
          <w:rFonts w:ascii="Times New Roman" w:hAnsi="Times New Roman"/>
          <w:iCs/>
          <w:sz w:val="28"/>
          <w:szCs w:val="28"/>
          <w:lang w:val="uk-UA" w:eastAsia="ru-RU"/>
        </w:rPr>
        <w:t xml:space="preserve">невизначеність </w:t>
      </w:r>
      <w:r w:rsidRPr="004352EE">
        <w:rPr>
          <w:rFonts w:ascii="Times New Roman" w:hAnsi="Times New Roman"/>
          <w:sz w:val="28"/>
          <w:szCs w:val="28"/>
          <w:lang w:val="uk-UA" w:eastAsia="ru-RU"/>
        </w:rPr>
        <w:t xml:space="preserve">та </w:t>
      </w:r>
      <w:r w:rsidRPr="004352EE">
        <w:rPr>
          <w:rFonts w:ascii="Times New Roman" w:hAnsi="Times New Roman"/>
          <w:iCs/>
          <w:sz w:val="28"/>
          <w:szCs w:val="28"/>
          <w:lang w:val="uk-UA" w:eastAsia="ru-RU"/>
        </w:rPr>
        <w:t>альтернативність.</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Невизначеність є неоднорідною за формою прояву та</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змістом. Існування невизначеності пов</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язане з: наявністю елементів</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випадковості та стихійності; людською діяльністю; взаємовпливом</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людей, що мають невизначений та неоднозначний характер; імовірним характером науково-технічного прогресу; недостатньою</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інформацією про об</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єкт, процес, явище, стосовно яких ухвалюється</w:t>
      </w:r>
      <w:r w:rsidRPr="004352EE">
        <w:rPr>
          <w:rFonts w:ascii="Times New Roman" w:hAnsi="Times New Roman"/>
          <w:i/>
          <w:iCs/>
          <w:sz w:val="28"/>
          <w:szCs w:val="28"/>
          <w:lang w:val="uk-UA" w:eastAsia="ru-RU"/>
        </w:rPr>
        <w:t xml:space="preserve"> </w:t>
      </w:r>
      <w:r w:rsidRPr="004352EE">
        <w:rPr>
          <w:rFonts w:ascii="Times New Roman" w:hAnsi="Times New Roman"/>
          <w:sz w:val="28"/>
          <w:szCs w:val="28"/>
          <w:lang w:val="uk-UA" w:eastAsia="ru-RU"/>
        </w:rPr>
        <w:t>рішення; обмеженістю людини щодо збору та переробки інформації; постійною зміною інформації щодо певних об</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єктів.</w:t>
      </w:r>
    </w:p>
    <w:p w:rsidR="00BB36BA" w:rsidRPr="00BB36BA" w:rsidRDefault="003C5F1B" w:rsidP="00E76AB3">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lastRenderedPageBreak/>
        <w:t>На думку, Ю. Фролової ризикована поведінка означає ті види поведінки, існування яких потенційно загрожує здоров</w:t>
      </w:r>
      <w:r w:rsidR="00247FAE">
        <w:rPr>
          <w:rFonts w:ascii="Times New Roman" w:hAnsi="Times New Roman"/>
          <w:sz w:val="28"/>
          <w:szCs w:val="28"/>
          <w:lang w:val="uk-UA"/>
        </w:rPr>
        <w:t>’</w:t>
      </w:r>
      <w:r w:rsidRPr="004352EE">
        <w:rPr>
          <w:rFonts w:ascii="Times New Roman" w:hAnsi="Times New Roman"/>
          <w:sz w:val="28"/>
          <w:szCs w:val="28"/>
          <w:lang w:val="uk-UA"/>
        </w:rPr>
        <w:t>ю та життю людини. В той час як Л. Залуніна відмічає, що будь-яка поведінка може бути пов</w:t>
      </w:r>
      <w:r w:rsidR="00247FAE">
        <w:rPr>
          <w:rFonts w:ascii="Times New Roman" w:hAnsi="Times New Roman"/>
          <w:sz w:val="28"/>
          <w:szCs w:val="28"/>
          <w:lang w:val="uk-UA"/>
        </w:rPr>
        <w:t>’</w:t>
      </w:r>
      <w:r w:rsidRPr="004352EE">
        <w:rPr>
          <w:rFonts w:ascii="Times New Roman" w:hAnsi="Times New Roman"/>
          <w:sz w:val="28"/>
          <w:szCs w:val="28"/>
          <w:lang w:val="uk-UA"/>
        </w:rPr>
        <w:t>язана з ризиком, не будучи небезпечною для здоров</w:t>
      </w:r>
      <w:r w:rsidR="00247FAE">
        <w:rPr>
          <w:rFonts w:ascii="Times New Roman" w:hAnsi="Times New Roman"/>
          <w:sz w:val="28"/>
          <w:szCs w:val="28"/>
          <w:lang w:val="uk-UA"/>
        </w:rPr>
        <w:t>’</w:t>
      </w:r>
      <w:r w:rsidRPr="004352EE">
        <w:rPr>
          <w:rFonts w:ascii="Times New Roman" w:hAnsi="Times New Roman"/>
          <w:sz w:val="28"/>
          <w:szCs w:val="28"/>
          <w:lang w:val="uk-UA"/>
        </w:rPr>
        <w:t>я, особлив</w:t>
      </w:r>
      <w:r w:rsidR="00BB36BA">
        <w:rPr>
          <w:rFonts w:ascii="Times New Roman" w:hAnsi="Times New Roman"/>
          <w:sz w:val="28"/>
          <w:szCs w:val="28"/>
          <w:lang w:val="uk-UA"/>
        </w:rPr>
        <w:t>о якщо мова йдеться про молодь.</w:t>
      </w:r>
    </w:p>
    <w:p w:rsidR="003C5F1B" w:rsidRPr="00CB344D" w:rsidRDefault="003C5F1B" w:rsidP="001C3DF3">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t xml:space="preserve">С. Лінг визначає ризиковану поведінку як спонтанну діяльність </w:t>
      </w:r>
      <w:r w:rsidR="00DE667F" w:rsidRPr="004352EE">
        <w:rPr>
          <w:rFonts w:ascii="Times New Roman" w:hAnsi="Times New Roman"/>
          <w:sz w:val="28"/>
          <w:szCs w:val="28"/>
          <w:lang w:val="uk-UA"/>
        </w:rPr>
        <w:t>молодих людей</w:t>
      </w:r>
      <w:r w:rsidRPr="004352EE">
        <w:rPr>
          <w:rFonts w:ascii="Times New Roman" w:hAnsi="Times New Roman"/>
          <w:sz w:val="28"/>
          <w:szCs w:val="28"/>
          <w:lang w:val="uk-UA"/>
        </w:rPr>
        <w:t xml:space="preserve"> щодо експериментування над своїми власними можливостями, як досвід індивіда в пошуках самого себе</w:t>
      </w:r>
      <w:r w:rsidR="008A0462" w:rsidRPr="004352EE">
        <w:rPr>
          <w:rFonts w:ascii="Times New Roman" w:hAnsi="Times New Roman"/>
          <w:sz w:val="28"/>
          <w:szCs w:val="28"/>
          <w:lang w:val="uk-UA"/>
        </w:rPr>
        <w:t xml:space="preserve"> </w:t>
      </w:r>
      <w:r w:rsidR="008A0462" w:rsidRPr="004352EE">
        <w:rPr>
          <w:rFonts w:ascii="Times New Roman" w:hAnsi="Times New Roman"/>
          <w:sz w:val="28"/>
          <w:szCs w:val="28"/>
        </w:rPr>
        <w:t>[</w:t>
      </w:r>
      <w:r w:rsidR="00BB36BA" w:rsidRPr="00BB36BA">
        <w:rPr>
          <w:rFonts w:ascii="Times New Roman" w:hAnsi="Times New Roman"/>
          <w:sz w:val="28"/>
          <w:szCs w:val="28"/>
        </w:rPr>
        <w:t>2</w:t>
      </w:r>
      <w:r w:rsidR="008A0462" w:rsidRPr="004352EE">
        <w:rPr>
          <w:rFonts w:ascii="Times New Roman" w:hAnsi="Times New Roman"/>
          <w:sz w:val="28"/>
          <w:szCs w:val="28"/>
          <w:lang w:val="uk-UA"/>
        </w:rPr>
        <w:t xml:space="preserve">, </w:t>
      </w:r>
      <w:r w:rsidR="001C3DF3">
        <w:rPr>
          <w:rFonts w:ascii="Times New Roman" w:hAnsi="Times New Roman"/>
          <w:sz w:val="28"/>
          <w:szCs w:val="28"/>
          <w:lang w:val="uk-UA"/>
        </w:rPr>
        <w:t>с. </w:t>
      </w:r>
      <w:r w:rsidR="008A0462" w:rsidRPr="004352EE">
        <w:rPr>
          <w:rFonts w:ascii="Times New Roman" w:hAnsi="Times New Roman"/>
          <w:sz w:val="28"/>
          <w:szCs w:val="28"/>
          <w:lang w:val="uk-UA"/>
        </w:rPr>
        <w:t>18-20</w:t>
      </w:r>
      <w:r w:rsidR="008A0462" w:rsidRPr="004352EE">
        <w:rPr>
          <w:rFonts w:ascii="Times New Roman" w:hAnsi="Times New Roman"/>
          <w:sz w:val="28"/>
          <w:szCs w:val="28"/>
        </w:rPr>
        <w:t>]</w:t>
      </w:r>
      <w:r w:rsidR="00BB36BA">
        <w:rPr>
          <w:rFonts w:ascii="Times New Roman" w:hAnsi="Times New Roman"/>
          <w:sz w:val="28"/>
          <w:szCs w:val="28"/>
          <w:lang w:val="uk-UA"/>
        </w:rPr>
        <w:t>.</w:t>
      </w:r>
      <w:r w:rsidR="001C3DF3">
        <w:rPr>
          <w:rFonts w:ascii="Times New Roman" w:hAnsi="Times New Roman"/>
          <w:sz w:val="28"/>
          <w:szCs w:val="28"/>
          <w:lang w:val="uk-UA"/>
        </w:rPr>
        <w:t xml:space="preserve"> Натомість, с</w:t>
      </w:r>
      <w:r w:rsidRPr="004352EE">
        <w:rPr>
          <w:rFonts w:ascii="Times New Roman" w:hAnsi="Times New Roman"/>
          <w:sz w:val="28"/>
          <w:szCs w:val="28"/>
          <w:lang w:val="uk-UA"/>
        </w:rPr>
        <w:t>еред особистісних чинників ризикованої поведінки П. Дик виділяє порушення в процесі соціалізації з боку найближчого соціального оточення, рівень морального розвитку, особливості мотиваційної сфери, самоефективність, темперамент, риси характеру (екстраверсія, порушення емоційної регуляції, пошук гострих відчуттів)</w:t>
      </w:r>
      <w:r w:rsidR="008A0462" w:rsidRPr="004352EE">
        <w:rPr>
          <w:rFonts w:ascii="Times New Roman" w:hAnsi="Times New Roman"/>
          <w:sz w:val="28"/>
          <w:szCs w:val="28"/>
          <w:lang w:val="uk-UA"/>
        </w:rPr>
        <w:t xml:space="preserve"> [</w:t>
      </w:r>
      <w:r w:rsidR="00BB36BA" w:rsidRPr="00BB36BA">
        <w:rPr>
          <w:rFonts w:ascii="Times New Roman" w:hAnsi="Times New Roman"/>
          <w:sz w:val="28"/>
          <w:szCs w:val="28"/>
          <w:lang w:val="uk-UA"/>
        </w:rPr>
        <w:t>14</w:t>
      </w:r>
      <w:r w:rsidR="008A0462" w:rsidRPr="004352EE">
        <w:rPr>
          <w:rFonts w:ascii="Times New Roman" w:hAnsi="Times New Roman"/>
          <w:sz w:val="28"/>
          <w:szCs w:val="28"/>
          <w:lang w:val="uk-UA"/>
        </w:rPr>
        <w:t>]</w:t>
      </w:r>
      <w:r w:rsidRPr="004352EE">
        <w:rPr>
          <w:rFonts w:ascii="Times New Roman" w:hAnsi="Times New Roman"/>
          <w:sz w:val="28"/>
          <w:szCs w:val="28"/>
          <w:lang w:val="uk-UA"/>
        </w:rPr>
        <w:t>.</w:t>
      </w:r>
    </w:p>
    <w:p w:rsidR="003C5F1B" w:rsidRPr="004352EE" w:rsidRDefault="003C5F1B" w:rsidP="00E76AB3">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t>Ризикована поведінка обумовлюється низкою взаємопов</w:t>
      </w:r>
      <w:r w:rsidR="00247FAE">
        <w:rPr>
          <w:rFonts w:ascii="Times New Roman" w:hAnsi="Times New Roman"/>
          <w:sz w:val="28"/>
          <w:szCs w:val="28"/>
          <w:lang w:val="uk-UA"/>
        </w:rPr>
        <w:t>’</w:t>
      </w:r>
      <w:r w:rsidRPr="004352EE">
        <w:rPr>
          <w:rFonts w:ascii="Times New Roman" w:hAnsi="Times New Roman"/>
          <w:sz w:val="28"/>
          <w:szCs w:val="28"/>
          <w:lang w:val="uk-UA"/>
        </w:rPr>
        <w:t>язаних чинників: вікові закономірності; особливості особистості; когнітивні настанови та упередження; біологічні передумови; суб</w:t>
      </w:r>
      <w:r w:rsidR="00247FAE">
        <w:rPr>
          <w:rFonts w:ascii="Times New Roman" w:hAnsi="Times New Roman"/>
          <w:sz w:val="28"/>
          <w:szCs w:val="28"/>
          <w:lang w:val="uk-UA"/>
        </w:rPr>
        <w:t>’</w:t>
      </w:r>
      <w:r w:rsidRPr="004352EE">
        <w:rPr>
          <w:rFonts w:ascii="Times New Roman" w:hAnsi="Times New Roman"/>
          <w:sz w:val="28"/>
          <w:szCs w:val="28"/>
          <w:lang w:val="uk-UA"/>
        </w:rPr>
        <w:t>єктивні оцінки ризикованості поведінки; особистісна культура; цінності й норми особистості; загальновизнані суспільством стандарти поведінки; висвітлення проблематики ризику у засобах масової інформації.</w:t>
      </w:r>
    </w:p>
    <w:p w:rsidR="001E56BE" w:rsidRPr="004352EE" w:rsidRDefault="001F2498"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 xml:space="preserve">Вперше у своїх працях У. Бек запропонував поняття </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суспільство ризику</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 xml:space="preserve">. </w:t>
      </w:r>
      <w:r w:rsidR="001E56BE" w:rsidRPr="004352EE">
        <w:rPr>
          <w:rFonts w:ascii="Times New Roman" w:hAnsi="Times New Roman"/>
          <w:sz w:val="28"/>
          <w:szCs w:val="28"/>
          <w:lang w:val="uk-UA" w:eastAsia="ru-RU"/>
        </w:rPr>
        <w:t>У</w:t>
      </w:r>
      <w:r w:rsidRPr="004352EE">
        <w:rPr>
          <w:rFonts w:ascii="Times New Roman" w:hAnsi="Times New Roman"/>
          <w:sz w:val="28"/>
          <w:szCs w:val="28"/>
          <w:lang w:val="uk-UA" w:eastAsia="ru-RU"/>
        </w:rPr>
        <w:t xml:space="preserve"> його теорії предметом дослідження виступали соціальні зміни як фактори ризику в суспільстві в епоху пізнього або високого модерну. </w:t>
      </w:r>
      <w:r w:rsidR="001E56BE" w:rsidRPr="004352EE">
        <w:rPr>
          <w:rFonts w:ascii="Times New Roman" w:hAnsi="Times New Roman"/>
          <w:sz w:val="28"/>
          <w:szCs w:val="28"/>
          <w:lang w:val="uk-UA" w:eastAsia="ru-RU"/>
        </w:rPr>
        <w:t>Суспільство ризику формується у той час</w:t>
      </w:r>
      <w:r w:rsidRPr="004352EE">
        <w:rPr>
          <w:rFonts w:ascii="Times New Roman" w:hAnsi="Times New Roman"/>
          <w:sz w:val="28"/>
          <w:szCs w:val="28"/>
          <w:lang w:val="uk-UA" w:eastAsia="ru-RU"/>
        </w:rPr>
        <w:t>,</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коли ризики, вироблені індустріальн</w:t>
      </w:r>
      <w:r w:rsidR="001E56BE" w:rsidRPr="004352EE">
        <w:rPr>
          <w:rFonts w:ascii="Times New Roman" w:hAnsi="Times New Roman"/>
          <w:sz w:val="28"/>
          <w:szCs w:val="28"/>
          <w:lang w:val="uk-UA" w:eastAsia="ru-RU"/>
        </w:rPr>
        <w:t>ою епохою, виходять з-</w:t>
      </w:r>
      <w:r w:rsidRPr="004352EE">
        <w:rPr>
          <w:rFonts w:ascii="Times New Roman" w:hAnsi="Times New Roman"/>
          <w:sz w:val="28"/>
          <w:szCs w:val="28"/>
          <w:lang w:val="uk-UA" w:eastAsia="ru-RU"/>
        </w:rPr>
        <w:t>під контролю соціальних</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 xml:space="preserve">інститутів, </w:t>
      </w:r>
      <w:r w:rsidR="001E56BE" w:rsidRPr="004352EE">
        <w:rPr>
          <w:rFonts w:ascii="Times New Roman" w:hAnsi="Times New Roman"/>
          <w:sz w:val="28"/>
          <w:szCs w:val="28"/>
          <w:lang w:val="uk-UA" w:eastAsia="ru-RU"/>
        </w:rPr>
        <w:t>які забезпечують безпеку, стабільність функціонування та розвитку суспільства.</w:t>
      </w:r>
    </w:p>
    <w:p w:rsidR="001F2498" w:rsidRPr="004352EE" w:rsidRDefault="001F2498"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Визначаючи с</w:t>
      </w:r>
      <w:r w:rsidR="001E56BE" w:rsidRPr="004352EE">
        <w:rPr>
          <w:rFonts w:ascii="Times New Roman" w:hAnsi="Times New Roman"/>
          <w:sz w:val="28"/>
          <w:szCs w:val="28"/>
          <w:lang w:val="uk-UA" w:eastAsia="ru-RU"/>
        </w:rPr>
        <w:t>оціальні особливості ризику, У. </w:t>
      </w:r>
      <w:r w:rsidRPr="004352EE">
        <w:rPr>
          <w:rFonts w:ascii="Times New Roman" w:hAnsi="Times New Roman"/>
          <w:sz w:val="28"/>
          <w:szCs w:val="28"/>
          <w:lang w:val="uk-UA" w:eastAsia="ru-RU"/>
        </w:rPr>
        <w:t>Бек</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говорить про те, що ризики стають некалькульованими,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неконтрольованими і латентними. Ризики не можуть бути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 xml:space="preserve">сприйняті органами чуття людини </w:t>
      </w:r>
      <w:r w:rsidR="001E56BE" w:rsidRPr="004352EE">
        <w:rPr>
          <w:rFonts w:ascii="Times New Roman" w:hAnsi="Times New Roman"/>
          <w:sz w:val="28"/>
          <w:szCs w:val="28"/>
          <w:lang w:val="uk-UA" w:eastAsia="ru-RU"/>
        </w:rPr>
        <w:t>й</w:t>
      </w:r>
      <w:r w:rsidRPr="004352EE">
        <w:rPr>
          <w:rFonts w:ascii="Times New Roman" w:hAnsi="Times New Roman"/>
          <w:sz w:val="28"/>
          <w:szCs w:val="28"/>
          <w:lang w:val="uk-UA" w:eastAsia="ru-RU"/>
        </w:rPr>
        <w:t xml:space="preserve"> піддані математичній</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калькуляції. Такі ризики сприймаються і осмислюються</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людьми т</w:t>
      </w:r>
      <w:r w:rsidR="001E56BE" w:rsidRPr="004352EE">
        <w:rPr>
          <w:rFonts w:ascii="Times New Roman" w:hAnsi="Times New Roman"/>
          <w:sz w:val="28"/>
          <w:szCs w:val="28"/>
          <w:lang w:val="uk-UA" w:eastAsia="ru-RU"/>
        </w:rPr>
        <w:t>ільки через знання. В теорії У. </w:t>
      </w:r>
      <w:r w:rsidRPr="004352EE">
        <w:rPr>
          <w:rFonts w:ascii="Times New Roman" w:hAnsi="Times New Roman"/>
          <w:sz w:val="28"/>
          <w:szCs w:val="28"/>
          <w:lang w:val="uk-UA" w:eastAsia="ru-RU"/>
        </w:rPr>
        <w:t>Бека, все</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суспільство розділене на експертів ризику і не експертів.</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Експерти ризику – це певні посередники між наукою і</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lastRenderedPageBreak/>
        <w:t>громадськістю, наприклад, засоби масової інформації,</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які впливають на готовність населення сприймати деякі</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явище як ризик. Важливо відзначити, що деякі загрози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спеціально виділяють для того, щоб відвернути увагу від</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іншого ризику. Не експертами є люди – жертви різних</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катастроф, наприклад, екологічних, які виявляються в</w:t>
      </w:r>
      <w:r w:rsidR="001E56BE" w:rsidRPr="004352EE">
        <w:rPr>
          <w:rFonts w:ascii="Times New Roman" w:hAnsi="Times New Roman"/>
          <w:sz w:val="28"/>
          <w:szCs w:val="28"/>
          <w:lang w:val="uk-UA" w:eastAsia="ru-RU"/>
        </w:rPr>
        <w:t xml:space="preserve"> </w:t>
      </w:r>
      <w:r w:rsidR="00C75570">
        <w:rPr>
          <w:rFonts w:ascii="Times New Roman" w:hAnsi="Times New Roman"/>
          <w:sz w:val="28"/>
          <w:szCs w:val="28"/>
          <w:lang w:val="uk-UA" w:eastAsia="ru-RU"/>
        </w:rPr>
        <w:t>залежності від оцінок експертів</w:t>
      </w:r>
      <w:r w:rsidR="00C75570" w:rsidRPr="00C75570">
        <w:rPr>
          <w:rFonts w:ascii="Times New Roman" w:hAnsi="Times New Roman"/>
          <w:sz w:val="28"/>
          <w:szCs w:val="28"/>
          <w:lang w:val="uk-UA" w:eastAsia="ru-RU"/>
        </w:rPr>
        <w:t xml:space="preserve"> </w:t>
      </w:r>
      <w:r w:rsidR="00C75570" w:rsidRPr="004352EE">
        <w:rPr>
          <w:rFonts w:ascii="Times New Roman" w:hAnsi="Times New Roman"/>
          <w:sz w:val="28"/>
          <w:szCs w:val="28"/>
          <w:lang w:val="uk-UA" w:eastAsia="ru-RU"/>
        </w:rPr>
        <w:t>[</w:t>
      </w:r>
      <w:r w:rsidR="00C75570" w:rsidRPr="00BB36BA">
        <w:rPr>
          <w:rFonts w:ascii="Times New Roman" w:hAnsi="Times New Roman"/>
          <w:sz w:val="28"/>
          <w:szCs w:val="28"/>
          <w:lang w:val="uk-UA" w:eastAsia="ru-RU"/>
        </w:rPr>
        <w:t>7</w:t>
      </w:r>
      <w:r w:rsidR="00C75570" w:rsidRPr="004352EE">
        <w:rPr>
          <w:rFonts w:ascii="Times New Roman" w:hAnsi="Times New Roman"/>
          <w:sz w:val="28"/>
          <w:szCs w:val="28"/>
          <w:lang w:val="uk-UA" w:eastAsia="ru-RU"/>
        </w:rPr>
        <w:t>, с. 21].</w:t>
      </w:r>
    </w:p>
    <w:p w:rsidR="001E56BE" w:rsidRPr="004352EE" w:rsidRDefault="001F2498"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На думк</w:t>
      </w:r>
      <w:r w:rsidR="001E56BE" w:rsidRPr="004352EE">
        <w:rPr>
          <w:rFonts w:ascii="Times New Roman" w:hAnsi="Times New Roman"/>
          <w:sz w:val="28"/>
          <w:szCs w:val="28"/>
          <w:lang w:val="uk-UA" w:eastAsia="ru-RU"/>
        </w:rPr>
        <w:t>у Е. Г</w:t>
      </w:r>
      <w:r w:rsidRPr="004352EE">
        <w:rPr>
          <w:rFonts w:ascii="Times New Roman" w:hAnsi="Times New Roman"/>
          <w:sz w:val="28"/>
          <w:szCs w:val="28"/>
          <w:lang w:val="uk-UA" w:eastAsia="ru-RU"/>
        </w:rPr>
        <w:t>ідденса,</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ризик є процесом модернізації і активізується процесами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 xml:space="preserve">глобалізації. Ризик є </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супутником системи, який прагне до</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встановлення панування над природою і рефлексивного</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творення історії</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 xml:space="preserve"> [</w:t>
      </w:r>
      <w:r w:rsidR="00BB36BA" w:rsidRPr="00BB36BA">
        <w:rPr>
          <w:rFonts w:ascii="Times New Roman" w:hAnsi="Times New Roman"/>
          <w:sz w:val="28"/>
          <w:szCs w:val="28"/>
          <w:lang w:eastAsia="ru-RU"/>
        </w:rPr>
        <w:t>12</w:t>
      </w:r>
      <w:r w:rsidR="00BB36BA">
        <w:rPr>
          <w:rFonts w:ascii="Times New Roman" w:hAnsi="Times New Roman"/>
          <w:sz w:val="28"/>
          <w:szCs w:val="28"/>
          <w:lang w:val="uk-UA" w:eastAsia="ru-RU"/>
        </w:rPr>
        <w:t>, с.</w:t>
      </w:r>
      <w:r w:rsidR="00BB36BA">
        <w:rPr>
          <w:rFonts w:ascii="Times New Roman" w:hAnsi="Times New Roman"/>
          <w:sz w:val="28"/>
          <w:szCs w:val="28"/>
          <w:lang w:val="en-US" w:eastAsia="ru-RU"/>
        </w:rPr>
        <w:t> </w:t>
      </w:r>
      <w:r w:rsidRPr="004352EE">
        <w:rPr>
          <w:rFonts w:ascii="Times New Roman" w:hAnsi="Times New Roman"/>
          <w:sz w:val="28"/>
          <w:szCs w:val="28"/>
          <w:lang w:val="uk-UA" w:eastAsia="ru-RU"/>
        </w:rPr>
        <w:t>107</w:t>
      </w:r>
      <w:r w:rsidR="001E56BE" w:rsidRPr="004352EE">
        <w:rPr>
          <w:rFonts w:ascii="Times New Roman" w:hAnsi="Times New Roman"/>
          <w:sz w:val="28"/>
          <w:szCs w:val="28"/>
          <w:lang w:val="uk-UA" w:eastAsia="ru-RU"/>
        </w:rPr>
        <w:t>]. Ризик в концепції Е. Г</w:t>
      </w:r>
      <w:r w:rsidRPr="004352EE">
        <w:rPr>
          <w:rFonts w:ascii="Times New Roman" w:hAnsi="Times New Roman"/>
          <w:sz w:val="28"/>
          <w:szCs w:val="28"/>
          <w:lang w:val="uk-UA" w:eastAsia="ru-RU"/>
        </w:rPr>
        <w:t>ідденса</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аналізується на рівні соціуму. На його думку, ризик є</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результатом модернізації і активізується процесами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глобалізації. Глобалізація інтенсифікує процеси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соціального виробництва. Зростає складність соціальних</w:t>
      </w:r>
      <w:r w:rsidR="001E56BE" w:rsidRPr="004352EE">
        <w:rPr>
          <w:rFonts w:ascii="Times New Roman" w:hAnsi="Times New Roman"/>
          <w:sz w:val="28"/>
          <w:szCs w:val="28"/>
          <w:lang w:val="uk-UA" w:eastAsia="ru-RU"/>
        </w:rPr>
        <w:t xml:space="preserve"> систем і відносин.</w:t>
      </w:r>
    </w:p>
    <w:p w:rsidR="001F2498" w:rsidRPr="004352EE" w:rsidRDefault="001F2498"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Е.</w:t>
      </w:r>
      <w:r w:rsidR="001E56BE" w:rsidRPr="004352EE">
        <w:rPr>
          <w:rFonts w:ascii="Times New Roman" w:hAnsi="Times New Roman"/>
          <w:sz w:val="28"/>
          <w:szCs w:val="28"/>
          <w:lang w:val="uk-UA" w:eastAsia="ru-RU"/>
        </w:rPr>
        <w:t> Г</w:t>
      </w:r>
      <w:r w:rsidRPr="004352EE">
        <w:rPr>
          <w:rFonts w:ascii="Times New Roman" w:hAnsi="Times New Roman"/>
          <w:sz w:val="28"/>
          <w:szCs w:val="28"/>
          <w:lang w:val="uk-UA" w:eastAsia="ru-RU"/>
        </w:rPr>
        <w:t>ідденс, як і У.</w:t>
      </w:r>
      <w:r w:rsidR="001E56BE" w:rsidRPr="004352EE">
        <w:rPr>
          <w:rFonts w:ascii="Times New Roman" w:hAnsi="Times New Roman"/>
          <w:sz w:val="28"/>
          <w:szCs w:val="28"/>
          <w:lang w:val="uk-UA" w:eastAsia="ru-RU"/>
        </w:rPr>
        <w:t> </w:t>
      </w:r>
      <w:r w:rsidRPr="004352EE">
        <w:rPr>
          <w:rFonts w:ascii="Times New Roman" w:hAnsi="Times New Roman"/>
          <w:sz w:val="28"/>
          <w:szCs w:val="28"/>
          <w:lang w:val="uk-UA" w:eastAsia="ru-RU"/>
        </w:rPr>
        <w:t>Бек, відзначає</w:t>
      </w:r>
      <w:r w:rsidR="001E56BE" w:rsidRPr="004352EE">
        <w:rPr>
          <w:rFonts w:ascii="Times New Roman" w:hAnsi="Times New Roman"/>
          <w:sz w:val="28"/>
          <w:szCs w:val="28"/>
          <w:lang w:val="uk-UA" w:eastAsia="ru-RU"/>
        </w:rPr>
        <w:t xml:space="preserve"> </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збільшення числа ненавмисних наслідків соціальних</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процесів у суспільстві. Сьогодні людина оточена</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ризиками, що йдуть від технологічних і соціальних</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систем. Загрозливі ризики виходять з</w:t>
      </w:r>
      <w:r w:rsidR="001E56BE" w:rsidRPr="004352EE">
        <w:rPr>
          <w:rFonts w:ascii="Times New Roman" w:hAnsi="Times New Roman"/>
          <w:sz w:val="28"/>
          <w:szCs w:val="28"/>
          <w:lang w:val="uk-UA" w:eastAsia="ru-RU"/>
        </w:rPr>
        <w:t>-</w:t>
      </w:r>
      <w:r w:rsidRPr="004352EE">
        <w:rPr>
          <w:rFonts w:ascii="Times New Roman" w:hAnsi="Times New Roman"/>
          <w:sz w:val="28"/>
          <w:szCs w:val="28"/>
          <w:lang w:val="uk-UA" w:eastAsia="ru-RU"/>
        </w:rPr>
        <w:t>під контролю не</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тільки індивідів, але і величезних організацій, включаючи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держави</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 xml:space="preserve"> [</w:t>
      </w:r>
      <w:r w:rsidR="00BB36BA" w:rsidRPr="00BB36BA">
        <w:rPr>
          <w:rFonts w:ascii="Times New Roman" w:hAnsi="Times New Roman"/>
          <w:sz w:val="28"/>
          <w:szCs w:val="28"/>
          <w:lang w:eastAsia="ru-RU"/>
        </w:rPr>
        <w:t>10</w:t>
      </w:r>
      <w:r w:rsidRPr="004352EE">
        <w:rPr>
          <w:rFonts w:ascii="Times New Roman" w:hAnsi="Times New Roman"/>
          <w:sz w:val="28"/>
          <w:szCs w:val="28"/>
          <w:lang w:val="uk-UA" w:eastAsia="ru-RU"/>
        </w:rPr>
        <w:t>, с. 274].</w:t>
      </w:r>
    </w:p>
    <w:p w:rsidR="001F2498" w:rsidRPr="004352EE" w:rsidRDefault="001F2498"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До адаптивних</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реакцій суб</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єкт</w:t>
      </w:r>
      <w:r w:rsidR="001E56BE" w:rsidRPr="004352EE">
        <w:rPr>
          <w:rFonts w:ascii="Times New Roman" w:hAnsi="Times New Roman"/>
          <w:sz w:val="28"/>
          <w:szCs w:val="28"/>
          <w:lang w:val="uk-UA" w:eastAsia="ru-RU"/>
        </w:rPr>
        <w:t>ів щодо усвідомлення ризику Е. Г</w:t>
      </w:r>
      <w:r w:rsidRPr="004352EE">
        <w:rPr>
          <w:rFonts w:ascii="Times New Roman" w:hAnsi="Times New Roman"/>
          <w:sz w:val="28"/>
          <w:szCs w:val="28"/>
          <w:lang w:val="uk-UA" w:eastAsia="ru-RU"/>
        </w:rPr>
        <w:t>ідденс</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відносить: прагматичне прийняття ризику, яке означає</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 xml:space="preserve">концентрацію на щоденних проблемах для </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виживання</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постійне подолання; витриманий оптимізм є постійною</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вірою в краще, незважаючи на будь</w:t>
      </w:r>
      <w:r w:rsidR="001E56BE" w:rsidRPr="004352EE">
        <w:rPr>
          <w:rFonts w:ascii="Times New Roman" w:hAnsi="Times New Roman"/>
          <w:sz w:val="28"/>
          <w:szCs w:val="28"/>
          <w:lang w:val="uk-UA" w:eastAsia="ru-RU"/>
        </w:rPr>
        <w:t>-</w:t>
      </w:r>
      <w:r w:rsidRPr="004352EE">
        <w:rPr>
          <w:rFonts w:ascii="Times New Roman" w:hAnsi="Times New Roman"/>
          <w:sz w:val="28"/>
          <w:szCs w:val="28"/>
          <w:lang w:val="uk-UA" w:eastAsia="ru-RU"/>
        </w:rPr>
        <w:t>які небезпеки, наявні</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в сьогоденні; цинічний песимізм передбачає пряму</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причетність до неприємностей, які викликані небезпеками</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зі значними наслідками; радикальне зобов</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язання – це</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практична боротьба з існуючими джерелами небезпеки.</w:t>
      </w:r>
    </w:p>
    <w:p w:rsidR="001F2498" w:rsidRDefault="001F2498" w:rsidP="00C75570">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4352EE">
        <w:rPr>
          <w:rFonts w:ascii="Times New Roman" w:hAnsi="Times New Roman"/>
          <w:sz w:val="28"/>
          <w:szCs w:val="28"/>
          <w:lang w:val="uk-UA" w:eastAsia="ru-RU"/>
        </w:rPr>
        <w:t>Вивчення соціального ризику розглядається в роботах</w:t>
      </w:r>
      <w:r w:rsidR="001E56BE" w:rsidRPr="004352EE">
        <w:rPr>
          <w:rFonts w:ascii="Times New Roman" w:hAnsi="Times New Roman"/>
          <w:sz w:val="28"/>
          <w:szCs w:val="28"/>
          <w:lang w:val="uk-UA" w:eastAsia="ru-RU"/>
        </w:rPr>
        <w:t xml:space="preserve"> Н. </w:t>
      </w:r>
      <w:r w:rsidR="00C75570">
        <w:rPr>
          <w:rFonts w:ascii="Times New Roman" w:hAnsi="Times New Roman"/>
          <w:sz w:val="28"/>
          <w:szCs w:val="28"/>
          <w:lang w:val="uk-UA" w:eastAsia="ru-RU"/>
        </w:rPr>
        <w:t>Лумана</w:t>
      </w:r>
      <w:r w:rsidR="00CB520E">
        <w:rPr>
          <w:rFonts w:ascii="Times New Roman" w:hAnsi="Times New Roman"/>
          <w:sz w:val="28"/>
          <w:szCs w:val="28"/>
          <w:lang w:val="uk-UA" w:eastAsia="ru-RU"/>
        </w:rPr>
        <w:t xml:space="preserve"> </w:t>
      </w:r>
      <w:r w:rsidR="00CB520E" w:rsidRPr="004352EE">
        <w:rPr>
          <w:rFonts w:ascii="Times New Roman" w:hAnsi="Times New Roman"/>
          <w:sz w:val="28"/>
          <w:szCs w:val="28"/>
          <w:lang w:val="uk-UA" w:eastAsia="ru-RU"/>
        </w:rPr>
        <w:t>[</w:t>
      </w:r>
      <w:r w:rsidR="00CB520E" w:rsidRPr="00C75570">
        <w:rPr>
          <w:rFonts w:ascii="Times New Roman" w:hAnsi="Times New Roman"/>
          <w:sz w:val="28"/>
          <w:szCs w:val="28"/>
          <w:lang w:val="uk-UA" w:eastAsia="ru-RU"/>
        </w:rPr>
        <w:t>23</w:t>
      </w:r>
      <w:r w:rsidR="00CB520E" w:rsidRPr="004352EE">
        <w:rPr>
          <w:rFonts w:ascii="Times New Roman" w:hAnsi="Times New Roman"/>
          <w:sz w:val="28"/>
          <w:szCs w:val="28"/>
          <w:lang w:val="uk-UA" w:eastAsia="ru-RU"/>
        </w:rPr>
        <w:t>, с. </w:t>
      </w:r>
      <w:r w:rsidR="00CB520E">
        <w:rPr>
          <w:rFonts w:ascii="Times New Roman" w:hAnsi="Times New Roman"/>
          <w:sz w:val="28"/>
          <w:szCs w:val="28"/>
          <w:lang w:val="uk-UA" w:eastAsia="ru-RU"/>
        </w:rPr>
        <w:t>150]</w:t>
      </w:r>
      <w:r w:rsidR="00C75570">
        <w:rPr>
          <w:rFonts w:ascii="Times New Roman" w:hAnsi="Times New Roman"/>
          <w:sz w:val="28"/>
          <w:szCs w:val="28"/>
          <w:lang w:val="uk-UA" w:eastAsia="ru-RU"/>
        </w:rPr>
        <w:t xml:space="preserve">, де він </w:t>
      </w:r>
      <w:r w:rsidRPr="004352EE">
        <w:rPr>
          <w:rFonts w:ascii="Times New Roman" w:hAnsi="Times New Roman"/>
          <w:sz w:val="28"/>
          <w:szCs w:val="28"/>
          <w:lang w:val="uk-UA" w:eastAsia="ru-RU"/>
        </w:rPr>
        <w:t>розглядає онтологічні підстави у</w:t>
      </w:r>
      <w:r w:rsidR="001E56BE"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 xml:space="preserve">вивченні ризику </w:t>
      </w:r>
      <w:r w:rsidR="00C75570">
        <w:rPr>
          <w:rFonts w:ascii="Times New Roman" w:hAnsi="Times New Roman"/>
          <w:sz w:val="28"/>
          <w:szCs w:val="28"/>
          <w:lang w:val="uk-UA" w:eastAsia="ru-RU"/>
        </w:rPr>
        <w:t xml:space="preserve">й </w:t>
      </w:r>
      <w:r w:rsidR="00CB344D">
        <w:rPr>
          <w:rFonts w:ascii="Times New Roman" w:hAnsi="Times New Roman"/>
          <w:sz w:val="28"/>
          <w:szCs w:val="28"/>
          <w:lang w:val="uk-UA" w:eastAsia="ru-RU"/>
        </w:rPr>
        <w:t>зауважує</w:t>
      </w:r>
      <w:r w:rsidRPr="004352EE">
        <w:rPr>
          <w:rFonts w:ascii="Times New Roman" w:hAnsi="Times New Roman"/>
          <w:sz w:val="28"/>
          <w:szCs w:val="28"/>
          <w:lang w:val="uk-UA" w:eastAsia="ru-RU"/>
        </w:rPr>
        <w:t>, що вільної від ризику поведінки не існує: для</w:t>
      </w:r>
      <w:r w:rsidR="007B0137" w:rsidRPr="004352EE">
        <w:rPr>
          <w:rFonts w:ascii="Times New Roman" w:hAnsi="Times New Roman"/>
          <w:sz w:val="28"/>
          <w:szCs w:val="28"/>
          <w:lang w:val="uk-UA" w:eastAsia="ru-RU"/>
        </w:rPr>
        <w:t xml:space="preserve"> розрізнення </w:t>
      </w:r>
      <w:r w:rsidR="00247FAE">
        <w:rPr>
          <w:rFonts w:ascii="Times New Roman" w:hAnsi="Times New Roman"/>
          <w:sz w:val="28"/>
          <w:szCs w:val="28"/>
          <w:lang w:val="uk-UA" w:eastAsia="ru-RU"/>
        </w:rPr>
        <w:t>«</w:t>
      </w:r>
      <w:r w:rsidR="007B0137" w:rsidRPr="004352EE">
        <w:rPr>
          <w:rFonts w:ascii="Times New Roman" w:hAnsi="Times New Roman"/>
          <w:sz w:val="28"/>
          <w:szCs w:val="28"/>
          <w:lang w:val="uk-UA" w:eastAsia="ru-RU"/>
        </w:rPr>
        <w:t>ризик/</w:t>
      </w:r>
      <w:r w:rsidRPr="004352EE">
        <w:rPr>
          <w:rFonts w:ascii="Times New Roman" w:hAnsi="Times New Roman"/>
          <w:sz w:val="28"/>
          <w:szCs w:val="28"/>
          <w:lang w:val="uk-UA" w:eastAsia="ru-RU"/>
        </w:rPr>
        <w:t>надійність</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 xml:space="preserve"> не існує абсолютної</w:t>
      </w:r>
      <w:r w:rsidRPr="004352EE">
        <w:rPr>
          <w:rFonts w:ascii="Times New Roman" w:hAnsi="Times New Roman"/>
          <w:sz w:val="28"/>
          <w:szCs w:val="28"/>
          <w:lang w:val="uk-UA"/>
        </w:rPr>
        <w:t xml:space="preserve"> </w:t>
      </w:r>
      <w:r w:rsidRPr="004352EE">
        <w:rPr>
          <w:rFonts w:ascii="Times New Roman" w:hAnsi="Times New Roman"/>
          <w:sz w:val="28"/>
          <w:szCs w:val="28"/>
          <w:lang w:val="uk-UA" w:eastAsia="ru-RU"/>
        </w:rPr>
        <w:t>н</w:t>
      </w:r>
      <w:r w:rsidR="007B0137" w:rsidRPr="004352EE">
        <w:rPr>
          <w:rFonts w:ascii="Times New Roman" w:hAnsi="Times New Roman"/>
          <w:sz w:val="28"/>
          <w:szCs w:val="28"/>
          <w:lang w:val="uk-UA" w:eastAsia="ru-RU"/>
        </w:rPr>
        <w:t xml:space="preserve">адійності, а розрізнення </w:t>
      </w:r>
      <w:r w:rsidR="00247FAE">
        <w:rPr>
          <w:rFonts w:ascii="Times New Roman" w:hAnsi="Times New Roman"/>
          <w:sz w:val="28"/>
          <w:szCs w:val="28"/>
          <w:lang w:val="uk-UA" w:eastAsia="ru-RU"/>
        </w:rPr>
        <w:t>«</w:t>
      </w:r>
      <w:r w:rsidR="007B0137" w:rsidRPr="004352EE">
        <w:rPr>
          <w:rFonts w:ascii="Times New Roman" w:hAnsi="Times New Roman"/>
          <w:sz w:val="28"/>
          <w:szCs w:val="28"/>
          <w:lang w:val="uk-UA" w:eastAsia="ru-RU"/>
        </w:rPr>
        <w:t>ризик/</w:t>
      </w:r>
      <w:r w:rsidRPr="004352EE">
        <w:rPr>
          <w:rFonts w:ascii="Times New Roman" w:hAnsi="Times New Roman"/>
          <w:sz w:val="28"/>
          <w:szCs w:val="28"/>
          <w:lang w:val="uk-UA" w:eastAsia="ru-RU"/>
        </w:rPr>
        <w:t>небезпека</w:t>
      </w:r>
      <w:r w:rsidR="00247FAE">
        <w:rPr>
          <w:rFonts w:ascii="Times New Roman" w:hAnsi="Times New Roman"/>
          <w:sz w:val="28"/>
          <w:szCs w:val="28"/>
          <w:lang w:val="uk-UA" w:eastAsia="ru-RU"/>
        </w:rPr>
        <w:t>»</w:t>
      </w:r>
      <w:r w:rsidRPr="004352EE">
        <w:rPr>
          <w:rFonts w:ascii="Times New Roman" w:hAnsi="Times New Roman"/>
          <w:sz w:val="28"/>
          <w:szCs w:val="28"/>
          <w:lang w:val="uk-UA" w:eastAsia="ru-RU"/>
        </w:rPr>
        <w:t xml:space="preserve"> означає, що</w:t>
      </w:r>
      <w:r w:rsidR="007B0137" w:rsidRPr="004352EE">
        <w:rPr>
          <w:rFonts w:ascii="Times New Roman" w:hAnsi="Times New Roman"/>
          <w:sz w:val="28"/>
          <w:szCs w:val="28"/>
          <w:lang w:val="uk-UA" w:eastAsia="ru-RU"/>
        </w:rPr>
        <w:t xml:space="preserve"> </w:t>
      </w:r>
      <w:r w:rsidRPr="004352EE">
        <w:rPr>
          <w:rFonts w:ascii="Times New Roman" w:hAnsi="Times New Roman"/>
          <w:sz w:val="28"/>
          <w:szCs w:val="28"/>
          <w:lang w:val="uk-UA" w:eastAsia="ru-RU"/>
        </w:rPr>
        <w:t>якщо рішення взагалі при</w:t>
      </w:r>
      <w:r w:rsidR="007B0137" w:rsidRPr="004352EE">
        <w:rPr>
          <w:rFonts w:ascii="Times New Roman" w:hAnsi="Times New Roman"/>
          <w:sz w:val="28"/>
          <w:szCs w:val="28"/>
          <w:lang w:val="uk-UA" w:eastAsia="ru-RU"/>
        </w:rPr>
        <w:t xml:space="preserve">ймається, то ризику уникнути не </w:t>
      </w:r>
      <w:r w:rsidR="00CB344D">
        <w:rPr>
          <w:rFonts w:ascii="Times New Roman" w:hAnsi="Times New Roman"/>
          <w:sz w:val="28"/>
          <w:szCs w:val="28"/>
          <w:lang w:val="uk-UA" w:eastAsia="ru-RU"/>
        </w:rPr>
        <w:t xml:space="preserve">можна. </w:t>
      </w:r>
      <w:r w:rsidR="007B0137" w:rsidRPr="004352EE">
        <w:rPr>
          <w:rFonts w:ascii="Times New Roman" w:hAnsi="Times New Roman"/>
          <w:sz w:val="28"/>
          <w:szCs w:val="28"/>
          <w:lang w:val="uk-UA" w:eastAsia="ru-RU"/>
        </w:rPr>
        <w:t xml:space="preserve">Особливу </w:t>
      </w:r>
      <w:r w:rsidR="007B0137" w:rsidRPr="004352EE">
        <w:rPr>
          <w:rFonts w:ascii="Times New Roman" w:hAnsi="Times New Roman"/>
          <w:sz w:val="28"/>
          <w:szCs w:val="28"/>
          <w:lang w:val="uk-UA" w:eastAsia="ru-RU"/>
        </w:rPr>
        <w:lastRenderedPageBreak/>
        <w:t xml:space="preserve">увагу </w:t>
      </w:r>
      <w:r w:rsidR="00CB344D">
        <w:rPr>
          <w:rFonts w:ascii="Times New Roman" w:hAnsi="Times New Roman"/>
          <w:sz w:val="28"/>
          <w:szCs w:val="28"/>
          <w:lang w:val="uk-UA" w:eastAsia="ru-RU"/>
        </w:rPr>
        <w:t>він</w:t>
      </w:r>
      <w:r w:rsidRPr="004352EE">
        <w:rPr>
          <w:rFonts w:ascii="Times New Roman" w:hAnsi="Times New Roman"/>
          <w:sz w:val="28"/>
          <w:szCs w:val="28"/>
          <w:lang w:val="uk-UA" w:eastAsia="ru-RU"/>
        </w:rPr>
        <w:t xml:space="preserve"> при</w:t>
      </w:r>
      <w:r w:rsidR="007B0137" w:rsidRPr="004352EE">
        <w:rPr>
          <w:rFonts w:ascii="Times New Roman" w:hAnsi="Times New Roman"/>
          <w:sz w:val="28"/>
          <w:szCs w:val="28"/>
          <w:lang w:val="uk-UA" w:eastAsia="ru-RU"/>
        </w:rPr>
        <w:t xml:space="preserve">діляв проблемі попередження ризику, як процесу </w:t>
      </w:r>
      <w:r w:rsidRPr="004352EE">
        <w:rPr>
          <w:rFonts w:ascii="Times New Roman" w:hAnsi="Times New Roman"/>
          <w:sz w:val="28"/>
          <w:szCs w:val="28"/>
          <w:lang w:val="uk-UA" w:eastAsia="ru-RU"/>
        </w:rPr>
        <w:t>підготовк</w:t>
      </w:r>
      <w:r w:rsidR="007B0137" w:rsidRPr="004352EE">
        <w:rPr>
          <w:rFonts w:ascii="Times New Roman" w:hAnsi="Times New Roman"/>
          <w:sz w:val="28"/>
          <w:szCs w:val="28"/>
          <w:lang w:val="uk-UA" w:eastAsia="ru-RU"/>
        </w:rPr>
        <w:t>и</w:t>
      </w:r>
      <w:r w:rsidRPr="004352EE">
        <w:rPr>
          <w:rFonts w:ascii="Times New Roman" w:hAnsi="Times New Roman"/>
          <w:sz w:val="28"/>
          <w:szCs w:val="28"/>
          <w:lang w:val="uk-UA" w:eastAsia="ru-RU"/>
        </w:rPr>
        <w:t xml:space="preserve"> до н</w:t>
      </w:r>
      <w:r w:rsidR="007B0137" w:rsidRPr="004352EE">
        <w:rPr>
          <w:rFonts w:ascii="Times New Roman" w:hAnsi="Times New Roman"/>
          <w:sz w:val="28"/>
          <w:szCs w:val="28"/>
          <w:lang w:val="uk-UA" w:eastAsia="ru-RU"/>
        </w:rPr>
        <w:t xml:space="preserve">евизначених майбутніх збитків – </w:t>
      </w:r>
      <w:r w:rsidRPr="004352EE">
        <w:rPr>
          <w:rFonts w:ascii="Times New Roman" w:hAnsi="Times New Roman"/>
          <w:sz w:val="28"/>
          <w:szCs w:val="28"/>
          <w:lang w:val="uk-UA" w:eastAsia="ru-RU"/>
        </w:rPr>
        <w:t>зменшення ймовір</w:t>
      </w:r>
      <w:r w:rsidR="007B0137" w:rsidRPr="004352EE">
        <w:rPr>
          <w:rFonts w:ascii="Times New Roman" w:hAnsi="Times New Roman"/>
          <w:sz w:val="28"/>
          <w:szCs w:val="28"/>
          <w:lang w:val="uk-UA" w:eastAsia="ru-RU"/>
        </w:rPr>
        <w:t>ності збитку або зменшення його розмірів</w:t>
      </w:r>
      <w:r w:rsidRPr="004352EE">
        <w:rPr>
          <w:rFonts w:ascii="Times New Roman" w:hAnsi="Times New Roman"/>
          <w:sz w:val="28"/>
          <w:szCs w:val="28"/>
          <w:lang w:val="uk-UA" w:eastAsia="ru-RU"/>
        </w:rPr>
        <w:t xml:space="preserve"> [</w:t>
      </w:r>
      <w:r w:rsidR="00BB36BA" w:rsidRPr="00BB36BA">
        <w:rPr>
          <w:rFonts w:ascii="Times New Roman" w:hAnsi="Times New Roman"/>
          <w:sz w:val="28"/>
          <w:szCs w:val="28"/>
          <w:lang w:val="uk-UA" w:eastAsia="ru-RU"/>
        </w:rPr>
        <w:t>24</w:t>
      </w:r>
      <w:r w:rsidRPr="004352EE">
        <w:rPr>
          <w:rFonts w:ascii="Times New Roman" w:hAnsi="Times New Roman"/>
          <w:sz w:val="28"/>
          <w:szCs w:val="28"/>
          <w:lang w:val="uk-UA" w:eastAsia="ru-RU"/>
        </w:rPr>
        <w:t>, с.</w:t>
      </w:r>
      <w:r w:rsidR="00CB344D">
        <w:rPr>
          <w:rFonts w:ascii="Times New Roman" w:hAnsi="Times New Roman"/>
          <w:sz w:val="28"/>
          <w:szCs w:val="28"/>
          <w:lang w:val="uk-UA" w:eastAsia="ru-RU"/>
        </w:rPr>
        <w:t> </w:t>
      </w:r>
      <w:r w:rsidRPr="004352EE">
        <w:rPr>
          <w:rFonts w:ascii="Times New Roman" w:hAnsi="Times New Roman"/>
          <w:sz w:val="28"/>
          <w:szCs w:val="28"/>
          <w:lang w:val="uk-UA" w:eastAsia="ru-RU"/>
        </w:rPr>
        <w:t>156]. Та</w:t>
      </w:r>
      <w:r w:rsidR="007B0137" w:rsidRPr="004352EE">
        <w:rPr>
          <w:rFonts w:ascii="Times New Roman" w:hAnsi="Times New Roman"/>
          <w:sz w:val="28"/>
          <w:szCs w:val="28"/>
          <w:lang w:val="uk-UA" w:eastAsia="ru-RU"/>
        </w:rPr>
        <w:t xml:space="preserve">ким чином, попередження можливо </w:t>
      </w:r>
      <w:r w:rsidRPr="004352EE">
        <w:rPr>
          <w:rFonts w:ascii="Times New Roman" w:hAnsi="Times New Roman"/>
          <w:sz w:val="28"/>
          <w:szCs w:val="28"/>
          <w:lang w:val="uk-UA" w:eastAsia="ru-RU"/>
        </w:rPr>
        <w:t>практикувати і в разі небезпеки, і в разі ризику.</w:t>
      </w:r>
    </w:p>
    <w:p w:rsidR="000C47DB" w:rsidRPr="004352EE" w:rsidRDefault="000C47DB" w:rsidP="000C47DB">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t xml:space="preserve">Модель </w:t>
      </w:r>
      <w:r>
        <w:rPr>
          <w:rFonts w:ascii="Times New Roman" w:hAnsi="Times New Roman"/>
          <w:sz w:val="28"/>
          <w:szCs w:val="28"/>
          <w:lang w:val="uk-UA"/>
        </w:rPr>
        <w:t>«</w:t>
      </w:r>
      <w:r w:rsidRPr="004352EE">
        <w:rPr>
          <w:rFonts w:ascii="Times New Roman" w:hAnsi="Times New Roman"/>
          <w:sz w:val="28"/>
          <w:szCs w:val="28"/>
          <w:lang w:val="uk-UA"/>
        </w:rPr>
        <w:t>сходження до ризику</w:t>
      </w:r>
      <w:r>
        <w:rPr>
          <w:rFonts w:ascii="Times New Roman" w:hAnsi="Times New Roman"/>
          <w:sz w:val="28"/>
          <w:szCs w:val="28"/>
          <w:lang w:val="uk-UA"/>
        </w:rPr>
        <w:t>»</w:t>
      </w:r>
      <w:r w:rsidRPr="004352EE">
        <w:rPr>
          <w:rFonts w:ascii="Times New Roman" w:hAnsi="Times New Roman"/>
          <w:sz w:val="28"/>
          <w:szCs w:val="28"/>
          <w:lang w:val="uk-UA"/>
        </w:rPr>
        <w:t xml:space="preserve"> В. Петровського пояснює ризиковану поведінку як непрагматичну активність назустріч небезпекам. Її автор вважає, що фундаментальною ознакою людської діяльності є те, що вона не лише реалізує необхідні життєві відносини, а й породжує нові. Діяльність суб</w:t>
      </w:r>
      <w:r>
        <w:rPr>
          <w:rFonts w:ascii="Times New Roman" w:hAnsi="Times New Roman"/>
          <w:sz w:val="28"/>
          <w:szCs w:val="28"/>
          <w:lang w:val="uk-UA"/>
        </w:rPr>
        <w:t>’</w:t>
      </w:r>
      <w:r w:rsidRPr="004352EE">
        <w:rPr>
          <w:rFonts w:ascii="Times New Roman" w:hAnsi="Times New Roman"/>
          <w:sz w:val="28"/>
          <w:szCs w:val="28"/>
          <w:lang w:val="uk-UA"/>
        </w:rPr>
        <w:t xml:space="preserve">єкту не завжди зводиться до зафіксованих життєвих орієнтацій, у першу чергу за рахунок появи </w:t>
      </w:r>
      <w:r>
        <w:rPr>
          <w:rFonts w:ascii="Times New Roman" w:hAnsi="Times New Roman"/>
          <w:sz w:val="28"/>
          <w:szCs w:val="28"/>
          <w:lang w:val="uk-UA"/>
        </w:rPr>
        <w:t>«</w:t>
      </w:r>
      <w:r w:rsidRPr="004352EE">
        <w:rPr>
          <w:rFonts w:ascii="Times New Roman" w:hAnsi="Times New Roman"/>
          <w:sz w:val="28"/>
          <w:szCs w:val="28"/>
          <w:lang w:val="uk-UA"/>
        </w:rPr>
        <w:t>надситуативних</w:t>
      </w:r>
      <w:r>
        <w:rPr>
          <w:rFonts w:ascii="Times New Roman" w:hAnsi="Times New Roman"/>
          <w:sz w:val="28"/>
          <w:szCs w:val="28"/>
          <w:lang w:val="uk-UA"/>
        </w:rPr>
        <w:t>»</w:t>
      </w:r>
      <w:r w:rsidRPr="004352EE">
        <w:rPr>
          <w:rFonts w:ascii="Times New Roman" w:hAnsi="Times New Roman"/>
          <w:sz w:val="28"/>
          <w:szCs w:val="28"/>
          <w:lang w:val="uk-UA"/>
        </w:rPr>
        <w:t xml:space="preserve"> моментів. Опинитися </w:t>
      </w:r>
      <w:r>
        <w:rPr>
          <w:rFonts w:ascii="Times New Roman" w:hAnsi="Times New Roman"/>
          <w:sz w:val="28"/>
          <w:szCs w:val="28"/>
          <w:lang w:val="uk-UA"/>
        </w:rPr>
        <w:t>«</w:t>
      </w:r>
      <w:r w:rsidRPr="004352EE">
        <w:rPr>
          <w:rFonts w:ascii="Times New Roman" w:hAnsi="Times New Roman"/>
          <w:sz w:val="28"/>
          <w:szCs w:val="28"/>
          <w:lang w:val="uk-UA"/>
        </w:rPr>
        <w:t>над ситуацією</w:t>
      </w:r>
      <w:r>
        <w:rPr>
          <w:rFonts w:ascii="Times New Roman" w:hAnsi="Times New Roman"/>
          <w:sz w:val="28"/>
          <w:szCs w:val="28"/>
          <w:lang w:val="uk-UA"/>
        </w:rPr>
        <w:t>»</w:t>
      </w:r>
      <w:r w:rsidRPr="004352EE">
        <w:rPr>
          <w:rFonts w:ascii="Times New Roman" w:hAnsi="Times New Roman"/>
          <w:sz w:val="28"/>
          <w:szCs w:val="28"/>
          <w:lang w:val="uk-UA"/>
        </w:rPr>
        <w:t xml:space="preserve"> означає діяти, виходити за межі значення ситуації, приймаючи вимоги ситуації та долаючи їх </w:t>
      </w:r>
      <w:r w:rsidRPr="004352EE">
        <w:rPr>
          <w:rFonts w:ascii="Times New Roman" w:hAnsi="Times New Roman"/>
          <w:sz w:val="28"/>
          <w:szCs w:val="28"/>
        </w:rPr>
        <w:t>[</w:t>
      </w:r>
      <w:r w:rsidRPr="00BB36BA">
        <w:rPr>
          <w:rFonts w:ascii="Times New Roman" w:hAnsi="Times New Roman"/>
          <w:sz w:val="28"/>
          <w:szCs w:val="28"/>
        </w:rPr>
        <w:t>31</w:t>
      </w:r>
      <w:r w:rsidRPr="004352EE">
        <w:rPr>
          <w:rFonts w:ascii="Times New Roman" w:hAnsi="Times New Roman"/>
          <w:sz w:val="28"/>
          <w:szCs w:val="28"/>
        </w:rPr>
        <w:t>]</w:t>
      </w:r>
      <w:r w:rsidRPr="004352EE">
        <w:rPr>
          <w:rFonts w:ascii="Times New Roman" w:hAnsi="Times New Roman"/>
          <w:sz w:val="28"/>
          <w:szCs w:val="28"/>
          <w:lang w:val="uk-UA"/>
        </w:rPr>
        <w:t>.</w:t>
      </w:r>
    </w:p>
    <w:p w:rsidR="000C47DB" w:rsidRPr="00917390" w:rsidRDefault="000C47DB" w:rsidP="00917390">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t>В. Петровський, аналізуючи реакції індивіда, виділяє такі можливі</w:t>
      </w:r>
      <w:r w:rsidR="00917390">
        <w:rPr>
          <w:rFonts w:ascii="Times New Roman" w:hAnsi="Times New Roman"/>
          <w:sz w:val="28"/>
          <w:szCs w:val="28"/>
          <w:lang w:val="uk-UA"/>
        </w:rPr>
        <w:t xml:space="preserve"> реакції на потенційну загрозу: </w:t>
      </w:r>
      <w:r w:rsidRPr="00917390">
        <w:rPr>
          <w:rFonts w:ascii="Times New Roman" w:hAnsi="Times New Roman"/>
          <w:sz w:val="28"/>
          <w:szCs w:val="28"/>
          <w:lang w:val="uk-UA"/>
        </w:rPr>
        <w:t>реакція уникнення (вроджені захисні реакції (рефлекси); набуті реакції відходу від небезпеки як продукти власного досвіду взаємодії індивіда з об’єктами загрози (страх, прагнення втекти тощо); ціннісно обумовлені реакції уникнення (прояв соціальних настанов обережності, свідома саморегуляція));</w:t>
      </w:r>
      <w:r w:rsidR="00917390">
        <w:rPr>
          <w:rFonts w:ascii="Times New Roman" w:hAnsi="Times New Roman"/>
          <w:sz w:val="28"/>
          <w:szCs w:val="28"/>
          <w:lang w:val="uk-UA"/>
        </w:rPr>
        <w:t xml:space="preserve"> </w:t>
      </w:r>
      <w:r w:rsidRPr="00917390">
        <w:rPr>
          <w:rFonts w:ascii="Times New Roman" w:hAnsi="Times New Roman"/>
          <w:sz w:val="28"/>
          <w:szCs w:val="28"/>
          <w:lang w:val="uk-UA"/>
        </w:rPr>
        <w:t>прагнення руху назустріч небезпекам (жага гострих відчуттів, ціннісно обумовлене прагнення до небезпек – «ризик шляхетна справа») [31].</w:t>
      </w:r>
    </w:p>
    <w:p w:rsidR="000C47DB" w:rsidRPr="004352EE" w:rsidRDefault="000C47DB" w:rsidP="00917390">
      <w:pPr>
        <w:pStyle w:val="a9"/>
        <w:widowControl w:val="0"/>
        <w:spacing w:after="0" w:line="360" w:lineRule="auto"/>
        <w:ind w:left="0" w:firstLine="709"/>
        <w:contextualSpacing w:val="0"/>
        <w:jc w:val="both"/>
        <w:rPr>
          <w:rFonts w:ascii="Times New Roman" w:hAnsi="Times New Roman"/>
          <w:sz w:val="28"/>
          <w:szCs w:val="28"/>
          <w:lang w:val="uk-UA"/>
        </w:rPr>
      </w:pPr>
      <w:r w:rsidRPr="004352EE">
        <w:rPr>
          <w:rFonts w:ascii="Times New Roman" w:hAnsi="Times New Roman"/>
          <w:sz w:val="28"/>
          <w:szCs w:val="28"/>
          <w:lang w:val="uk-UA"/>
        </w:rPr>
        <w:t>В межах теоретико-ігрової моделі ризикованої поведінки В. Лефевр розглядає небезпеку як специфічну невизначеність, натомість ступінь ризику він визначає як очікувану величину втрат в результаті ризикованої дії. Запропонована автором модель дозволяє теоретично передбачити вірогідність того, яке рішення буде прийнято, якщо людина піде на ризик</w:t>
      </w:r>
      <w:r w:rsidRPr="004352EE">
        <w:rPr>
          <w:rFonts w:ascii="Times New Roman" w:hAnsi="Times New Roman"/>
          <w:sz w:val="28"/>
          <w:szCs w:val="28"/>
        </w:rPr>
        <w:t xml:space="preserve"> [</w:t>
      </w:r>
      <w:r w:rsidRPr="00BB36BA">
        <w:rPr>
          <w:rFonts w:ascii="Times New Roman" w:hAnsi="Times New Roman"/>
          <w:sz w:val="28"/>
          <w:szCs w:val="28"/>
        </w:rPr>
        <w:t>22</w:t>
      </w:r>
      <w:r w:rsidRPr="004352EE">
        <w:rPr>
          <w:rFonts w:ascii="Times New Roman" w:hAnsi="Times New Roman"/>
          <w:sz w:val="28"/>
          <w:szCs w:val="28"/>
        </w:rPr>
        <w:t>]</w:t>
      </w:r>
      <w:r w:rsidR="00917390">
        <w:rPr>
          <w:rFonts w:ascii="Times New Roman" w:hAnsi="Times New Roman"/>
          <w:sz w:val="28"/>
          <w:szCs w:val="28"/>
          <w:lang w:val="uk-UA"/>
        </w:rPr>
        <w:t>. Натомість т</w:t>
      </w:r>
      <w:r w:rsidRPr="004352EE">
        <w:rPr>
          <w:rFonts w:ascii="Times New Roman" w:hAnsi="Times New Roman"/>
          <w:sz w:val="28"/>
          <w:szCs w:val="28"/>
          <w:lang w:val="uk-UA"/>
        </w:rPr>
        <w:t xml:space="preserve">еорія соціальної значущості ризику О. Далбека пояснює як у сучасному суспільстві ризик визначається як знакове, соціально значиме явище. Особи, що публічно ризикують, позитивно оцінюються суспільством, тим самим підвищується їх престиж. Ризикована поведінка, особливо характерна для молоді, в межах даної теорії розглядається як проекція соціального оточення </w:t>
      </w:r>
      <w:r w:rsidRPr="004352EE">
        <w:rPr>
          <w:rFonts w:ascii="Times New Roman" w:hAnsi="Times New Roman"/>
          <w:sz w:val="28"/>
          <w:szCs w:val="28"/>
          <w:lang w:val="uk-UA"/>
        </w:rPr>
        <w:lastRenderedPageBreak/>
        <w:t>на особистість.</w:t>
      </w:r>
    </w:p>
    <w:p w:rsidR="000C47DB" w:rsidRPr="004352EE" w:rsidRDefault="000C47DB" w:rsidP="000C47DB">
      <w:pPr>
        <w:pStyle w:val="a9"/>
        <w:widowControl w:val="0"/>
        <w:spacing w:after="0" w:line="360" w:lineRule="auto"/>
        <w:ind w:left="0" w:firstLine="709"/>
        <w:contextualSpacing w:val="0"/>
        <w:jc w:val="both"/>
        <w:rPr>
          <w:rFonts w:ascii="Times New Roman" w:hAnsi="Times New Roman"/>
          <w:sz w:val="28"/>
          <w:szCs w:val="28"/>
          <w:lang w:val="uk-UA"/>
        </w:rPr>
      </w:pPr>
      <w:r w:rsidRPr="004352EE">
        <w:rPr>
          <w:rFonts w:ascii="Times New Roman" w:hAnsi="Times New Roman"/>
          <w:sz w:val="28"/>
          <w:szCs w:val="28"/>
          <w:lang w:val="uk-UA"/>
        </w:rPr>
        <w:t>Автори теорії переконань (Г. Беккер, І. Розеншток) вважають, що поведінки у більшості випадків визначається переконаннями як суб</w:t>
      </w:r>
      <w:r>
        <w:rPr>
          <w:rFonts w:ascii="Times New Roman" w:hAnsi="Times New Roman"/>
          <w:sz w:val="28"/>
          <w:szCs w:val="28"/>
          <w:lang w:val="uk-UA"/>
        </w:rPr>
        <w:t>’</w:t>
      </w:r>
      <w:r w:rsidRPr="004352EE">
        <w:rPr>
          <w:rFonts w:ascii="Times New Roman" w:hAnsi="Times New Roman"/>
          <w:sz w:val="28"/>
          <w:szCs w:val="28"/>
          <w:lang w:val="uk-UA"/>
        </w:rPr>
        <w:t>єктивно визначеними уявленнями про ризик появи хвороб, оцінки користі від безпечної поведінки. Ризикована поведінка є наслідком таких факторів, як неадекватність оцінки ступеню ризику, наслідків ризикованої поведінки [</w:t>
      </w:r>
      <w:r w:rsidRPr="00BB36BA">
        <w:rPr>
          <w:rFonts w:ascii="Times New Roman" w:hAnsi="Times New Roman"/>
          <w:sz w:val="28"/>
          <w:szCs w:val="28"/>
          <w:lang w:val="uk-UA"/>
        </w:rPr>
        <w:t>39</w:t>
      </w:r>
      <w:r w:rsidRPr="004352EE">
        <w:rPr>
          <w:rFonts w:ascii="Times New Roman" w:hAnsi="Times New Roman"/>
          <w:sz w:val="28"/>
          <w:szCs w:val="28"/>
          <w:lang w:val="uk-UA"/>
        </w:rPr>
        <w:t>].</w:t>
      </w:r>
    </w:p>
    <w:p w:rsidR="000C47DB" w:rsidRPr="004352EE" w:rsidRDefault="000C47DB" w:rsidP="000C47DB">
      <w:pPr>
        <w:pStyle w:val="a9"/>
        <w:widowControl w:val="0"/>
        <w:spacing w:after="0" w:line="360" w:lineRule="auto"/>
        <w:ind w:left="0" w:firstLine="709"/>
        <w:contextualSpacing w:val="0"/>
        <w:jc w:val="both"/>
        <w:rPr>
          <w:rFonts w:ascii="Times New Roman" w:hAnsi="Times New Roman"/>
          <w:sz w:val="28"/>
          <w:szCs w:val="28"/>
          <w:lang w:val="uk-UA"/>
        </w:rPr>
      </w:pPr>
      <w:r w:rsidRPr="004352EE">
        <w:rPr>
          <w:rFonts w:ascii="Times New Roman" w:hAnsi="Times New Roman"/>
          <w:sz w:val="28"/>
          <w:szCs w:val="28"/>
          <w:lang w:val="uk-UA"/>
        </w:rPr>
        <w:t>А. Ейзен, М. Фішбейн в теорії цілеспрямованої поведінки зауважують, що безпечна (неризикована) поведінка визначається інтенціями та контролюється суб</w:t>
      </w:r>
      <w:r>
        <w:rPr>
          <w:rFonts w:ascii="Times New Roman" w:hAnsi="Times New Roman"/>
          <w:sz w:val="28"/>
          <w:szCs w:val="28"/>
          <w:lang w:val="uk-UA"/>
        </w:rPr>
        <w:t>’</w:t>
      </w:r>
      <w:r w:rsidRPr="004352EE">
        <w:rPr>
          <w:rFonts w:ascii="Times New Roman" w:hAnsi="Times New Roman"/>
          <w:sz w:val="28"/>
          <w:szCs w:val="28"/>
          <w:lang w:val="uk-UA"/>
        </w:rPr>
        <w:t>єктом. Наміри вчинити так чи інакше (у тому числі й ризиковані) детермінуються трьома чинниками: атитюди, суб</w:t>
      </w:r>
      <w:r>
        <w:rPr>
          <w:rFonts w:ascii="Times New Roman" w:hAnsi="Times New Roman"/>
          <w:sz w:val="28"/>
          <w:szCs w:val="28"/>
          <w:lang w:val="uk-UA"/>
        </w:rPr>
        <w:t>’</w:t>
      </w:r>
      <w:r w:rsidRPr="004352EE">
        <w:rPr>
          <w:rFonts w:ascii="Times New Roman" w:hAnsi="Times New Roman"/>
          <w:sz w:val="28"/>
          <w:szCs w:val="28"/>
          <w:lang w:val="uk-UA"/>
        </w:rPr>
        <w:t>єктивні норми; вірогідність появи події, здатність контролювати розвиток ситуації [</w:t>
      </w:r>
      <w:r w:rsidRPr="00BB36BA">
        <w:rPr>
          <w:rFonts w:ascii="Times New Roman" w:hAnsi="Times New Roman"/>
          <w:sz w:val="28"/>
          <w:szCs w:val="28"/>
          <w:lang w:val="uk-UA"/>
        </w:rPr>
        <w:t>5</w:t>
      </w:r>
      <w:r w:rsidRPr="004352EE">
        <w:rPr>
          <w:rFonts w:ascii="Times New Roman" w:hAnsi="Times New Roman"/>
          <w:sz w:val="28"/>
          <w:szCs w:val="28"/>
          <w:lang w:val="uk-UA"/>
        </w:rPr>
        <w:t>, с.</w:t>
      </w:r>
      <w:r w:rsidR="00917390">
        <w:rPr>
          <w:rFonts w:ascii="Times New Roman" w:hAnsi="Times New Roman"/>
          <w:sz w:val="28"/>
          <w:szCs w:val="28"/>
          <w:lang w:val="uk-UA"/>
        </w:rPr>
        <w:t> </w:t>
      </w:r>
      <w:r w:rsidRPr="004352EE">
        <w:rPr>
          <w:rFonts w:ascii="Times New Roman" w:hAnsi="Times New Roman"/>
          <w:sz w:val="28"/>
          <w:szCs w:val="28"/>
          <w:lang w:val="uk-UA"/>
        </w:rPr>
        <w:t>12].</w:t>
      </w:r>
    </w:p>
    <w:p w:rsidR="000C47DB" w:rsidRPr="004352EE" w:rsidRDefault="000C47DB" w:rsidP="000C47DB">
      <w:pPr>
        <w:pStyle w:val="a9"/>
        <w:widowControl w:val="0"/>
        <w:spacing w:after="0" w:line="360" w:lineRule="auto"/>
        <w:ind w:left="0" w:firstLine="709"/>
        <w:contextualSpacing w:val="0"/>
        <w:jc w:val="both"/>
        <w:rPr>
          <w:rFonts w:ascii="Times New Roman" w:hAnsi="Times New Roman"/>
          <w:sz w:val="28"/>
          <w:szCs w:val="28"/>
          <w:lang w:val="uk-UA"/>
        </w:rPr>
      </w:pPr>
      <w:r w:rsidRPr="004352EE">
        <w:rPr>
          <w:rFonts w:ascii="Times New Roman" w:hAnsi="Times New Roman"/>
          <w:sz w:val="28"/>
          <w:szCs w:val="28"/>
          <w:lang w:val="uk-UA"/>
        </w:rPr>
        <w:t>У межах гомеостатичної теорії ризику Г. Уальд припускає, що у кожної людини є свій найбільш прийнятний для неї рівень ризику, до якого вона прагне. Таким чином, якщо у конкретній ситуації рівень ризику буде задано низьким, то людина буде прагнути привести його до належного рівня, або навпаки, коли рівень задано високий – людина буде прагнути його знизити.</w:t>
      </w:r>
    </w:p>
    <w:p w:rsidR="000C47DB" w:rsidRPr="004352EE" w:rsidRDefault="000C47DB" w:rsidP="000C47DB">
      <w:pPr>
        <w:pStyle w:val="a9"/>
        <w:widowControl w:val="0"/>
        <w:spacing w:after="0" w:line="360" w:lineRule="auto"/>
        <w:ind w:left="0" w:firstLine="709"/>
        <w:contextualSpacing w:val="0"/>
        <w:jc w:val="both"/>
        <w:rPr>
          <w:rFonts w:ascii="Times New Roman" w:hAnsi="Times New Roman"/>
          <w:sz w:val="28"/>
          <w:szCs w:val="28"/>
          <w:lang w:val="uk-UA"/>
        </w:rPr>
      </w:pPr>
      <w:r w:rsidRPr="004352EE">
        <w:rPr>
          <w:rFonts w:ascii="Times New Roman" w:hAnsi="Times New Roman"/>
          <w:sz w:val="28"/>
          <w:szCs w:val="28"/>
          <w:lang w:val="uk-UA"/>
        </w:rPr>
        <w:t>Стратегія ризикованої й неризикованої поведінки Ф. Буркардта акцентує увагу на дії трьох чинників, що визначають поведінку людини, - ступінь припустимого ризику, мотивація, досвід. Захисна поведінка, як наслідок зниження ризику, у майбутньому збільшує кількість випадків, коли вдається досягти бажаного результату без ризику.</w:t>
      </w:r>
    </w:p>
    <w:p w:rsidR="000C47DB" w:rsidRPr="004352EE" w:rsidRDefault="000C47DB" w:rsidP="00917390">
      <w:pPr>
        <w:widowControl w:val="0"/>
        <w:spacing w:after="0" w:line="360" w:lineRule="auto"/>
        <w:ind w:firstLine="709"/>
        <w:jc w:val="both"/>
        <w:rPr>
          <w:rFonts w:ascii="Times New Roman" w:hAnsi="Times New Roman"/>
          <w:sz w:val="28"/>
          <w:szCs w:val="28"/>
          <w:lang w:val="uk-UA"/>
        </w:rPr>
      </w:pPr>
      <w:r w:rsidRPr="004352EE">
        <w:rPr>
          <w:rFonts w:ascii="Times New Roman" w:hAnsi="Times New Roman"/>
          <w:sz w:val="28"/>
          <w:szCs w:val="28"/>
          <w:lang w:val="uk-UA"/>
        </w:rPr>
        <w:t>Н. Пузиревич, аналізуючи ризиковану поведінку молоді, запропонувала механізм функціонування моделі її формування, в основу якого покладено принцип альтернативності вибору стратегії реалізації ризикованої поведінки молодих людей як наслідку особливостей сприйняття їх ставлення до себе з боку оточуючих, наявного сенсу життя й ціннісних орієнтацій. Автор вважає, що чим вище ступінь наповненості змістом життя молодих осіб, тим вірогіднішим є формування у них конструктивної поведінки, і навпаки – чим нижче ступінь наповненості, тим вище вірогідність аутодеструктивної поведінки [</w:t>
      </w:r>
      <w:r w:rsidRPr="00BB36BA">
        <w:rPr>
          <w:rFonts w:ascii="Times New Roman" w:hAnsi="Times New Roman"/>
          <w:sz w:val="28"/>
          <w:szCs w:val="28"/>
          <w:lang w:val="uk-UA"/>
        </w:rPr>
        <w:t>32</w:t>
      </w:r>
      <w:r w:rsidRPr="004352EE">
        <w:rPr>
          <w:rFonts w:ascii="Times New Roman" w:hAnsi="Times New Roman"/>
          <w:sz w:val="28"/>
          <w:szCs w:val="28"/>
          <w:lang w:val="uk-UA"/>
        </w:rPr>
        <w:t>]</w:t>
      </w:r>
      <w:r w:rsidR="00917390">
        <w:rPr>
          <w:rFonts w:ascii="Times New Roman" w:hAnsi="Times New Roman"/>
          <w:sz w:val="28"/>
          <w:szCs w:val="28"/>
          <w:lang w:val="uk-UA"/>
        </w:rPr>
        <w:t xml:space="preserve">. </w:t>
      </w:r>
      <w:r w:rsidRPr="004352EE">
        <w:rPr>
          <w:rFonts w:ascii="Times New Roman" w:hAnsi="Times New Roman"/>
          <w:sz w:val="28"/>
          <w:szCs w:val="28"/>
          <w:lang w:val="uk-UA"/>
        </w:rPr>
        <w:t xml:space="preserve">У відповідності до розробленої моделі, сукупність </w:t>
      </w:r>
      <w:r w:rsidRPr="004352EE">
        <w:rPr>
          <w:rFonts w:ascii="Times New Roman" w:hAnsi="Times New Roman"/>
          <w:sz w:val="28"/>
          <w:szCs w:val="28"/>
          <w:lang w:val="uk-UA"/>
        </w:rPr>
        <w:lastRenderedPageBreak/>
        <w:t>представлених факторів обумовлює визнання або невизнання молодими людьми власної цінності. Як наслідок виникає два альтернативних шляхи формування ставлення до себе: невизнання власної цінності або визнання, кожен з яких визначає специфіку організації життєдіяльності молоді, особливості наповненості змістом його життя.</w:t>
      </w:r>
    </w:p>
    <w:p w:rsidR="000C47DB" w:rsidRPr="004352EE" w:rsidRDefault="000C47DB" w:rsidP="00CB344D">
      <w:pPr>
        <w:widowControl w:val="0"/>
        <w:autoSpaceDE w:val="0"/>
        <w:autoSpaceDN w:val="0"/>
        <w:adjustRightInd w:val="0"/>
        <w:spacing w:after="0" w:line="360" w:lineRule="auto"/>
        <w:ind w:firstLine="709"/>
        <w:jc w:val="both"/>
        <w:rPr>
          <w:rFonts w:ascii="Times New Roman" w:hAnsi="Times New Roman"/>
          <w:sz w:val="28"/>
          <w:szCs w:val="28"/>
          <w:lang w:val="uk-UA" w:eastAsia="ru-RU"/>
        </w:rPr>
      </w:pPr>
    </w:p>
    <w:p w:rsidR="007B0137" w:rsidRPr="004352EE" w:rsidRDefault="007B0137" w:rsidP="00E76AB3">
      <w:pPr>
        <w:widowControl w:val="0"/>
        <w:autoSpaceDE w:val="0"/>
        <w:autoSpaceDN w:val="0"/>
        <w:adjustRightInd w:val="0"/>
        <w:spacing w:after="0" w:line="360" w:lineRule="auto"/>
        <w:ind w:firstLine="709"/>
        <w:jc w:val="both"/>
        <w:rPr>
          <w:rFonts w:ascii="Times New Roman" w:hAnsi="Times New Roman"/>
          <w:sz w:val="28"/>
          <w:szCs w:val="28"/>
          <w:lang w:val="uk-UA" w:eastAsia="ru-RU"/>
        </w:rPr>
      </w:pPr>
    </w:p>
    <w:p w:rsidR="00DA2180" w:rsidRPr="000C47DB" w:rsidRDefault="003933A9" w:rsidP="00E76AB3">
      <w:pPr>
        <w:widowControl w:val="0"/>
        <w:spacing w:after="0" w:line="360" w:lineRule="auto"/>
        <w:ind w:firstLine="709"/>
        <w:jc w:val="both"/>
        <w:rPr>
          <w:rFonts w:ascii="Times New Roman" w:hAnsi="Times New Roman"/>
          <w:b/>
          <w:sz w:val="28"/>
          <w:szCs w:val="28"/>
          <w:lang w:val="uk-UA"/>
        </w:rPr>
      </w:pPr>
      <w:r w:rsidRPr="000C47DB">
        <w:rPr>
          <w:rFonts w:ascii="Times New Roman" w:hAnsi="Times New Roman"/>
          <w:b/>
          <w:sz w:val="28"/>
          <w:szCs w:val="28"/>
          <w:lang w:val="uk-UA"/>
        </w:rPr>
        <w:t>1.</w:t>
      </w:r>
      <w:r w:rsidR="000C47DB" w:rsidRPr="000C47DB">
        <w:rPr>
          <w:rFonts w:ascii="Times New Roman" w:hAnsi="Times New Roman"/>
          <w:b/>
          <w:sz w:val="28"/>
          <w:szCs w:val="28"/>
          <w:lang w:val="uk-UA"/>
        </w:rPr>
        <w:t>2</w:t>
      </w:r>
      <w:r w:rsidRPr="000C47DB">
        <w:rPr>
          <w:rFonts w:ascii="Times New Roman" w:hAnsi="Times New Roman"/>
          <w:b/>
          <w:sz w:val="28"/>
          <w:szCs w:val="28"/>
          <w:lang w:val="uk-UA"/>
        </w:rPr>
        <w:t xml:space="preserve">. </w:t>
      </w:r>
      <w:r w:rsidR="000C47DB" w:rsidRPr="000C47DB">
        <w:rPr>
          <w:rFonts w:ascii="Times New Roman" w:hAnsi="Times New Roman"/>
          <w:b/>
          <w:sz w:val="28"/>
          <w:szCs w:val="28"/>
          <w:lang w:val="uk-UA"/>
        </w:rPr>
        <w:t>Ситуативні та особистісні характеристики ризикованої поведінки молодих людей</w:t>
      </w:r>
    </w:p>
    <w:p w:rsidR="000C47DB" w:rsidRPr="004352EE" w:rsidRDefault="000C47DB" w:rsidP="00E76AB3">
      <w:pPr>
        <w:widowControl w:val="0"/>
        <w:spacing w:after="0" w:line="360" w:lineRule="auto"/>
        <w:ind w:firstLine="709"/>
        <w:jc w:val="both"/>
        <w:rPr>
          <w:rFonts w:ascii="Times New Roman" w:hAnsi="Times New Roman"/>
          <w:sz w:val="28"/>
          <w:szCs w:val="28"/>
          <w:lang w:val="uk-UA"/>
        </w:rPr>
      </w:pP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Динаміка життя з її часто непередбачуваними ситуативними і якісними результуючими змінними </w:t>
      </w:r>
      <w:r w:rsidR="00980CC1" w:rsidRPr="008468E4">
        <w:rPr>
          <w:rFonts w:ascii="Times New Roman" w:hAnsi="Times New Roman"/>
          <w:sz w:val="28"/>
          <w:szCs w:val="28"/>
          <w:lang w:val="uk-UA"/>
        </w:rPr>
        <w:t>здійснює</w:t>
      </w:r>
      <w:r w:rsidRPr="008468E4">
        <w:rPr>
          <w:rFonts w:ascii="Times New Roman" w:hAnsi="Times New Roman"/>
          <w:sz w:val="28"/>
          <w:szCs w:val="28"/>
          <w:lang w:val="uk-UA"/>
        </w:rPr>
        <w:t xml:space="preserve"> стимулюючу дію на систему відносин особистості. Діалектичність сучасної ситуації полягає в тому, що гіпотетичні можливості задоволення потреб особистості, особливо базальних, прогресивно поліпшуються (і, звичайно, стимулюються), але при цьому є безліч явищ, які в реальності їх або виключ</w:t>
      </w:r>
      <w:r w:rsidR="0054653E" w:rsidRPr="008468E4">
        <w:rPr>
          <w:rFonts w:ascii="Times New Roman" w:hAnsi="Times New Roman"/>
          <w:sz w:val="28"/>
          <w:szCs w:val="28"/>
          <w:lang w:val="uk-UA"/>
        </w:rPr>
        <w:t xml:space="preserve">ають, або істотно ускладнюють. </w:t>
      </w:r>
      <w:r w:rsidRPr="008468E4">
        <w:rPr>
          <w:rFonts w:ascii="Times New Roman" w:hAnsi="Times New Roman"/>
          <w:sz w:val="28"/>
          <w:szCs w:val="28"/>
          <w:lang w:val="uk-UA"/>
        </w:rPr>
        <w:t>Вони приховують в собі небезпеку, викликану діями в суспільстві, розрахованими на удачу (включаючи надію на вдалий збіг обставин).  Ці дії можуть виходити не тільки від конкретних особистостей, груп, а й різних</w:t>
      </w:r>
      <w:r w:rsidR="0054653E" w:rsidRPr="008468E4">
        <w:rPr>
          <w:rFonts w:ascii="Times New Roman" w:hAnsi="Times New Roman"/>
          <w:sz w:val="28"/>
          <w:szCs w:val="28"/>
          <w:lang w:val="uk-UA"/>
        </w:rPr>
        <w:t xml:space="preserve"> інститутів суспільства.</w:t>
      </w:r>
      <w:r w:rsidRPr="008468E4">
        <w:rPr>
          <w:rFonts w:ascii="Times New Roman" w:hAnsi="Times New Roman"/>
          <w:sz w:val="28"/>
          <w:szCs w:val="28"/>
          <w:lang w:val="uk-UA"/>
        </w:rPr>
        <w:t xml:space="preserve"> Наявна єдність протилежностей </w:t>
      </w:r>
      <w:r w:rsidR="00247FAE">
        <w:rPr>
          <w:rFonts w:ascii="Times New Roman" w:hAnsi="Times New Roman"/>
          <w:sz w:val="28"/>
          <w:szCs w:val="28"/>
          <w:lang w:val="uk-UA"/>
        </w:rPr>
        <w:t>«</w:t>
      </w:r>
      <w:r w:rsidRPr="008468E4">
        <w:rPr>
          <w:rFonts w:ascii="Times New Roman" w:hAnsi="Times New Roman"/>
          <w:sz w:val="28"/>
          <w:szCs w:val="28"/>
          <w:lang w:val="uk-UA"/>
        </w:rPr>
        <w:t>легко</w:t>
      </w:r>
      <w:r w:rsidR="00247FAE">
        <w:rPr>
          <w:rFonts w:ascii="Times New Roman" w:hAnsi="Times New Roman"/>
          <w:sz w:val="28"/>
          <w:szCs w:val="28"/>
          <w:lang w:val="uk-UA"/>
        </w:rPr>
        <w:t>»</w:t>
      </w:r>
      <w:r w:rsidRPr="008468E4">
        <w:rPr>
          <w:rFonts w:ascii="Times New Roman" w:hAnsi="Times New Roman"/>
          <w:sz w:val="28"/>
          <w:szCs w:val="28"/>
          <w:lang w:val="uk-UA"/>
        </w:rPr>
        <w:t xml:space="preserve"> переноситься на рівень особистості, що, в свою чергу, відбивається на системі її відносин і переживань</w:t>
      </w:r>
      <w:r w:rsidR="0054653E" w:rsidRPr="008468E4">
        <w:rPr>
          <w:rFonts w:ascii="Times New Roman" w:hAnsi="Times New Roman"/>
          <w:sz w:val="28"/>
          <w:szCs w:val="28"/>
          <w:lang w:val="uk-UA"/>
        </w:rPr>
        <w:t xml:space="preserve"> [</w:t>
      </w:r>
      <w:r w:rsidR="00BB36BA" w:rsidRPr="00247FAE">
        <w:rPr>
          <w:rFonts w:ascii="Times New Roman" w:hAnsi="Times New Roman"/>
          <w:bCs/>
          <w:sz w:val="28"/>
          <w:szCs w:val="28"/>
          <w:lang w:eastAsia="ru-RU"/>
        </w:rPr>
        <w:t>43</w:t>
      </w:r>
      <w:r w:rsidR="00F14D17" w:rsidRPr="008468E4">
        <w:rPr>
          <w:rFonts w:ascii="Times New Roman" w:hAnsi="Times New Roman"/>
          <w:bCs/>
          <w:sz w:val="28"/>
          <w:szCs w:val="28"/>
          <w:lang w:val="uk-UA" w:eastAsia="ru-RU"/>
        </w:rPr>
        <w:t xml:space="preserve">, </w:t>
      </w:r>
      <w:r w:rsidR="00BB36BA">
        <w:rPr>
          <w:rFonts w:ascii="Times New Roman" w:hAnsi="Times New Roman"/>
          <w:bCs/>
          <w:sz w:val="28"/>
          <w:szCs w:val="28"/>
          <w:lang w:val="en-US" w:eastAsia="ru-RU"/>
        </w:rPr>
        <w:t>c</w:t>
      </w:r>
      <w:r w:rsidR="00F14D17" w:rsidRPr="008468E4">
        <w:rPr>
          <w:rFonts w:ascii="Times New Roman" w:hAnsi="Times New Roman"/>
          <w:bCs/>
          <w:sz w:val="28"/>
          <w:szCs w:val="28"/>
          <w:lang w:val="uk-UA" w:eastAsia="ru-RU"/>
        </w:rPr>
        <w:t>. 157</w:t>
      </w:r>
      <w:r w:rsidR="0054653E" w:rsidRPr="008468E4">
        <w:rPr>
          <w:rFonts w:ascii="Times New Roman" w:hAnsi="Times New Roman"/>
          <w:sz w:val="28"/>
          <w:szCs w:val="28"/>
          <w:lang w:val="uk-UA"/>
        </w:rPr>
        <w:t>]</w:t>
      </w:r>
      <w:r w:rsidRPr="008468E4">
        <w:rPr>
          <w:rFonts w:ascii="Times New Roman" w:hAnsi="Times New Roman"/>
          <w:sz w:val="28"/>
          <w:szCs w:val="28"/>
          <w:lang w:val="uk-UA"/>
        </w:rPr>
        <w:t>.</w:t>
      </w:r>
    </w:p>
    <w:p w:rsidR="004D0F73" w:rsidRPr="008468E4" w:rsidRDefault="00F14D17"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У</w:t>
      </w:r>
      <w:r w:rsidR="003933A9" w:rsidRPr="008468E4">
        <w:rPr>
          <w:rFonts w:ascii="Times New Roman" w:hAnsi="Times New Roman"/>
          <w:sz w:val="28"/>
          <w:szCs w:val="28"/>
          <w:lang w:val="uk-UA"/>
        </w:rPr>
        <w:t xml:space="preserve"> таких умовах особистість змушена постійно перебувати в стані гото</w:t>
      </w:r>
      <w:r w:rsidR="00F66989" w:rsidRPr="008468E4">
        <w:rPr>
          <w:rFonts w:ascii="Times New Roman" w:hAnsi="Times New Roman"/>
          <w:sz w:val="28"/>
          <w:szCs w:val="28"/>
          <w:lang w:val="uk-UA"/>
        </w:rPr>
        <w:t xml:space="preserve">вності й відомої напруженості. </w:t>
      </w:r>
      <w:r w:rsidR="003933A9" w:rsidRPr="008468E4">
        <w:rPr>
          <w:rFonts w:ascii="Times New Roman" w:hAnsi="Times New Roman"/>
          <w:sz w:val="28"/>
          <w:szCs w:val="28"/>
          <w:lang w:val="uk-UA"/>
        </w:rPr>
        <w:t xml:space="preserve">Зовнішня нестабільність може актуалізувати механізми пристосування і тим самим стимулювати особистість до введення в число внутрішніх інстанцій явищ, </w:t>
      </w:r>
      <w:r w:rsidR="004D0F73" w:rsidRPr="008468E4">
        <w:rPr>
          <w:rFonts w:ascii="Times New Roman" w:hAnsi="Times New Roman"/>
          <w:sz w:val="28"/>
          <w:szCs w:val="28"/>
          <w:lang w:val="uk-UA"/>
        </w:rPr>
        <w:t>які</w:t>
      </w:r>
      <w:r w:rsidR="003933A9" w:rsidRPr="008468E4">
        <w:rPr>
          <w:rFonts w:ascii="Times New Roman" w:hAnsi="Times New Roman"/>
          <w:sz w:val="28"/>
          <w:szCs w:val="28"/>
          <w:lang w:val="uk-UA"/>
        </w:rPr>
        <w:t xml:space="preserve"> характеризуються поняттям </w:t>
      </w:r>
      <w:r w:rsidR="00247FAE">
        <w:rPr>
          <w:rFonts w:ascii="Times New Roman" w:hAnsi="Times New Roman"/>
          <w:sz w:val="28"/>
          <w:szCs w:val="28"/>
          <w:lang w:val="uk-UA"/>
        </w:rPr>
        <w:t>«</w:t>
      </w:r>
      <w:r w:rsidR="003933A9" w:rsidRPr="008468E4">
        <w:rPr>
          <w:rFonts w:ascii="Times New Roman" w:hAnsi="Times New Roman"/>
          <w:sz w:val="28"/>
          <w:szCs w:val="28"/>
          <w:lang w:val="uk-UA"/>
        </w:rPr>
        <w:t>ризик</w:t>
      </w:r>
      <w:r w:rsidR="00247FAE">
        <w:rPr>
          <w:rFonts w:ascii="Times New Roman" w:hAnsi="Times New Roman"/>
          <w:sz w:val="28"/>
          <w:szCs w:val="28"/>
          <w:lang w:val="uk-UA"/>
        </w:rPr>
        <w:t>»</w:t>
      </w:r>
      <w:r w:rsidR="003933A9" w:rsidRPr="008468E4">
        <w:rPr>
          <w:rFonts w:ascii="Times New Roman" w:hAnsi="Times New Roman"/>
          <w:sz w:val="28"/>
          <w:szCs w:val="28"/>
          <w:lang w:val="uk-UA"/>
        </w:rPr>
        <w:t xml:space="preserve"> (</w:t>
      </w:r>
      <w:r w:rsidR="004D0F73" w:rsidRPr="008468E4">
        <w:rPr>
          <w:rFonts w:ascii="Times New Roman" w:hAnsi="Times New Roman"/>
          <w:sz w:val="28"/>
          <w:szCs w:val="28"/>
          <w:lang w:val="uk-UA"/>
        </w:rPr>
        <w:t xml:space="preserve">ризик як </w:t>
      </w:r>
      <w:r w:rsidR="003933A9" w:rsidRPr="008468E4">
        <w:rPr>
          <w:rFonts w:ascii="Times New Roman" w:hAnsi="Times New Roman"/>
          <w:sz w:val="28"/>
          <w:szCs w:val="28"/>
          <w:lang w:val="uk-UA"/>
        </w:rPr>
        <w:t>внутрішня норма</w:t>
      </w:r>
      <w:r w:rsidR="004D0F73" w:rsidRPr="008468E4">
        <w:rPr>
          <w:rFonts w:ascii="Times New Roman" w:hAnsi="Times New Roman"/>
          <w:sz w:val="28"/>
          <w:szCs w:val="28"/>
          <w:lang w:val="uk-UA"/>
        </w:rPr>
        <w:t>)</w:t>
      </w:r>
      <w:r w:rsidR="003933A9" w:rsidRPr="008468E4">
        <w:rPr>
          <w:rFonts w:ascii="Times New Roman" w:hAnsi="Times New Roman"/>
          <w:sz w:val="28"/>
          <w:szCs w:val="28"/>
          <w:lang w:val="uk-UA"/>
        </w:rPr>
        <w:t>, що згодом мо</w:t>
      </w:r>
      <w:r w:rsidR="00F66989" w:rsidRPr="008468E4">
        <w:rPr>
          <w:rFonts w:ascii="Times New Roman" w:hAnsi="Times New Roman"/>
          <w:sz w:val="28"/>
          <w:szCs w:val="28"/>
          <w:lang w:val="uk-UA"/>
        </w:rPr>
        <w:t>же стати фактором благополуччя.</w:t>
      </w:r>
      <w:r w:rsidR="003933A9" w:rsidRPr="008468E4">
        <w:rPr>
          <w:rFonts w:ascii="Times New Roman" w:hAnsi="Times New Roman"/>
          <w:sz w:val="28"/>
          <w:szCs w:val="28"/>
          <w:lang w:val="uk-UA"/>
        </w:rPr>
        <w:t xml:space="preserve"> </w:t>
      </w:r>
      <w:r w:rsidR="00D81529">
        <w:rPr>
          <w:rFonts w:ascii="Times New Roman" w:hAnsi="Times New Roman"/>
          <w:sz w:val="28"/>
          <w:szCs w:val="28"/>
          <w:lang w:val="uk-UA"/>
        </w:rPr>
        <w:t>Сьогодні</w:t>
      </w:r>
      <w:r w:rsidR="003933A9" w:rsidRPr="008468E4">
        <w:rPr>
          <w:rFonts w:ascii="Times New Roman" w:hAnsi="Times New Roman"/>
          <w:sz w:val="28"/>
          <w:szCs w:val="28"/>
          <w:lang w:val="uk-UA"/>
        </w:rPr>
        <w:t xml:space="preserve"> досить часто реалізується і поведінка, викликана н</w:t>
      </w:r>
      <w:r w:rsidR="004D0F73" w:rsidRPr="008468E4">
        <w:rPr>
          <w:rFonts w:ascii="Times New Roman" w:hAnsi="Times New Roman"/>
          <w:sz w:val="28"/>
          <w:szCs w:val="28"/>
          <w:lang w:val="uk-UA"/>
        </w:rPr>
        <w:t xml:space="preserve">авіть не стільки необхідністю </w:t>
      </w:r>
      <w:r w:rsidR="003933A9" w:rsidRPr="008468E4">
        <w:rPr>
          <w:rFonts w:ascii="Times New Roman" w:hAnsi="Times New Roman"/>
          <w:sz w:val="28"/>
          <w:szCs w:val="28"/>
          <w:lang w:val="uk-UA"/>
        </w:rPr>
        <w:t>ризику для прийняття рішень (життєвих, виробничих та ін.), скільки схильністю до ризику</w:t>
      </w:r>
      <w:r w:rsidR="004D0F73" w:rsidRPr="008468E4">
        <w:rPr>
          <w:rFonts w:ascii="Times New Roman" w:hAnsi="Times New Roman"/>
          <w:sz w:val="28"/>
          <w:szCs w:val="28"/>
          <w:lang w:val="uk-UA"/>
        </w:rPr>
        <w:t>.</w:t>
      </w:r>
      <w:r w:rsidR="003933A9" w:rsidRPr="008468E4">
        <w:rPr>
          <w:rFonts w:ascii="Times New Roman" w:hAnsi="Times New Roman"/>
          <w:sz w:val="28"/>
          <w:szCs w:val="28"/>
          <w:lang w:val="uk-UA"/>
        </w:rPr>
        <w:t xml:space="preserve"> </w:t>
      </w:r>
      <w:r w:rsidR="004D0F73" w:rsidRPr="008468E4">
        <w:rPr>
          <w:rFonts w:ascii="Times New Roman" w:hAnsi="Times New Roman"/>
          <w:sz w:val="28"/>
          <w:szCs w:val="28"/>
          <w:lang w:val="uk-UA"/>
        </w:rPr>
        <w:t>З</w:t>
      </w:r>
      <w:r w:rsidR="003933A9" w:rsidRPr="008468E4">
        <w:rPr>
          <w:rFonts w:ascii="Times New Roman" w:hAnsi="Times New Roman"/>
          <w:sz w:val="28"/>
          <w:szCs w:val="28"/>
          <w:lang w:val="uk-UA"/>
        </w:rPr>
        <w:t xml:space="preserve">давалося б, </w:t>
      </w:r>
      <w:r w:rsidR="003933A9" w:rsidRPr="008468E4">
        <w:rPr>
          <w:rFonts w:ascii="Times New Roman" w:hAnsi="Times New Roman"/>
          <w:sz w:val="28"/>
          <w:szCs w:val="28"/>
          <w:lang w:val="uk-UA"/>
        </w:rPr>
        <w:lastRenderedPageBreak/>
        <w:t xml:space="preserve">заради ризику, </w:t>
      </w:r>
      <w:r w:rsidR="004D0F73" w:rsidRPr="008468E4">
        <w:rPr>
          <w:rFonts w:ascii="Times New Roman" w:hAnsi="Times New Roman"/>
          <w:sz w:val="28"/>
          <w:szCs w:val="28"/>
          <w:lang w:val="uk-UA"/>
        </w:rPr>
        <w:t>який</w:t>
      </w:r>
      <w:r w:rsidR="003933A9" w:rsidRPr="008468E4">
        <w:rPr>
          <w:rFonts w:ascii="Times New Roman" w:hAnsi="Times New Roman"/>
          <w:sz w:val="28"/>
          <w:szCs w:val="28"/>
          <w:lang w:val="uk-UA"/>
        </w:rPr>
        <w:t xml:space="preserve"> стає мотиватором (наявність і реалізація </w:t>
      </w:r>
      <w:r w:rsidR="004D0F73" w:rsidRPr="008468E4">
        <w:rPr>
          <w:rFonts w:ascii="Times New Roman" w:hAnsi="Times New Roman"/>
          <w:sz w:val="28"/>
          <w:szCs w:val="28"/>
          <w:lang w:val="uk-UA"/>
        </w:rPr>
        <w:t>ризику</w:t>
      </w:r>
      <w:r w:rsidR="003933A9" w:rsidRPr="008468E4">
        <w:rPr>
          <w:rFonts w:ascii="Times New Roman" w:hAnsi="Times New Roman"/>
          <w:sz w:val="28"/>
          <w:szCs w:val="28"/>
          <w:lang w:val="uk-UA"/>
        </w:rPr>
        <w:t xml:space="preserve"> виступають фактор</w:t>
      </w:r>
      <w:r w:rsidR="00F66989" w:rsidRPr="008468E4">
        <w:rPr>
          <w:rFonts w:ascii="Times New Roman" w:hAnsi="Times New Roman"/>
          <w:sz w:val="28"/>
          <w:szCs w:val="28"/>
          <w:lang w:val="uk-UA"/>
        </w:rPr>
        <w:t>ом суб</w:t>
      </w:r>
      <w:r w:rsidR="00247FAE">
        <w:rPr>
          <w:rFonts w:ascii="Times New Roman" w:hAnsi="Times New Roman"/>
          <w:sz w:val="28"/>
          <w:szCs w:val="28"/>
          <w:lang w:val="uk-UA"/>
        </w:rPr>
        <w:t>’</w:t>
      </w:r>
      <w:r w:rsidR="00F66989" w:rsidRPr="008468E4">
        <w:rPr>
          <w:rFonts w:ascii="Times New Roman" w:hAnsi="Times New Roman"/>
          <w:sz w:val="28"/>
          <w:szCs w:val="28"/>
          <w:lang w:val="uk-UA"/>
        </w:rPr>
        <w:t>єктивного благополуччя).</w:t>
      </w:r>
      <w:r w:rsidR="003933A9" w:rsidRPr="008468E4">
        <w:rPr>
          <w:rFonts w:ascii="Times New Roman" w:hAnsi="Times New Roman"/>
          <w:sz w:val="28"/>
          <w:szCs w:val="28"/>
          <w:lang w:val="uk-UA"/>
        </w:rPr>
        <w:t xml:space="preserve"> Наприклад, навіть в </w:t>
      </w:r>
      <w:r w:rsidR="004D0F73" w:rsidRPr="008468E4">
        <w:rPr>
          <w:rFonts w:ascii="Times New Roman" w:hAnsi="Times New Roman"/>
          <w:sz w:val="28"/>
          <w:szCs w:val="28"/>
          <w:lang w:val="uk-UA"/>
        </w:rPr>
        <w:t xml:space="preserve">окремих </w:t>
      </w:r>
      <w:r w:rsidR="003933A9" w:rsidRPr="008468E4">
        <w:rPr>
          <w:rFonts w:ascii="Times New Roman" w:hAnsi="Times New Roman"/>
          <w:sz w:val="28"/>
          <w:szCs w:val="28"/>
          <w:lang w:val="uk-UA"/>
        </w:rPr>
        <w:t>професіях, де ризик, скоріше не схвалюється, є особи, в ієрархії цінностей</w:t>
      </w:r>
      <w:r w:rsidR="004D0F73" w:rsidRPr="008468E4">
        <w:rPr>
          <w:rFonts w:ascii="Times New Roman" w:hAnsi="Times New Roman"/>
          <w:sz w:val="28"/>
          <w:szCs w:val="28"/>
          <w:lang w:val="uk-UA"/>
        </w:rPr>
        <w:t xml:space="preserve"> яких значимість ризику висока;</w:t>
      </w:r>
      <w:r w:rsidR="003933A9" w:rsidRPr="008468E4">
        <w:rPr>
          <w:rFonts w:ascii="Times New Roman" w:hAnsi="Times New Roman"/>
          <w:sz w:val="28"/>
          <w:szCs w:val="28"/>
          <w:lang w:val="uk-UA"/>
        </w:rPr>
        <w:t xml:space="preserve"> і разом з тим, вони характеризуються більш високим рівнем задоволеності життям і працею, хоча за іншими показниками (задоволеність собою, соціальними відносинами) знач</w:t>
      </w:r>
      <w:r w:rsidR="00F66989" w:rsidRPr="008468E4">
        <w:rPr>
          <w:rFonts w:ascii="Times New Roman" w:hAnsi="Times New Roman"/>
          <w:sz w:val="28"/>
          <w:szCs w:val="28"/>
          <w:lang w:val="uk-UA"/>
        </w:rPr>
        <w:t xml:space="preserve">ущих відмінностей не виявлено. </w:t>
      </w:r>
      <w:r w:rsidR="003933A9" w:rsidRPr="008468E4">
        <w:rPr>
          <w:rFonts w:ascii="Times New Roman" w:hAnsi="Times New Roman"/>
          <w:sz w:val="28"/>
          <w:szCs w:val="28"/>
          <w:lang w:val="uk-UA"/>
        </w:rPr>
        <w:t>Для даної категорії осіб ризик виявляється елементом ціннісно-смисловий системи</w:t>
      </w:r>
      <w:r w:rsidR="004D0F73" w:rsidRPr="008468E4">
        <w:rPr>
          <w:rFonts w:ascii="Times New Roman" w:hAnsi="Times New Roman"/>
          <w:sz w:val="28"/>
          <w:szCs w:val="28"/>
          <w:lang w:val="uk-UA"/>
        </w:rPr>
        <w:t xml:space="preserve"> [</w:t>
      </w:r>
      <w:r w:rsidR="00BB36BA" w:rsidRPr="00247FAE">
        <w:rPr>
          <w:rFonts w:ascii="Times New Roman" w:hAnsi="Times New Roman"/>
          <w:bCs/>
          <w:sz w:val="28"/>
          <w:szCs w:val="28"/>
          <w:lang w:eastAsia="ru-RU"/>
        </w:rPr>
        <w:t>4</w:t>
      </w:r>
      <w:r w:rsidR="007C1CDB" w:rsidRPr="00247FAE">
        <w:rPr>
          <w:rFonts w:ascii="Times New Roman" w:hAnsi="Times New Roman"/>
          <w:bCs/>
          <w:sz w:val="28"/>
          <w:szCs w:val="28"/>
          <w:lang w:eastAsia="ru-RU"/>
        </w:rPr>
        <w:t>3</w:t>
      </w:r>
      <w:r w:rsidR="004D0F73" w:rsidRPr="008468E4">
        <w:rPr>
          <w:rFonts w:ascii="Times New Roman" w:hAnsi="Times New Roman"/>
          <w:bCs/>
          <w:sz w:val="28"/>
          <w:szCs w:val="28"/>
          <w:lang w:val="uk-UA" w:eastAsia="ru-RU"/>
        </w:rPr>
        <w:t xml:space="preserve">, </w:t>
      </w:r>
      <w:r w:rsidR="00BB36BA">
        <w:rPr>
          <w:rFonts w:ascii="Times New Roman" w:hAnsi="Times New Roman"/>
          <w:bCs/>
          <w:sz w:val="28"/>
          <w:szCs w:val="28"/>
          <w:lang w:val="en-US" w:eastAsia="ru-RU"/>
        </w:rPr>
        <w:t>c</w:t>
      </w:r>
      <w:r w:rsidR="004D0F73" w:rsidRPr="008468E4">
        <w:rPr>
          <w:rFonts w:ascii="Times New Roman" w:hAnsi="Times New Roman"/>
          <w:bCs/>
          <w:sz w:val="28"/>
          <w:szCs w:val="28"/>
          <w:lang w:val="uk-UA" w:eastAsia="ru-RU"/>
        </w:rPr>
        <w:t>. 159</w:t>
      </w:r>
      <w:r w:rsidR="004D0F73" w:rsidRPr="008468E4">
        <w:rPr>
          <w:rFonts w:ascii="Times New Roman" w:hAnsi="Times New Roman"/>
          <w:sz w:val="28"/>
          <w:szCs w:val="28"/>
          <w:lang w:val="uk-UA"/>
        </w:rPr>
        <w:t>].</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Основна проблема полягає в тому, що нестабільність соціально</w:t>
      </w:r>
      <w:r w:rsidR="00F66989" w:rsidRPr="008468E4">
        <w:rPr>
          <w:rFonts w:ascii="Times New Roman" w:hAnsi="Times New Roman"/>
          <w:sz w:val="28"/>
          <w:szCs w:val="28"/>
          <w:lang w:val="uk-UA"/>
        </w:rPr>
        <w:t>ї ситуації, як підкреслює Г. </w:t>
      </w:r>
      <w:r w:rsidRPr="008468E4">
        <w:rPr>
          <w:rFonts w:ascii="Times New Roman" w:hAnsi="Times New Roman"/>
          <w:sz w:val="28"/>
          <w:szCs w:val="28"/>
          <w:lang w:val="uk-UA"/>
        </w:rPr>
        <w:t>Грачов створює умови для невизначеності в перспект</w:t>
      </w:r>
      <w:r w:rsidR="00F66989" w:rsidRPr="008468E4">
        <w:rPr>
          <w:rFonts w:ascii="Times New Roman" w:hAnsi="Times New Roman"/>
          <w:sz w:val="28"/>
          <w:szCs w:val="28"/>
          <w:lang w:val="uk-UA"/>
        </w:rPr>
        <w:t xml:space="preserve">ивах власного життєвого шляху. </w:t>
      </w:r>
      <w:r w:rsidRPr="008468E4">
        <w:rPr>
          <w:rFonts w:ascii="Times New Roman" w:hAnsi="Times New Roman"/>
          <w:sz w:val="28"/>
          <w:szCs w:val="28"/>
          <w:lang w:val="uk-UA"/>
        </w:rPr>
        <w:t>Сучасній людині дуже складно знайти своє місце в динамічній і непередбачуваній системі, де можливі лише короткочасні і, навіть, сит</w:t>
      </w:r>
      <w:r w:rsidR="00F66989" w:rsidRPr="008468E4">
        <w:rPr>
          <w:rFonts w:ascii="Times New Roman" w:hAnsi="Times New Roman"/>
          <w:sz w:val="28"/>
          <w:szCs w:val="28"/>
          <w:lang w:val="uk-UA"/>
        </w:rPr>
        <w:t>уативні осередки стабільності</w:t>
      </w:r>
      <w:r w:rsidR="00BE16F9" w:rsidRPr="008468E4">
        <w:rPr>
          <w:rFonts w:ascii="Times New Roman" w:hAnsi="Times New Roman"/>
          <w:sz w:val="28"/>
          <w:szCs w:val="28"/>
          <w:lang w:val="uk-UA"/>
        </w:rPr>
        <w:t xml:space="preserve"> [</w:t>
      </w:r>
      <w:r w:rsidR="00BB36BA" w:rsidRPr="00BB36BA">
        <w:rPr>
          <w:rFonts w:ascii="Times New Roman" w:hAnsi="Times New Roman"/>
          <w:sz w:val="28"/>
          <w:szCs w:val="28"/>
          <w:lang w:val="uk-UA"/>
        </w:rPr>
        <w:t>13</w:t>
      </w:r>
      <w:r w:rsidR="00BE16F9" w:rsidRPr="008468E4">
        <w:rPr>
          <w:rFonts w:ascii="Times New Roman" w:hAnsi="Times New Roman"/>
          <w:sz w:val="28"/>
          <w:szCs w:val="28"/>
          <w:lang w:val="uk-UA"/>
        </w:rPr>
        <w:t>]</w:t>
      </w:r>
      <w:r w:rsidR="00F66989" w:rsidRPr="008468E4">
        <w:rPr>
          <w:rFonts w:ascii="Times New Roman" w:hAnsi="Times New Roman"/>
          <w:sz w:val="28"/>
          <w:szCs w:val="28"/>
          <w:lang w:val="uk-UA"/>
        </w:rPr>
        <w:t>. А. </w:t>
      </w:r>
      <w:r w:rsidR="00D81529">
        <w:rPr>
          <w:rFonts w:ascii="Times New Roman" w:hAnsi="Times New Roman"/>
          <w:sz w:val="28"/>
          <w:szCs w:val="28"/>
          <w:lang w:val="uk-UA"/>
        </w:rPr>
        <w:t>Тугушев вважає, що</w:t>
      </w:r>
      <w:r w:rsidRPr="008468E4">
        <w:rPr>
          <w:rFonts w:ascii="Times New Roman" w:hAnsi="Times New Roman"/>
          <w:sz w:val="28"/>
          <w:szCs w:val="28"/>
          <w:lang w:val="uk-UA"/>
        </w:rPr>
        <w:t xml:space="preserve"> уявлення молоді про соціальний успіх включає такі характеристики, як здатність орієнтуватися </w:t>
      </w:r>
      <w:r w:rsidR="00BE16F9" w:rsidRPr="008468E4">
        <w:rPr>
          <w:rFonts w:ascii="Times New Roman" w:hAnsi="Times New Roman"/>
          <w:sz w:val="28"/>
          <w:szCs w:val="28"/>
          <w:lang w:val="uk-UA"/>
        </w:rPr>
        <w:t>у</w:t>
      </w:r>
      <w:r w:rsidRPr="008468E4">
        <w:rPr>
          <w:rFonts w:ascii="Times New Roman" w:hAnsi="Times New Roman"/>
          <w:sz w:val="28"/>
          <w:szCs w:val="28"/>
          <w:lang w:val="uk-UA"/>
        </w:rPr>
        <w:t xml:space="preserve"> нестабільній </w:t>
      </w:r>
      <w:r w:rsidR="00BE16F9" w:rsidRPr="008468E4">
        <w:rPr>
          <w:rFonts w:ascii="Times New Roman" w:hAnsi="Times New Roman"/>
          <w:sz w:val="28"/>
          <w:szCs w:val="28"/>
          <w:lang w:val="uk-UA"/>
        </w:rPr>
        <w:t>ситуації</w:t>
      </w:r>
      <w:r w:rsidRPr="008468E4">
        <w:rPr>
          <w:rFonts w:ascii="Times New Roman" w:hAnsi="Times New Roman"/>
          <w:sz w:val="28"/>
          <w:szCs w:val="28"/>
          <w:lang w:val="uk-UA"/>
        </w:rPr>
        <w:t>, ризикованість і т.</w:t>
      </w:r>
      <w:r w:rsidR="00F66989" w:rsidRPr="008468E4">
        <w:rPr>
          <w:rFonts w:ascii="Times New Roman" w:hAnsi="Times New Roman"/>
          <w:sz w:val="28"/>
          <w:szCs w:val="28"/>
          <w:lang w:val="uk-UA"/>
        </w:rPr>
        <w:t> </w:t>
      </w:r>
      <w:r w:rsidRPr="008468E4">
        <w:rPr>
          <w:rFonts w:ascii="Times New Roman" w:hAnsi="Times New Roman"/>
          <w:sz w:val="28"/>
          <w:szCs w:val="28"/>
          <w:lang w:val="uk-UA"/>
        </w:rPr>
        <w:t xml:space="preserve">п., а неуспішність </w:t>
      </w:r>
      <w:r w:rsidR="00BE16F9" w:rsidRPr="008468E4">
        <w:rPr>
          <w:rFonts w:ascii="Times New Roman" w:hAnsi="Times New Roman"/>
          <w:sz w:val="28"/>
          <w:szCs w:val="28"/>
          <w:lang w:val="uk-UA"/>
        </w:rPr>
        <w:t>по</w:t>
      </w:r>
      <w:r w:rsidRPr="008468E4">
        <w:rPr>
          <w:rFonts w:ascii="Times New Roman" w:hAnsi="Times New Roman"/>
          <w:sz w:val="28"/>
          <w:szCs w:val="28"/>
          <w:lang w:val="uk-UA"/>
        </w:rPr>
        <w:t>в</w:t>
      </w:r>
      <w:r w:rsidR="00247FAE">
        <w:rPr>
          <w:rFonts w:ascii="Times New Roman" w:hAnsi="Times New Roman"/>
          <w:sz w:val="28"/>
          <w:szCs w:val="28"/>
          <w:lang w:val="uk-UA"/>
        </w:rPr>
        <w:t>’</w:t>
      </w:r>
      <w:r w:rsidR="00BE16F9" w:rsidRPr="008468E4">
        <w:rPr>
          <w:rFonts w:ascii="Times New Roman" w:hAnsi="Times New Roman"/>
          <w:sz w:val="28"/>
          <w:szCs w:val="28"/>
          <w:lang w:val="uk-UA"/>
        </w:rPr>
        <w:t xml:space="preserve">язується зі </w:t>
      </w:r>
      <w:r w:rsidRPr="008468E4">
        <w:rPr>
          <w:rFonts w:ascii="Times New Roman" w:hAnsi="Times New Roman"/>
          <w:sz w:val="28"/>
          <w:szCs w:val="28"/>
          <w:lang w:val="uk-UA"/>
        </w:rPr>
        <w:t>страхом труднощів, невпевненістю, але більш примітним є певний зв</w:t>
      </w:r>
      <w:r w:rsidR="00247FAE">
        <w:rPr>
          <w:rFonts w:ascii="Times New Roman" w:hAnsi="Times New Roman"/>
          <w:sz w:val="28"/>
          <w:szCs w:val="28"/>
          <w:lang w:val="uk-UA"/>
        </w:rPr>
        <w:t>’</w:t>
      </w:r>
      <w:r w:rsidRPr="008468E4">
        <w:rPr>
          <w:rFonts w:ascii="Times New Roman" w:hAnsi="Times New Roman"/>
          <w:sz w:val="28"/>
          <w:szCs w:val="28"/>
          <w:lang w:val="uk-UA"/>
        </w:rPr>
        <w:t xml:space="preserve">язок </w:t>
      </w:r>
      <w:r w:rsidR="00BE16F9" w:rsidRPr="008468E4">
        <w:rPr>
          <w:rFonts w:ascii="Times New Roman" w:hAnsi="Times New Roman"/>
          <w:sz w:val="28"/>
          <w:szCs w:val="28"/>
          <w:lang w:val="uk-UA"/>
        </w:rPr>
        <w:t>між</w:t>
      </w:r>
      <w:r w:rsidRPr="008468E4">
        <w:rPr>
          <w:rFonts w:ascii="Times New Roman" w:hAnsi="Times New Roman"/>
          <w:sz w:val="28"/>
          <w:szCs w:val="28"/>
          <w:lang w:val="uk-UA"/>
        </w:rPr>
        <w:t xml:space="preserve"> життєвим визначенням особистості</w:t>
      </w:r>
      <w:r w:rsidR="00BE16F9" w:rsidRPr="008468E4">
        <w:rPr>
          <w:rFonts w:ascii="Times New Roman" w:hAnsi="Times New Roman"/>
          <w:sz w:val="28"/>
          <w:szCs w:val="28"/>
          <w:lang w:val="uk-UA"/>
        </w:rPr>
        <w:t xml:space="preserve"> та</w:t>
      </w:r>
      <w:r w:rsidRPr="008468E4">
        <w:rPr>
          <w:rFonts w:ascii="Times New Roman" w:hAnsi="Times New Roman"/>
          <w:sz w:val="28"/>
          <w:szCs w:val="28"/>
          <w:lang w:val="uk-UA"/>
        </w:rPr>
        <w:t xml:space="preserve"> її стратегіями планування майбутнього</w:t>
      </w:r>
      <w:r w:rsidR="004D0F73" w:rsidRPr="008468E4">
        <w:rPr>
          <w:rFonts w:ascii="Times New Roman" w:hAnsi="Times New Roman"/>
          <w:sz w:val="28"/>
          <w:szCs w:val="28"/>
          <w:lang w:val="uk-UA"/>
        </w:rPr>
        <w:t xml:space="preserve"> [</w:t>
      </w:r>
      <w:r w:rsidR="00BB36BA" w:rsidRPr="00247FAE">
        <w:rPr>
          <w:rFonts w:ascii="Times New Roman" w:hAnsi="Times New Roman"/>
          <w:bCs/>
          <w:sz w:val="28"/>
          <w:szCs w:val="28"/>
          <w:lang w:val="uk-UA" w:eastAsia="ru-RU"/>
        </w:rPr>
        <w:t>40</w:t>
      </w:r>
      <w:r w:rsidR="004D0F73" w:rsidRPr="008468E4">
        <w:rPr>
          <w:rFonts w:ascii="Times New Roman" w:hAnsi="Times New Roman"/>
          <w:sz w:val="28"/>
          <w:szCs w:val="28"/>
          <w:lang w:val="uk-UA"/>
        </w:rPr>
        <w:t>]</w:t>
      </w:r>
      <w:r w:rsidRPr="008468E4">
        <w:rPr>
          <w:rFonts w:ascii="Times New Roman" w:hAnsi="Times New Roman"/>
          <w:sz w:val="28"/>
          <w:szCs w:val="28"/>
          <w:lang w:val="uk-UA"/>
        </w:rPr>
        <w:t>.</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Як показують дослідження західних соціальних психологів, більшість людей схильні уникати ризику і робити такий вибір, </w:t>
      </w:r>
      <w:r w:rsidR="00BE16F9" w:rsidRPr="008468E4">
        <w:rPr>
          <w:rFonts w:ascii="Times New Roman" w:hAnsi="Times New Roman"/>
          <w:sz w:val="28"/>
          <w:szCs w:val="28"/>
          <w:lang w:val="uk-UA"/>
        </w:rPr>
        <w:t>з метою отримання певної вигоди.</w:t>
      </w:r>
      <w:r w:rsidRPr="008468E4">
        <w:rPr>
          <w:rFonts w:ascii="Times New Roman" w:hAnsi="Times New Roman"/>
          <w:sz w:val="28"/>
          <w:szCs w:val="28"/>
          <w:lang w:val="uk-UA"/>
        </w:rPr>
        <w:t xml:space="preserve"> </w:t>
      </w:r>
      <w:r w:rsidR="00BE16F9" w:rsidRPr="008468E4">
        <w:rPr>
          <w:rFonts w:ascii="Times New Roman" w:hAnsi="Times New Roman"/>
          <w:sz w:val="28"/>
          <w:szCs w:val="28"/>
          <w:lang w:val="uk-UA"/>
        </w:rPr>
        <w:t>В</w:t>
      </w:r>
      <w:r w:rsidRPr="008468E4">
        <w:rPr>
          <w:rFonts w:ascii="Times New Roman" w:hAnsi="Times New Roman"/>
          <w:sz w:val="28"/>
          <w:szCs w:val="28"/>
          <w:lang w:val="uk-UA"/>
        </w:rPr>
        <w:t>ідповідно, вони можуть приймати ризиковані пропозиції, але тільки при спробі</w:t>
      </w:r>
      <w:r w:rsidR="00BE16F9" w:rsidRPr="008468E4">
        <w:rPr>
          <w:rFonts w:ascii="Times New Roman" w:hAnsi="Times New Roman"/>
          <w:sz w:val="28"/>
          <w:szCs w:val="28"/>
          <w:lang w:val="uk-UA"/>
        </w:rPr>
        <w:t xml:space="preserve"> уникнути гарантованої втрати; </w:t>
      </w:r>
      <w:r w:rsidRPr="008468E4">
        <w:rPr>
          <w:rFonts w:ascii="Times New Roman" w:hAnsi="Times New Roman"/>
          <w:sz w:val="28"/>
          <w:szCs w:val="28"/>
          <w:lang w:val="uk-UA"/>
        </w:rPr>
        <w:t xml:space="preserve">в інших випадках, </w:t>
      </w:r>
      <w:r w:rsidR="00BE16F9" w:rsidRPr="008468E4">
        <w:rPr>
          <w:rFonts w:ascii="Times New Roman" w:hAnsi="Times New Roman"/>
          <w:sz w:val="28"/>
          <w:szCs w:val="28"/>
          <w:lang w:val="uk-UA"/>
        </w:rPr>
        <w:t xml:space="preserve">схильні задовольнятися меншим. </w:t>
      </w:r>
      <w:r w:rsidRPr="008468E4">
        <w:rPr>
          <w:rFonts w:ascii="Times New Roman" w:hAnsi="Times New Roman"/>
          <w:sz w:val="28"/>
          <w:szCs w:val="28"/>
          <w:lang w:val="uk-UA"/>
        </w:rPr>
        <w:t xml:space="preserve">Звідси випливає, що ступінь </w:t>
      </w:r>
      <w:r w:rsidR="00247FAE">
        <w:rPr>
          <w:rFonts w:ascii="Times New Roman" w:hAnsi="Times New Roman"/>
          <w:sz w:val="28"/>
          <w:szCs w:val="28"/>
          <w:lang w:val="uk-UA"/>
        </w:rPr>
        <w:t>«</w:t>
      </w:r>
      <w:r w:rsidRPr="008468E4">
        <w:rPr>
          <w:rFonts w:ascii="Times New Roman" w:hAnsi="Times New Roman"/>
          <w:sz w:val="28"/>
          <w:szCs w:val="28"/>
          <w:lang w:val="uk-UA"/>
        </w:rPr>
        <w:t>розумного ризику</w:t>
      </w:r>
      <w:r w:rsidR="00247FAE">
        <w:rPr>
          <w:rFonts w:ascii="Times New Roman" w:hAnsi="Times New Roman"/>
          <w:sz w:val="28"/>
          <w:szCs w:val="28"/>
          <w:lang w:val="uk-UA"/>
        </w:rPr>
        <w:t>»</w:t>
      </w:r>
      <w:r w:rsidRPr="008468E4">
        <w:rPr>
          <w:rFonts w:ascii="Times New Roman" w:hAnsi="Times New Roman"/>
          <w:sz w:val="28"/>
          <w:szCs w:val="28"/>
          <w:lang w:val="uk-UA"/>
        </w:rPr>
        <w:t xml:space="preserve"> має місце щоразу, коли виникає ситуаці</w:t>
      </w:r>
      <w:r w:rsidR="00F66989" w:rsidRPr="008468E4">
        <w:rPr>
          <w:rFonts w:ascii="Times New Roman" w:hAnsi="Times New Roman"/>
          <w:sz w:val="28"/>
          <w:szCs w:val="28"/>
          <w:lang w:val="uk-UA"/>
        </w:rPr>
        <w:t xml:space="preserve">я вибору з різних альтернатив. </w:t>
      </w:r>
      <w:r w:rsidRPr="008468E4">
        <w:rPr>
          <w:rFonts w:ascii="Times New Roman" w:hAnsi="Times New Roman"/>
          <w:sz w:val="28"/>
          <w:szCs w:val="28"/>
          <w:lang w:val="uk-UA"/>
        </w:rPr>
        <w:t xml:space="preserve">Разом з тим, </w:t>
      </w:r>
      <w:r w:rsidR="00247FAE">
        <w:rPr>
          <w:rFonts w:ascii="Times New Roman" w:hAnsi="Times New Roman"/>
          <w:sz w:val="28"/>
          <w:szCs w:val="28"/>
          <w:lang w:val="uk-UA"/>
        </w:rPr>
        <w:t>«</w:t>
      </w:r>
      <w:r w:rsidRPr="008468E4">
        <w:rPr>
          <w:rFonts w:ascii="Times New Roman" w:hAnsi="Times New Roman"/>
          <w:sz w:val="28"/>
          <w:szCs w:val="28"/>
          <w:lang w:val="uk-UA"/>
        </w:rPr>
        <w:t>бачення</w:t>
      </w:r>
      <w:r w:rsidR="00247FAE">
        <w:rPr>
          <w:rFonts w:ascii="Times New Roman" w:hAnsi="Times New Roman"/>
          <w:sz w:val="28"/>
          <w:szCs w:val="28"/>
          <w:lang w:val="uk-UA"/>
        </w:rPr>
        <w:t>»</w:t>
      </w:r>
      <w:r w:rsidRPr="008468E4">
        <w:rPr>
          <w:rFonts w:ascii="Times New Roman" w:hAnsi="Times New Roman"/>
          <w:sz w:val="28"/>
          <w:szCs w:val="28"/>
          <w:lang w:val="uk-UA"/>
        </w:rPr>
        <w:t xml:space="preserve"> альтернатив, можливих </w:t>
      </w:r>
      <w:r w:rsidR="00247FAE">
        <w:rPr>
          <w:rFonts w:ascii="Times New Roman" w:hAnsi="Times New Roman"/>
          <w:sz w:val="28"/>
          <w:szCs w:val="28"/>
          <w:lang w:val="uk-UA"/>
        </w:rPr>
        <w:t>«</w:t>
      </w:r>
      <w:r w:rsidRPr="008468E4">
        <w:rPr>
          <w:rFonts w:ascii="Times New Roman" w:hAnsi="Times New Roman"/>
          <w:sz w:val="28"/>
          <w:szCs w:val="28"/>
          <w:lang w:val="uk-UA"/>
        </w:rPr>
        <w:t>правильних</w:t>
      </w:r>
      <w:r w:rsidR="00247FAE">
        <w:rPr>
          <w:rFonts w:ascii="Times New Roman" w:hAnsi="Times New Roman"/>
          <w:sz w:val="28"/>
          <w:szCs w:val="28"/>
          <w:lang w:val="uk-UA"/>
        </w:rPr>
        <w:t>»</w:t>
      </w:r>
      <w:r w:rsidRPr="008468E4">
        <w:rPr>
          <w:rFonts w:ascii="Times New Roman" w:hAnsi="Times New Roman"/>
          <w:sz w:val="28"/>
          <w:szCs w:val="28"/>
          <w:lang w:val="uk-UA"/>
        </w:rPr>
        <w:t xml:space="preserve"> виборів залежить від здатності </w:t>
      </w:r>
      <w:r w:rsidR="00247FAE">
        <w:rPr>
          <w:rFonts w:ascii="Times New Roman" w:hAnsi="Times New Roman"/>
          <w:sz w:val="28"/>
          <w:szCs w:val="28"/>
          <w:lang w:val="uk-UA"/>
        </w:rPr>
        <w:t>«</w:t>
      </w:r>
      <w:r w:rsidRPr="008468E4">
        <w:rPr>
          <w:rFonts w:ascii="Times New Roman" w:hAnsi="Times New Roman"/>
          <w:sz w:val="28"/>
          <w:szCs w:val="28"/>
          <w:lang w:val="uk-UA"/>
        </w:rPr>
        <w:t>володіти ситуацією</w:t>
      </w:r>
      <w:r w:rsidR="00247FAE">
        <w:rPr>
          <w:rFonts w:ascii="Times New Roman" w:hAnsi="Times New Roman"/>
          <w:sz w:val="28"/>
          <w:szCs w:val="28"/>
          <w:lang w:val="uk-UA"/>
        </w:rPr>
        <w:t>»</w:t>
      </w:r>
      <w:r w:rsidRPr="008468E4">
        <w:rPr>
          <w:rFonts w:ascii="Times New Roman" w:hAnsi="Times New Roman"/>
          <w:sz w:val="28"/>
          <w:szCs w:val="28"/>
          <w:lang w:val="uk-UA"/>
        </w:rPr>
        <w:t>, конструю</w:t>
      </w:r>
      <w:r w:rsidR="00F66989" w:rsidRPr="008468E4">
        <w:rPr>
          <w:rFonts w:ascii="Times New Roman" w:hAnsi="Times New Roman"/>
          <w:sz w:val="28"/>
          <w:szCs w:val="28"/>
          <w:lang w:val="uk-UA"/>
        </w:rPr>
        <w:t>вання багатозначного контексту.</w:t>
      </w:r>
      <w:r w:rsidRPr="008468E4">
        <w:rPr>
          <w:rFonts w:ascii="Times New Roman" w:hAnsi="Times New Roman"/>
          <w:sz w:val="28"/>
          <w:szCs w:val="28"/>
          <w:lang w:val="uk-UA"/>
        </w:rPr>
        <w:t xml:space="preserve"> Очевидно, в толерантному су</w:t>
      </w:r>
      <w:r w:rsidR="00BE16F9" w:rsidRPr="008468E4">
        <w:rPr>
          <w:rFonts w:ascii="Times New Roman" w:hAnsi="Times New Roman"/>
          <w:sz w:val="28"/>
          <w:szCs w:val="28"/>
          <w:lang w:val="uk-UA"/>
        </w:rPr>
        <w:t xml:space="preserve">спільстві </w:t>
      </w:r>
      <w:r w:rsidRPr="008468E4">
        <w:rPr>
          <w:rFonts w:ascii="Times New Roman" w:hAnsi="Times New Roman"/>
          <w:sz w:val="28"/>
          <w:szCs w:val="28"/>
          <w:lang w:val="uk-UA"/>
        </w:rPr>
        <w:t>є більше можливо</w:t>
      </w:r>
      <w:r w:rsidR="00F66989" w:rsidRPr="008468E4">
        <w:rPr>
          <w:rFonts w:ascii="Times New Roman" w:hAnsi="Times New Roman"/>
          <w:sz w:val="28"/>
          <w:szCs w:val="28"/>
          <w:lang w:val="uk-UA"/>
        </w:rPr>
        <w:t xml:space="preserve">стей у формуванні дивергенції. </w:t>
      </w:r>
      <w:r w:rsidRPr="008468E4">
        <w:rPr>
          <w:rFonts w:ascii="Times New Roman" w:hAnsi="Times New Roman"/>
          <w:sz w:val="28"/>
          <w:szCs w:val="28"/>
          <w:lang w:val="uk-UA"/>
        </w:rPr>
        <w:t xml:space="preserve">Однак і </w:t>
      </w:r>
      <w:r w:rsidR="00BE16F9" w:rsidRPr="008468E4">
        <w:rPr>
          <w:rFonts w:ascii="Times New Roman" w:hAnsi="Times New Roman"/>
          <w:sz w:val="28"/>
          <w:szCs w:val="28"/>
          <w:lang w:val="uk-UA"/>
        </w:rPr>
        <w:t xml:space="preserve">соціальні </w:t>
      </w:r>
      <w:r w:rsidRPr="008468E4">
        <w:rPr>
          <w:rFonts w:ascii="Times New Roman" w:hAnsi="Times New Roman"/>
          <w:sz w:val="28"/>
          <w:szCs w:val="28"/>
          <w:lang w:val="uk-UA"/>
        </w:rPr>
        <w:t xml:space="preserve">групи, і </w:t>
      </w:r>
      <w:r w:rsidR="00BE16F9" w:rsidRPr="008468E4">
        <w:rPr>
          <w:rFonts w:ascii="Times New Roman" w:hAnsi="Times New Roman"/>
          <w:sz w:val="28"/>
          <w:szCs w:val="28"/>
          <w:lang w:val="uk-UA"/>
        </w:rPr>
        <w:t xml:space="preserve">окремі </w:t>
      </w:r>
      <w:r w:rsidRPr="008468E4">
        <w:rPr>
          <w:rFonts w:ascii="Times New Roman" w:hAnsi="Times New Roman"/>
          <w:sz w:val="28"/>
          <w:szCs w:val="28"/>
          <w:lang w:val="uk-UA"/>
        </w:rPr>
        <w:t>індивіди схильні до спрощення, категоризації по відношенню д</w:t>
      </w:r>
      <w:r w:rsidR="00F66989" w:rsidRPr="008468E4">
        <w:rPr>
          <w:rFonts w:ascii="Times New Roman" w:hAnsi="Times New Roman"/>
          <w:sz w:val="28"/>
          <w:szCs w:val="28"/>
          <w:lang w:val="uk-UA"/>
        </w:rPr>
        <w:t>о різних складних соціальних об</w:t>
      </w:r>
      <w:r w:rsidR="00247FAE">
        <w:rPr>
          <w:rFonts w:ascii="Times New Roman" w:hAnsi="Times New Roman"/>
          <w:sz w:val="28"/>
          <w:szCs w:val="28"/>
          <w:lang w:val="uk-UA"/>
        </w:rPr>
        <w:t>’</w:t>
      </w:r>
      <w:r w:rsidRPr="008468E4">
        <w:rPr>
          <w:rFonts w:ascii="Times New Roman" w:hAnsi="Times New Roman"/>
          <w:sz w:val="28"/>
          <w:szCs w:val="28"/>
          <w:lang w:val="uk-UA"/>
        </w:rPr>
        <w:t xml:space="preserve">єктів, що створює тенденції до зворотного </w:t>
      </w:r>
      <w:r w:rsidR="00F66989" w:rsidRPr="008468E4">
        <w:rPr>
          <w:rFonts w:ascii="Times New Roman" w:hAnsi="Times New Roman"/>
          <w:sz w:val="28"/>
          <w:szCs w:val="28"/>
          <w:lang w:val="uk-UA"/>
        </w:rPr>
        <w:t>–</w:t>
      </w:r>
      <w:r w:rsidRPr="008468E4">
        <w:rPr>
          <w:rFonts w:ascii="Times New Roman" w:hAnsi="Times New Roman"/>
          <w:sz w:val="28"/>
          <w:szCs w:val="28"/>
          <w:lang w:val="uk-UA"/>
        </w:rPr>
        <w:t xml:space="preserve"> категоричності, нетерпимості, забобон</w:t>
      </w:r>
      <w:r w:rsidR="00F66ED4" w:rsidRPr="008468E4">
        <w:rPr>
          <w:rFonts w:ascii="Times New Roman" w:hAnsi="Times New Roman"/>
          <w:sz w:val="28"/>
          <w:szCs w:val="28"/>
          <w:lang w:val="uk-UA"/>
        </w:rPr>
        <w:t>ів</w:t>
      </w:r>
      <w:r w:rsidRPr="008468E4">
        <w:rPr>
          <w:rFonts w:ascii="Times New Roman" w:hAnsi="Times New Roman"/>
          <w:sz w:val="28"/>
          <w:szCs w:val="28"/>
          <w:lang w:val="uk-UA"/>
        </w:rPr>
        <w:t xml:space="preserve">, </w:t>
      </w:r>
      <w:r w:rsidRPr="008468E4">
        <w:rPr>
          <w:rFonts w:ascii="Times New Roman" w:hAnsi="Times New Roman"/>
          <w:sz w:val="28"/>
          <w:szCs w:val="28"/>
          <w:lang w:val="uk-UA"/>
        </w:rPr>
        <w:lastRenderedPageBreak/>
        <w:t>стереотип</w:t>
      </w:r>
      <w:r w:rsidR="00F66ED4" w:rsidRPr="008468E4">
        <w:rPr>
          <w:rFonts w:ascii="Times New Roman" w:hAnsi="Times New Roman"/>
          <w:sz w:val="28"/>
          <w:szCs w:val="28"/>
          <w:lang w:val="uk-UA"/>
        </w:rPr>
        <w:t>ів</w:t>
      </w:r>
      <w:r w:rsidR="00F66989" w:rsidRPr="008468E4">
        <w:rPr>
          <w:rFonts w:ascii="Times New Roman" w:hAnsi="Times New Roman"/>
          <w:sz w:val="28"/>
          <w:szCs w:val="28"/>
          <w:lang w:val="uk-UA"/>
        </w:rPr>
        <w:t xml:space="preserve"> [</w:t>
      </w:r>
      <w:r w:rsidR="00BB36BA" w:rsidRPr="00247FAE">
        <w:rPr>
          <w:rFonts w:ascii="Times New Roman" w:hAnsi="Times New Roman"/>
          <w:sz w:val="28"/>
          <w:szCs w:val="28"/>
          <w:lang w:val="uk-UA"/>
        </w:rPr>
        <w:t>2</w:t>
      </w:r>
      <w:r w:rsidR="00F66989" w:rsidRPr="008468E4">
        <w:rPr>
          <w:rFonts w:ascii="Times New Roman" w:hAnsi="Times New Roman"/>
          <w:sz w:val="28"/>
          <w:szCs w:val="28"/>
          <w:lang w:val="uk-UA"/>
        </w:rPr>
        <w:t>, с. 48-51]</w:t>
      </w:r>
      <w:r w:rsidRPr="008468E4">
        <w:rPr>
          <w:rFonts w:ascii="Times New Roman" w:hAnsi="Times New Roman"/>
          <w:sz w:val="28"/>
          <w:szCs w:val="28"/>
          <w:lang w:val="uk-UA"/>
        </w:rPr>
        <w:t>.</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Відзначимо, що в сучасному житті з </w:t>
      </w:r>
      <w:r w:rsidR="00567970" w:rsidRPr="008468E4">
        <w:rPr>
          <w:rFonts w:ascii="Times New Roman" w:hAnsi="Times New Roman"/>
          <w:sz w:val="28"/>
          <w:szCs w:val="28"/>
          <w:lang w:val="uk-UA"/>
        </w:rPr>
        <w:t>його</w:t>
      </w:r>
      <w:r w:rsidRPr="008468E4">
        <w:rPr>
          <w:rFonts w:ascii="Times New Roman" w:hAnsi="Times New Roman"/>
          <w:sz w:val="28"/>
          <w:szCs w:val="28"/>
          <w:lang w:val="uk-UA"/>
        </w:rPr>
        <w:t xml:space="preserve"> високою динамікою, конкуренцією</w:t>
      </w:r>
      <w:r w:rsidR="00567970" w:rsidRPr="008468E4">
        <w:rPr>
          <w:rFonts w:ascii="Times New Roman" w:hAnsi="Times New Roman"/>
          <w:sz w:val="28"/>
          <w:szCs w:val="28"/>
          <w:lang w:val="uk-UA"/>
        </w:rPr>
        <w:t>,</w:t>
      </w:r>
      <w:r w:rsidRPr="008468E4">
        <w:rPr>
          <w:rFonts w:ascii="Times New Roman" w:hAnsi="Times New Roman"/>
          <w:sz w:val="28"/>
          <w:szCs w:val="28"/>
          <w:lang w:val="uk-UA"/>
        </w:rPr>
        <w:t xml:space="preserve"> ризик ст</w:t>
      </w:r>
      <w:r w:rsidR="00F66989" w:rsidRPr="008468E4">
        <w:rPr>
          <w:rFonts w:ascii="Times New Roman" w:hAnsi="Times New Roman"/>
          <w:sz w:val="28"/>
          <w:szCs w:val="28"/>
          <w:lang w:val="uk-UA"/>
        </w:rPr>
        <w:t xml:space="preserve">ає як </w:t>
      </w:r>
      <w:r w:rsidR="00567970" w:rsidRPr="008468E4">
        <w:rPr>
          <w:rFonts w:ascii="Times New Roman" w:hAnsi="Times New Roman"/>
          <w:sz w:val="28"/>
          <w:szCs w:val="28"/>
          <w:lang w:val="uk-UA"/>
        </w:rPr>
        <w:t xml:space="preserve">природною нормою, </w:t>
      </w:r>
      <w:r w:rsidR="00F66989" w:rsidRPr="008468E4">
        <w:rPr>
          <w:rFonts w:ascii="Times New Roman" w:hAnsi="Times New Roman"/>
          <w:sz w:val="28"/>
          <w:szCs w:val="28"/>
          <w:lang w:val="uk-UA"/>
        </w:rPr>
        <w:t>спос</w:t>
      </w:r>
      <w:r w:rsidR="00567970" w:rsidRPr="008468E4">
        <w:rPr>
          <w:rFonts w:ascii="Times New Roman" w:hAnsi="Times New Roman"/>
          <w:sz w:val="28"/>
          <w:szCs w:val="28"/>
          <w:lang w:val="uk-UA"/>
        </w:rPr>
        <w:t>обом</w:t>
      </w:r>
      <w:r w:rsidR="00F66989" w:rsidRPr="008468E4">
        <w:rPr>
          <w:rFonts w:ascii="Times New Roman" w:hAnsi="Times New Roman"/>
          <w:sz w:val="28"/>
          <w:szCs w:val="28"/>
          <w:lang w:val="uk-UA"/>
        </w:rPr>
        <w:t xml:space="preserve"> досягнення успіху.</w:t>
      </w:r>
      <w:r w:rsidRPr="008468E4">
        <w:rPr>
          <w:rFonts w:ascii="Times New Roman" w:hAnsi="Times New Roman"/>
          <w:sz w:val="28"/>
          <w:szCs w:val="28"/>
          <w:lang w:val="uk-UA"/>
        </w:rPr>
        <w:t xml:space="preserve"> Схильність до ризику </w:t>
      </w:r>
      <w:r w:rsidR="00F66989" w:rsidRPr="008468E4">
        <w:rPr>
          <w:rFonts w:ascii="Times New Roman" w:hAnsi="Times New Roman"/>
          <w:sz w:val="28"/>
          <w:szCs w:val="28"/>
          <w:lang w:val="uk-UA"/>
        </w:rPr>
        <w:t>–</w:t>
      </w:r>
      <w:r w:rsidR="00567970" w:rsidRPr="008468E4">
        <w:rPr>
          <w:rFonts w:ascii="Times New Roman" w:hAnsi="Times New Roman"/>
          <w:sz w:val="28"/>
          <w:szCs w:val="28"/>
          <w:lang w:val="uk-UA"/>
        </w:rPr>
        <w:t xml:space="preserve">це </w:t>
      </w:r>
      <w:r w:rsidRPr="008468E4">
        <w:rPr>
          <w:rFonts w:ascii="Times New Roman" w:hAnsi="Times New Roman"/>
          <w:sz w:val="28"/>
          <w:szCs w:val="28"/>
          <w:lang w:val="uk-UA"/>
        </w:rPr>
        <w:t>властивість особистості, що виражається в постійному прагненні використовуват</w:t>
      </w:r>
      <w:r w:rsidR="00F66989" w:rsidRPr="008468E4">
        <w:rPr>
          <w:rFonts w:ascii="Times New Roman" w:hAnsi="Times New Roman"/>
          <w:sz w:val="28"/>
          <w:szCs w:val="28"/>
          <w:lang w:val="uk-UA"/>
        </w:rPr>
        <w:t>и можливості, що відкриваються.</w:t>
      </w:r>
      <w:r w:rsidRPr="008468E4">
        <w:rPr>
          <w:rFonts w:ascii="Times New Roman" w:hAnsi="Times New Roman"/>
          <w:sz w:val="28"/>
          <w:szCs w:val="28"/>
          <w:lang w:val="uk-UA"/>
        </w:rPr>
        <w:t xml:space="preserve"> </w:t>
      </w:r>
      <w:r w:rsidR="00567970" w:rsidRPr="008468E4">
        <w:rPr>
          <w:rFonts w:ascii="Times New Roman" w:hAnsi="Times New Roman"/>
          <w:sz w:val="28"/>
          <w:szCs w:val="28"/>
          <w:lang w:val="uk-UA"/>
        </w:rPr>
        <w:t>Ця властивість</w:t>
      </w:r>
      <w:r w:rsidRPr="008468E4">
        <w:rPr>
          <w:rFonts w:ascii="Times New Roman" w:hAnsi="Times New Roman"/>
          <w:sz w:val="28"/>
          <w:szCs w:val="28"/>
          <w:lang w:val="uk-UA"/>
        </w:rPr>
        <w:t xml:space="preserve"> пов</w:t>
      </w:r>
      <w:r w:rsidR="00247FAE">
        <w:rPr>
          <w:rFonts w:ascii="Times New Roman" w:hAnsi="Times New Roman"/>
          <w:sz w:val="28"/>
          <w:szCs w:val="28"/>
          <w:lang w:val="uk-UA"/>
        </w:rPr>
        <w:t>’</w:t>
      </w:r>
      <w:r w:rsidRPr="008468E4">
        <w:rPr>
          <w:rFonts w:ascii="Times New Roman" w:hAnsi="Times New Roman"/>
          <w:sz w:val="28"/>
          <w:szCs w:val="28"/>
          <w:lang w:val="uk-UA"/>
        </w:rPr>
        <w:t>язана з особливостями пр</w:t>
      </w:r>
      <w:r w:rsidR="00F66989" w:rsidRPr="008468E4">
        <w:rPr>
          <w:rFonts w:ascii="Times New Roman" w:hAnsi="Times New Roman"/>
          <w:sz w:val="28"/>
          <w:szCs w:val="28"/>
          <w:lang w:val="uk-UA"/>
        </w:rPr>
        <w:t>ийняття рішень в організаціях. А. </w:t>
      </w:r>
      <w:r w:rsidRPr="008468E4">
        <w:rPr>
          <w:rFonts w:ascii="Times New Roman" w:hAnsi="Times New Roman"/>
          <w:sz w:val="28"/>
          <w:szCs w:val="28"/>
          <w:lang w:val="uk-UA"/>
        </w:rPr>
        <w:t>Занковский навів дані західних дослідників, в яких виявлені досить об</w:t>
      </w:r>
      <w:r w:rsidR="00247FAE">
        <w:rPr>
          <w:rFonts w:ascii="Times New Roman" w:hAnsi="Times New Roman"/>
          <w:sz w:val="28"/>
          <w:szCs w:val="28"/>
          <w:lang w:val="uk-UA"/>
        </w:rPr>
        <w:t>’</w:t>
      </w:r>
      <w:r w:rsidRPr="008468E4">
        <w:rPr>
          <w:rFonts w:ascii="Times New Roman" w:hAnsi="Times New Roman"/>
          <w:sz w:val="28"/>
          <w:szCs w:val="28"/>
          <w:lang w:val="uk-UA"/>
        </w:rPr>
        <w:t>єктивні зв</w:t>
      </w:r>
      <w:r w:rsidR="00247FAE">
        <w:rPr>
          <w:rFonts w:ascii="Times New Roman" w:hAnsi="Times New Roman"/>
          <w:sz w:val="28"/>
          <w:szCs w:val="28"/>
          <w:lang w:val="uk-UA"/>
        </w:rPr>
        <w:t>’</w:t>
      </w:r>
      <w:r w:rsidRPr="008468E4">
        <w:rPr>
          <w:rFonts w:ascii="Times New Roman" w:hAnsi="Times New Roman"/>
          <w:sz w:val="28"/>
          <w:szCs w:val="28"/>
          <w:lang w:val="uk-UA"/>
        </w:rPr>
        <w:t>язки між схильністю до ризику і організаційною</w:t>
      </w:r>
      <w:r w:rsidR="00F66989" w:rsidRPr="008468E4">
        <w:rPr>
          <w:rFonts w:ascii="Times New Roman" w:hAnsi="Times New Roman"/>
          <w:sz w:val="28"/>
          <w:szCs w:val="28"/>
          <w:lang w:val="uk-UA"/>
        </w:rPr>
        <w:t xml:space="preserve"> поведінкою. </w:t>
      </w:r>
      <w:r w:rsidRPr="008468E4">
        <w:rPr>
          <w:rFonts w:ascii="Times New Roman" w:hAnsi="Times New Roman"/>
          <w:sz w:val="28"/>
          <w:szCs w:val="28"/>
          <w:lang w:val="uk-UA"/>
        </w:rPr>
        <w:t xml:space="preserve">Так, </w:t>
      </w:r>
      <w:r w:rsidR="00567970" w:rsidRPr="008468E4">
        <w:rPr>
          <w:rFonts w:ascii="Times New Roman" w:hAnsi="Times New Roman"/>
          <w:sz w:val="28"/>
          <w:szCs w:val="28"/>
          <w:lang w:val="uk-UA"/>
        </w:rPr>
        <w:t>ним</w:t>
      </w:r>
      <w:r w:rsidRPr="008468E4">
        <w:rPr>
          <w:rFonts w:ascii="Times New Roman" w:hAnsi="Times New Roman"/>
          <w:sz w:val="28"/>
          <w:szCs w:val="28"/>
          <w:lang w:val="uk-UA"/>
        </w:rPr>
        <w:t xml:space="preserve"> було </w:t>
      </w:r>
      <w:r w:rsidR="00567970" w:rsidRPr="008468E4">
        <w:rPr>
          <w:rFonts w:ascii="Times New Roman" w:hAnsi="Times New Roman"/>
          <w:sz w:val="28"/>
          <w:szCs w:val="28"/>
          <w:lang w:val="uk-UA"/>
        </w:rPr>
        <w:t>доведено</w:t>
      </w:r>
      <w:r w:rsidRPr="008468E4">
        <w:rPr>
          <w:rFonts w:ascii="Times New Roman" w:hAnsi="Times New Roman"/>
          <w:sz w:val="28"/>
          <w:szCs w:val="28"/>
          <w:lang w:val="uk-UA"/>
        </w:rPr>
        <w:t>, що менеджери з високими показниками схильності до ризику витрачають менше часу і обходяться незначн</w:t>
      </w:r>
      <w:r w:rsidR="00567970" w:rsidRPr="008468E4">
        <w:rPr>
          <w:rFonts w:ascii="Times New Roman" w:hAnsi="Times New Roman"/>
          <w:sz w:val="28"/>
          <w:szCs w:val="28"/>
          <w:lang w:val="uk-UA"/>
        </w:rPr>
        <w:t>им обсягом</w:t>
      </w:r>
      <w:r w:rsidRPr="008468E4">
        <w:rPr>
          <w:rFonts w:ascii="Times New Roman" w:hAnsi="Times New Roman"/>
          <w:sz w:val="28"/>
          <w:szCs w:val="28"/>
          <w:lang w:val="uk-UA"/>
        </w:rPr>
        <w:t xml:space="preserve"> ін</w:t>
      </w:r>
      <w:r w:rsidR="00F66989" w:rsidRPr="008468E4">
        <w:rPr>
          <w:rFonts w:ascii="Times New Roman" w:hAnsi="Times New Roman"/>
          <w:sz w:val="28"/>
          <w:szCs w:val="28"/>
          <w:lang w:val="uk-UA"/>
        </w:rPr>
        <w:t>формаці</w:t>
      </w:r>
      <w:r w:rsidR="00567970" w:rsidRPr="008468E4">
        <w:rPr>
          <w:rFonts w:ascii="Times New Roman" w:hAnsi="Times New Roman"/>
          <w:sz w:val="28"/>
          <w:szCs w:val="28"/>
          <w:lang w:val="uk-UA"/>
        </w:rPr>
        <w:t>ї</w:t>
      </w:r>
      <w:r w:rsidR="00F66989" w:rsidRPr="008468E4">
        <w:rPr>
          <w:rFonts w:ascii="Times New Roman" w:hAnsi="Times New Roman"/>
          <w:sz w:val="28"/>
          <w:szCs w:val="28"/>
          <w:lang w:val="uk-UA"/>
        </w:rPr>
        <w:t xml:space="preserve"> </w:t>
      </w:r>
      <w:r w:rsidR="00567970" w:rsidRPr="008468E4">
        <w:rPr>
          <w:rFonts w:ascii="Times New Roman" w:hAnsi="Times New Roman"/>
          <w:sz w:val="28"/>
          <w:szCs w:val="28"/>
          <w:lang w:val="uk-UA"/>
        </w:rPr>
        <w:t xml:space="preserve">в ході </w:t>
      </w:r>
      <w:r w:rsidR="00F66989" w:rsidRPr="008468E4">
        <w:rPr>
          <w:rFonts w:ascii="Times New Roman" w:hAnsi="Times New Roman"/>
          <w:sz w:val="28"/>
          <w:szCs w:val="28"/>
          <w:lang w:val="uk-UA"/>
        </w:rPr>
        <w:t>прийнятт</w:t>
      </w:r>
      <w:r w:rsidR="00567970" w:rsidRPr="008468E4">
        <w:rPr>
          <w:rFonts w:ascii="Times New Roman" w:hAnsi="Times New Roman"/>
          <w:sz w:val="28"/>
          <w:szCs w:val="28"/>
          <w:lang w:val="uk-UA"/>
        </w:rPr>
        <w:t xml:space="preserve">я </w:t>
      </w:r>
      <w:r w:rsidR="00F66989" w:rsidRPr="008468E4">
        <w:rPr>
          <w:rFonts w:ascii="Times New Roman" w:hAnsi="Times New Roman"/>
          <w:sz w:val="28"/>
          <w:szCs w:val="28"/>
          <w:lang w:val="uk-UA"/>
        </w:rPr>
        <w:t>рішень.</w:t>
      </w:r>
      <w:r w:rsidRPr="008468E4">
        <w:rPr>
          <w:rFonts w:ascii="Times New Roman" w:hAnsi="Times New Roman"/>
          <w:sz w:val="28"/>
          <w:szCs w:val="28"/>
          <w:lang w:val="uk-UA"/>
        </w:rPr>
        <w:t xml:space="preserve"> Крім того, брак інформації і часу не позначається на якості цих рішень: їх точність і обґрунтованість знаходяться на тому ж рівні, що і у менеджерів, як</w:t>
      </w:r>
      <w:r w:rsidR="00F66989" w:rsidRPr="008468E4">
        <w:rPr>
          <w:rFonts w:ascii="Times New Roman" w:hAnsi="Times New Roman"/>
          <w:sz w:val="28"/>
          <w:szCs w:val="28"/>
          <w:lang w:val="uk-UA"/>
        </w:rPr>
        <w:t xml:space="preserve">і обдумують свої дії. </w:t>
      </w:r>
      <w:r w:rsidRPr="008468E4">
        <w:rPr>
          <w:rFonts w:ascii="Times New Roman" w:hAnsi="Times New Roman"/>
          <w:sz w:val="28"/>
          <w:szCs w:val="28"/>
          <w:lang w:val="uk-UA"/>
        </w:rPr>
        <w:t>Цілком зрозуміло вимога, згідно з яко</w:t>
      </w:r>
      <w:r w:rsidR="00567970" w:rsidRPr="008468E4">
        <w:rPr>
          <w:rFonts w:ascii="Times New Roman" w:hAnsi="Times New Roman"/>
          <w:sz w:val="28"/>
          <w:szCs w:val="28"/>
          <w:lang w:val="uk-UA"/>
        </w:rPr>
        <w:t>ю</w:t>
      </w:r>
      <w:r w:rsidRPr="008468E4">
        <w:rPr>
          <w:rFonts w:ascii="Times New Roman" w:hAnsi="Times New Roman"/>
          <w:sz w:val="28"/>
          <w:szCs w:val="28"/>
          <w:lang w:val="uk-UA"/>
        </w:rPr>
        <w:t xml:space="preserve"> менеджер повин</w:t>
      </w:r>
      <w:r w:rsidR="00F66989" w:rsidRPr="008468E4">
        <w:rPr>
          <w:rFonts w:ascii="Times New Roman" w:hAnsi="Times New Roman"/>
          <w:sz w:val="28"/>
          <w:szCs w:val="28"/>
          <w:lang w:val="uk-UA"/>
        </w:rPr>
        <w:t xml:space="preserve">ен уникати ризикованих рішень. </w:t>
      </w:r>
      <w:r w:rsidRPr="008468E4">
        <w:rPr>
          <w:rFonts w:ascii="Times New Roman" w:hAnsi="Times New Roman"/>
          <w:sz w:val="28"/>
          <w:szCs w:val="28"/>
          <w:lang w:val="uk-UA"/>
        </w:rPr>
        <w:t xml:space="preserve">Однак існують не тільки індивідуальні відмінності в схильності до ризику, а й значні відмінності у вимогах до цієї особистісної </w:t>
      </w:r>
      <w:r w:rsidR="00567970" w:rsidRPr="008468E4">
        <w:rPr>
          <w:rFonts w:ascii="Times New Roman" w:hAnsi="Times New Roman"/>
          <w:sz w:val="28"/>
          <w:szCs w:val="28"/>
          <w:lang w:val="uk-UA"/>
        </w:rPr>
        <w:t>характеристики</w:t>
      </w:r>
      <w:r w:rsidRPr="008468E4">
        <w:rPr>
          <w:rFonts w:ascii="Times New Roman" w:hAnsi="Times New Roman"/>
          <w:sz w:val="28"/>
          <w:szCs w:val="28"/>
          <w:lang w:val="uk-UA"/>
        </w:rPr>
        <w:t xml:space="preserve"> менеджера при вирішенні конкретних управлінських проблем, наприклад, схильність до ризику буде більш </w:t>
      </w:r>
      <w:r w:rsidR="00247FAE">
        <w:rPr>
          <w:rFonts w:ascii="Times New Roman" w:hAnsi="Times New Roman"/>
          <w:sz w:val="28"/>
          <w:szCs w:val="28"/>
          <w:lang w:val="uk-UA"/>
        </w:rPr>
        <w:t>«</w:t>
      </w:r>
      <w:r w:rsidRPr="008468E4">
        <w:rPr>
          <w:rFonts w:ascii="Times New Roman" w:hAnsi="Times New Roman"/>
          <w:sz w:val="28"/>
          <w:szCs w:val="28"/>
          <w:lang w:val="uk-UA"/>
        </w:rPr>
        <w:t>надійним</w:t>
      </w:r>
      <w:r w:rsidR="00247FAE">
        <w:rPr>
          <w:rFonts w:ascii="Times New Roman" w:hAnsi="Times New Roman"/>
          <w:sz w:val="28"/>
          <w:szCs w:val="28"/>
          <w:lang w:val="uk-UA"/>
        </w:rPr>
        <w:t>»</w:t>
      </w:r>
      <w:r w:rsidRPr="008468E4">
        <w:rPr>
          <w:rFonts w:ascii="Times New Roman" w:hAnsi="Times New Roman"/>
          <w:sz w:val="28"/>
          <w:szCs w:val="28"/>
          <w:lang w:val="uk-UA"/>
        </w:rPr>
        <w:t xml:space="preserve"> фактором успішної роботи в брокерській фірмі, ніж в аудиторськ</w:t>
      </w:r>
      <w:r w:rsidR="00567970" w:rsidRPr="008468E4">
        <w:rPr>
          <w:rFonts w:ascii="Times New Roman" w:hAnsi="Times New Roman"/>
          <w:sz w:val="28"/>
          <w:szCs w:val="28"/>
          <w:lang w:val="uk-UA"/>
        </w:rPr>
        <w:t>ій</w:t>
      </w:r>
      <w:r w:rsidRPr="008468E4">
        <w:rPr>
          <w:rFonts w:ascii="Times New Roman" w:hAnsi="Times New Roman"/>
          <w:sz w:val="28"/>
          <w:szCs w:val="28"/>
          <w:lang w:val="uk-UA"/>
        </w:rPr>
        <w:t xml:space="preserve"> компанії</w:t>
      </w:r>
      <w:r w:rsidR="00567970" w:rsidRPr="008468E4">
        <w:rPr>
          <w:rFonts w:ascii="Times New Roman" w:hAnsi="Times New Roman"/>
          <w:sz w:val="28"/>
          <w:szCs w:val="28"/>
          <w:lang w:val="uk-UA"/>
        </w:rPr>
        <w:t xml:space="preserve"> [</w:t>
      </w:r>
      <w:r w:rsidR="00BB36BA" w:rsidRPr="00BB36BA">
        <w:rPr>
          <w:rFonts w:ascii="Times New Roman" w:hAnsi="Times New Roman"/>
          <w:sz w:val="28"/>
          <w:szCs w:val="28"/>
          <w:lang w:val="uk-UA"/>
        </w:rPr>
        <w:t>16</w:t>
      </w:r>
      <w:r w:rsidR="00567970" w:rsidRPr="008468E4">
        <w:rPr>
          <w:rFonts w:ascii="Times New Roman" w:hAnsi="Times New Roman"/>
          <w:sz w:val="28"/>
          <w:szCs w:val="28"/>
          <w:lang w:val="uk-UA"/>
        </w:rPr>
        <w:t>]</w:t>
      </w:r>
      <w:r w:rsidRPr="008468E4">
        <w:rPr>
          <w:rFonts w:ascii="Times New Roman" w:hAnsi="Times New Roman"/>
          <w:sz w:val="28"/>
          <w:szCs w:val="28"/>
          <w:lang w:val="uk-UA"/>
        </w:rPr>
        <w:t>.</w:t>
      </w:r>
    </w:p>
    <w:p w:rsidR="000B71C6" w:rsidRPr="008468E4" w:rsidRDefault="000B71C6" w:rsidP="00E76AB3">
      <w:pPr>
        <w:widowControl w:val="0"/>
        <w:spacing w:after="0" w:line="360" w:lineRule="auto"/>
        <w:ind w:firstLine="567"/>
        <w:jc w:val="both"/>
        <w:rPr>
          <w:rFonts w:ascii="Times New Roman" w:hAnsi="Times New Roman"/>
          <w:sz w:val="28"/>
          <w:szCs w:val="28"/>
          <w:lang w:val="uk-UA"/>
        </w:rPr>
      </w:pPr>
    </w:p>
    <w:p w:rsidR="000B71C6" w:rsidRPr="008468E4" w:rsidRDefault="000B71C6" w:rsidP="00E76AB3">
      <w:pPr>
        <w:widowControl w:val="0"/>
        <w:spacing w:after="0" w:line="360" w:lineRule="auto"/>
        <w:ind w:firstLine="567"/>
        <w:jc w:val="both"/>
        <w:rPr>
          <w:rFonts w:ascii="Times New Roman" w:hAnsi="Times New Roman"/>
          <w:sz w:val="28"/>
          <w:szCs w:val="28"/>
          <w:lang w:val="uk-UA"/>
        </w:rPr>
      </w:pPr>
    </w:p>
    <w:p w:rsidR="003933A9" w:rsidRPr="00D81529" w:rsidRDefault="00CB344D" w:rsidP="00E76AB3">
      <w:pPr>
        <w:widowControl w:val="0"/>
        <w:spacing w:after="0" w:line="360" w:lineRule="auto"/>
        <w:ind w:firstLine="709"/>
        <w:jc w:val="both"/>
        <w:rPr>
          <w:rFonts w:ascii="Times New Roman" w:hAnsi="Times New Roman"/>
          <w:b/>
          <w:sz w:val="28"/>
          <w:szCs w:val="28"/>
          <w:lang w:val="uk-UA"/>
        </w:rPr>
      </w:pPr>
      <w:r w:rsidRPr="00D81529">
        <w:rPr>
          <w:rFonts w:ascii="Times New Roman" w:hAnsi="Times New Roman"/>
          <w:b/>
          <w:sz w:val="28"/>
          <w:szCs w:val="28"/>
          <w:lang w:val="uk-UA"/>
        </w:rPr>
        <w:t>1</w:t>
      </w:r>
      <w:r w:rsidR="003933A9" w:rsidRPr="00D81529">
        <w:rPr>
          <w:rFonts w:ascii="Times New Roman" w:hAnsi="Times New Roman"/>
          <w:b/>
          <w:sz w:val="28"/>
          <w:szCs w:val="28"/>
          <w:lang w:val="uk-UA"/>
        </w:rPr>
        <w:t>.</w:t>
      </w:r>
      <w:r w:rsidR="00917390" w:rsidRPr="00D81529">
        <w:rPr>
          <w:rFonts w:ascii="Times New Roman" w:hAnsi="Times New Roman"/>
          <w:b/>
          <w:sz w:val="28"/>
          <w:szCs w:val="28"/>
          <w:lang w:val="uk-UA"/>
        </w:rPr>
        <w:t>3</w:t>
      </w:r>
      <w:r w:rsidR="003933A9" w:rsidRPr="00D81529">
        <w:rPr>
          <w:rFonts w:ascii="Times New Roman" w:hAnsi="Times New Roman"/>
          <w:b/>
          <w:sz w:val="28"/>
          <w:szCs w:val="28"/>
          <w:lang w:val="uk-UA"/>
        </w:rPr>
        <w:t>. Тенденції ризикованої поведінки у жи</w:t>
      </w:r>
      <w:r w:rsidR="00F66989" w:rsidRPr="00D81529">
        <w:rPr>
          <w:rFonts w:ascii="Times New Roman" w:hAnsi="Times New Roman"/>
          <w:b/>
          <w:sz w:val="28"/>
          <w:szCs w:val="28"/>
          <w:lang w:val="uk-UA"/>
        </w:rPr>
        <w:t>тті сучасної української молоді</w:t>
      </w:r>
    </w:p>
    <w:p w:rsidR="00F66989" w:rsidRPr="008468E4" w:rsidRDefault="00F66989" w:rsidP="00E76AB3">
      <w:pPr>
        <w:widowControl w:val="0"/>
        <w:spacing w:after="0" w:line="360" w:lineRule="auto"/>
        <w:ind w:firstLine="709"/>
        <w:jc w:val="both"/>
        <w:rPr>
          <w:rFonts w:ascii="Times New Roman" w:hAnsi="Times New Roman"/>
          <w:sz w:val="28"/>
          <w:szCs w:val="28"/>
          <w:lang w:val="uk-UA"/>
        </w:rPr>
      </w:pP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Залежно від конкретних мотивів людина оцінює власні шанси на успіх у відповідності зі своїми здібностями і досвідом, а також намагається прорахувати ймовірність неуспіху </w:t>
      </w:r>
      <w:r w:rsidR="003A411E" w:rsidRPr="008468E4">
        <w:rPr>
          <w:rFonts w:ascii="Times New Roman" w:hAnsi="Times New Roman"/>
          <w:sz w:val="28"/>
          <w:szCs w:val="28"/>
          <w:lang w:val="uk-UA"/>
        </w:rPr>
        <w:t>й</w:t>
      </w:r>
      <w:r w:rsidRPr="008468E4">
        <w:rPr>
          <w:rFonts w:ascii="Times New Roman" w:hAnsi="Times New Roman"/>
          <w:sz w:val="28"/>
          <w:szCs w:val="28"/>
          <w:lang w:val="uk-UA"/>
        </w:rPr>
        <w:t xml:space="preserve"> ступен</w:t>
      </w:r>
      <w:r w:rsidR="003A411E" w:rsidRPr="008468E4">
        <w:rPr>
          <w:rFonts w:ascii="Times New Roman" w:hAnsi="Times New Roman"/>
          <w:sz w:val="28"/>
          <w:szCs w:val="28"/>
          <w:lang w:val="uk-UA"/>
        </w:rPr>
        <w:t>ю</w:t>
      </w:r>
      <w:r w:rsidRPr="008468E4">
        <w:rPr>
          <w:rFonts w:ascii="Times New Roman" w:hAnsi="Times New Roman"/>
          <w:sz w:val="28"/>
          <w:szCs w:val="28"/>
          <w:lang w:val="uk-UA"/>
        </w:rPr>
        <w:t xml:space="preserve"> несприятливих наслідків від зробл</w:t>
      </w:r>
      <w:r w:rsidR="00F66989" w:rsidRPr="008468E4">
        <w:rPr>
          <w:rFonts w:ascii="Times New Roman" w:hAnsi="Times New Roman"/>
          <w:sz w:val="28"/>
          <w:szCs w:val="28"/>
          <w:lang w:val="uk-UA"/>
        </w:rPr>
        <w:t>еного вибор</w:t>
      </w:r>
      <w:r w:rsidR="003A411E" w:rsidRPr="008468E4">
        <w:rPr>
          <w:rFonts w:ascii="Times New Roman" w:hAnsi="Times New Roman"/>
          <w:sz w:val="28"/>
          <w:szCs w:val="28"/>
          <w:lang w:val="uk-UA"/>
        </w:rPr>
        <w:t>у, реалізованих</w:t>
      </w:r>
      <w:r w:rsidR="00F66989" w:rsidRPr="008468E4">
        <w:rPr>
          <w:rFonts w:ascii="Times New Roman" w:hAnsi="Times New Roman"/>
          <w:sz w:val="28"/>
          <w:szCs w:val="28"/>
          <w:lang w:val="uk-UA"/>
        </w:rPr>
        <w:t xml:space="preserve"> дій. </w:t>
      </w:r>
      <w:r w:rsidRPr="008468E4">
        <w:rPr>
          <w:rFonts w:ascii="Times New Roman" w:hAnsi="Times New Roman"/>
          <w:sz w:val="28"/>
          <w:szCs w:val="28"/>
          <w:lang w:val="uk-UA"/>
        </w:rPr>
        <w:t>У цьому випадку ризик може бути виправданим або невиправданим.</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Стартові позиції молоді в широкому плані розглядаються як початковий </w:t>
      </w:r>
      <w:r w:rsidRPr="008468E4">
        <w:rPr>
          <w:rFonts w:ascii="Times New Roman" w:hAnsi="Times New Roman"/>
          <w:sz w:val="28"/>
          <w:szCs w:val="28"/>
          <w:lang w:val="uk-UA"/>
        </w:rPr>
        <w:lastRenderedPageBreak/>
        <w:t>потенціал молодого поколі</w:t>
      </w:r>
      <w:r w:rsidR="003A411E" w:rsidRPr="008468E4">
        <w:rPr>
          <w:rFonts w:ascii="Times New Roman" w:hAnsi="Times New Roman"/>
          <w:sz w:val="28"/>
          <w:szCs w:val="28"/>
          <w:lang w:val="uk-UA"/>
        </w:rPr>
        <w:t xml:space="preserve">ння в суспільному відтворенні. </w:t>
      </w:r>
      <w:r w:rsidRPr="008468E4">
        <w:rPr>
          <w:rFonts w:ascii="Times New Roman" w:hAnsi="Times New Roman"/>
          <w:sz w:val="28"/>
          <w:szCs w:val="28"/>
          <w:lang w:val="uk-UA"/>
        </w:rPr>
        <w:t xml:space="preserve">Кожне нове покоління починає життєвий шлях, так би мовити, не з </w:t>
      </w:r>
      <w:r w:rsidR="00247FAE">
        <w:rPr>
          <w:rFonts w:ascii="Times New Roman" w:hAnsi="Times New Roman"/>
          <w:sz w:val="28"/>
          <w:szCs w:val="28"/>
          <w:lang w:val="uk-UA"/>
        </w:rPr>
        <w:t>«</w:t>
      </w:r>
      <w:r w:rsidRPr="008468E4">
        <w:rPr>
          <w:rFonts w:ascii="Times New Roman" w:hAnsi="Times New Roman"/>
          <w:sz w:val="28"/>
          <w:szCs w:val="28"/>
          <w:lang w:val="uk-UA"/>
        </w:rPr>
        <w:t>чистого аркуша</w:t>
      </w:r>
      <w:r w:rsidR="00247FAE">
        <w:rPr>
          <w:rFonts w:ascii="Times New Roman" w:hAnsi="Times New Roman"/>
          <w:sz w:val="28"/>
          <w:szCs w:val="28"/>
          <w:lang w:val="uk-UA"/>
        </w:rPr>
        <w:t>»</w:t>
      </w:r>
      <w:r w:rsidRPr="008468E4">
        <w:rPr>
          <w:rFonts w:ascii="Times New Roman" w:hAnsi="Times New Roman"/>
          <w:sz w:val="28"/>
          <w:szCs w:val="28"/>
          <w:lang w:val="uk-UA"/>
        </w:rPr>
        <w:t>, а наслідуючи матеріальні умови і сприймаючи життє</w:t>
      </w:r>
      <w:r w:rsidR="003A411E" w:rsidRPr="008468E4">
        <w:rPr>
          <w:rFonts w:ascii="Times New Roman" w:hAnsi="Times New Roman"/>
          <w:sz w:val="28"/>
          <w:szCs w:val="28"/>
          <w:lang w:val="uk-UA"/>
        </w:rPr>
        <w:t>вий досвід попередніх поколінь.</w:t>
      </w:r>
      <w:r w:rsidRPr="008468E4">
        <w:rPr>
          <w:rFonts w:ascii="Times New Roman" w:hAnsi="Times New Roman"/>
          <w:sz w:val="28"/>
          <w:szCs w:val="28"/>
          <w:lang w:val="uk-UA"/>
        </w:rPr>
        <w:t xml:space="preserve"> З соціологічної точки зору життєвий старт молоді </w:t>
      </w:r>
      <w:r w:rsidR="003A411E" w:rsidRPr="008468E4">
        <w:rPr>
          <w:rFonts w:ascii="Times New Roman" w:hAnsi="Times New Roman"/>
          <w:sz w:val="28"/>
          <w:szCs w:val="28"/>
          <w:lang w:val="uk-UA"/>
        </w:rPr>
        <w:t>–</w:t>
      </w:r>
      <w:r w:rsidRPr="008468E4">
        <w:rPr>
          <w:rFonts w:ascii="Times New Roman" w:hAnsi="Times New Roman"/>
          <w:sz w:val="28"/>
          <w:szCs w:val="28"/>
          <w:lang w:val="uk-UA"/>
        </w:rPr>
        <w:t xml:space="preserve"> це та культурна традиція і ті матеріальні умови життєдіяльності, які передаються їй батьківськими поколіннями і які вона покликана відтворити.</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Наступність поколінь забезпечує п</w:t>
      </w:r>
      <w:r w:rsidR="003A411E" w:rsidRPr="008468E4">
        <w:rPr>
          <w:rFonts w:ascii="Times New Roman" w:hAnsi="Times New Roman"/>
          <w:sz w:val="28"/>
          <w:szCs w:val="28"/>
          <w:lang w:val="uk-UA"/>
        </w:rPr>
        <w:t xml:space="preserve">росте відтворення суспільства. </w:t>
      </w:r>
      <w:r w:rsidRPr="008468E4">
        <w:rPr>
          <w:rFonts w:ascii="Times New Roman" w:hAnsi="Times New Roman"/>
          <w:sz w:val="28"/>
          <w:szCs w:val="28"/>
          <w:lang w:val="uk-UA"/>
        </w:rPr>
        <w:t>Однак в наші дні темп</w:t>
      </w:r>
      <w:r w:rsidR="003A411E" w:rsidRPr="008468E4">
        <w:rPr>
          <w:rFonts w:ascii="Times New Roman" w:hAnsi="Times New Roman"/>
          <w:sz w:val="28"/>
          <w:szCs w:val="28"/>
          <w:lang w:val="uk-UA"/>
        </w:rPr>
        <w:t>и</w:t>
      </w:r>
      <w:r w:rsidRPr="008468E4">
        <w:rPr>
          <w:rFonts w:ascii="Times New Roman" w:hAnsi="Times New Roman"/>
          <w:sz w:val="28"/>
          <w:szCs w:val="28"/>
          <w:lang w:val="uk-UA"/>
        </w:rPr>
        <w:t xml:space="preserve"> розвитку суспільних процесів ста</w:t>
      </w:r>
      <w:r w:rsidR="003A411E" w:rsidRPr="008468E4">
        <w:rPr>
          <w:rFonts w:ascii="Times New Roman" w:hAnsi="Times New Roman"/>
          <w:sz w:val="28"/>
          <w:szCs w:val="28"/>
          <w:lang w:val="uk-UA"/>
        </w:rPr>
        <w:t>ють</w:t>
      </w:r>
      <w:r w:rsidRPr="008468E4">
        <w:rPr>
          <w:rFonts w:ascii="Times New Roman" w:hAnsi="Times New Roman"/>
          <w:sz w:val="28"/>
          <w:szCs w:val="28"/>
          <w:lang w:val="uk-UA"/>
        </w:rPr>
        <w:t xml:space="preserve"> настільки стрімким</w:t>
      </w:r>
      <w:r w:rsidR="003A411E" w:rsidRPr="008468E4">
        <w:rPr>
          <w:rFonts w:ascii="Times New Roman" w:hAnsi="Times New Roman"/>
          <w:sz w:val="28"/>
          <w:szCs w:val="28"/>
          <w:lang w:val="uk-UA"/>
        </w:rPr>
        <w:t>и</w:t>
      </w:r>
      <w:r w:rsidRPr="008468E4">
        <w:rPr>
          <w:rFonts w:ascii="Times New Roman" w:hAnsi="Times New Roman"/>
          <w:sz w:val="28"/>
          <w:szCs w:val="28"/>
          <w:lang w:val="uk-UA"/>
        </w:rPr>
        <w:t>, що минулий досвід буває не тільки недостатнім, але часто виявляється пер</w:t>
      </w:r>
      <w:r w:rsidR="003A411E" w:rsidRPr="008468E4">
        <w:rPr>
          <w:rFonts w:ascii="Times New Roman" w:hAnsi="Times New Roman"/>
          <w:sz w:val="28"/>
          <w:szCs w:val="28"/>
          <w:lang w:val="uk-UA"/>
        </w:rPr>
        <w:t xml:space="preserve">ешкодою на шляху модернізації. </w:t>
      </w:r>
      <w:r w:rsidRPr="008468E4">
        <w:rPr>
          <w:rFonts w:ascii="Times New Roman" w:hAnsi="Times New Roman"/>
          <w:sz w:val="28"/>
          <w:szCs w:val="28"/>
          <w:lang w:val="uk-UA"/>
        </w:rPr>
        <w:t>Тому стартовий потенціал молоді в сучасному суспільстві повинен містити інноваційну складову, що забезпечує розширене суспільне відтворення</w:t>
      </w:r>
      <w:r w:rsidR="003A411E" w:rsidRPr="008468E4">
        <w:rPr>
          <w:rFonts w:ascii="Times New Roman" w:hAnsi="Times New Roman"/>
          <w:sz w:val="28"/>
          <w:szCs w:val="28"/>
          <w:lang w:val="uk-UA"/>
        </w:rPr>
        <w:t xml:space="preserve"> [</w:t>
      </w:r>
      <w:r w:rsidR="007C1CDB" w:rsidRPr="00247FAE">
        <w:rPr>
          <w:rFonts w:ascii="Times New Roman" w:hAnsi="Times New Roman"/>
          <w:sz w:val="28"/>
          <w:szCs w:val="28"/>
          <w:lang w:val="uk-UA"/>
        </w:rPr>
        <w:t>42</w:t>
      </w:r>
      <w:r w:rsidR="003A411E" w:rsidRPr="008468E4">
        <w:rPr>
          <w:rFonts w:ascii="Times New Roman" w:hAnsi="Times New Roman"/>
          <w:sz w:val="28"/>
          <w:szCs w:val="28"/>
          <w:lang w:val="uk-UA"/>
        </w:rPr>
        <w:t>, с. 101].</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Період соціального старту нетривалий, приблизно </w:t>
      </w:r>
      <w:r w:rsidR="00EA0E0E" w:rsidRPr="008468E4">
        <w:rPr>
          <w:rFonts w:ascii="Times New Roman" w:hAnsi="Times New Roman"/>
          <w:sz w:val="28"/>
          <w:szCs w:val="28"/>
          <w:lang w:val="uk-UA"/>
        </w:rPr>
        <w:t>від 15 до 18-</w:t>
      </w:r>
      <w:r w:rsidRPr="008468E4">
        <w:rPr>
          <w:rFonts w:ascii="Times New Roman" w:hAnsi="Times New Roman"/>
          <w:sz w:val="28"/>
          <w:szCs w:val="28"/>
          <w:lang w:val="uk-UA"/>
        </w:rPr>
        <w:t xml:space="preserve">20 років, коли молода людина вступає в </w:t>
      </w:r>
      <w:r w:rsidR="00EA0E0E" w:rsidRPr="008468E4">
        <w:rPr>
          <w:rFonts w:ascii="Times New Roman" w:hAnsi="Times New Roman"/>
          <w:sz w:val="28"/>
          <w:szCs w:val="28"/>
          <w:lang w:val="uk-UA"/>
        </w:rPr>
        <w:t>стадію</w:t>
      </w:r>
      <w:r w:rsidRPr="008468E4">
        <w:rPr>
          <w:rFonts w:ascii="Times New Roman" w:hAnsi="Times New Roman"/>
          <w:sz w:val="28"/>
          <w:szCs w:val="28"/>
          <w:lang w:val="uk-UA"/>
        </w:rPr>
        <w:t xml:space="preserve"> соціальної зрілості і виявляється в ситуації виб</w:t>
      </w:r>
      <w:r w:rsidR="00EA0E0E" w:rsidRPr="008468E4">
        <w:rPr>
          <w:rFonts w:ascii="Times New Roman" w:hAnsi="Times New Roman"/>
          <w:sz w:val="28"/>
          <w:szCs w:val="28"/>
          <w:lang w:val="uk-UA"/>
        </w:rPr>
        <w:t>ору подальшого життєвого шляху.</w:t>
      </w:r>
      <w:r w:rsidRPr="008468E4">
        <w:rPr>
          <w:rFonts w:ascii="Times New Roman" w:hAnsi="Times New Roman"/>
          <w:sz w:val="28"/>
          <w:szCs w:val="28"/>
          <w:lang w:val="uk-UA"/>
        </w:rPr>
        <w:t xml:space="preserve"> Успішність вибору забезпечується станом здоров</w:t>
      </w:r>
      <w:r w:rsidR="00247FAE">
        <w:rPr>
          <w:rFonts w:ascii="Times New Roman" w:hAnsi="Times New Roman"/>
          <w:sz w:val="28"/>
          <w:szCs w:val="28"/>
          <w:lang w:val="uk-UA"/>
        </w:rPr>
        <w:t>’</w:t>
      </w:r>
      <w:r w:rsidRPr="008468E4">
        <w:rPr>
          <w:rFonts w:ascii="Times New Roman" w:hAnsi="Times New Roman"/>
          <w:sz w:val="28"/>
          <w:szCs w:val="28"/>
          <w:lang w:val="uk-UA"/>
        </w:rPr>
        <w:t>я, рівнем фізичного і духовного розвитку, матеріальними можливостями, необхідними для продовження освіти, придбання професії, працевлаштування, створення власної сім</w:t>
      </w:r>
      <w:r w:rsidR="00247FAE">
        <w:rPr>
          <w:rFonts w:ascii="Times New Roman" w:hAnsi="Times New Roman"/>
          <w:sz w:val="28"/>
          <w:szCs w:val="28"/>
          <w:lang w:val="uk-UA"/>
        </w:rPr>
        <w:t>’</w:t>
      </w:r>
      <w:r w:rsidRPr="008468E4">
        <w:rPr>
          <w:rFonts w:ascii="Times New Roman" w:hAnsi="Times New Roman"/>
          <w:sz w:val="28"/>
          <w:szCs w:val="28"/>
          <w:lang w:val="uk-UA"/>
        </w:rPr>
        <w:t>ї, соціального просування.</w:t>
      </w:r>
    </w:p>
    <w:p w:rsidR="003933A9" w:rsidRPr="008468E4" w:rsidRDefault="003933A9" w:rsidP="00FB2546">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Відповідно до відомої концепції </w:t>
      </w:r>
      <w:r w:rsidR="00422A7A" w:rsidRPr="008468E4">
        <w:rPr>
          <w:rFonts w:ascii="Times New Roman" w:hAnsi="Times New Roman"/>
          <w:sz w:val="28"/>
          <w:szCs w:val="28"/>
          <w:lang w:val="uk-UA"/>
        </w:rPr>
        <w:t>Е. </w:t>
      </w:r>
      <w:r w:rsidRPr="008468E4">
        <w:rPr>
          <w:rFonts w:ascii="Times New Roman" w:hAnsi="Times New Roman"/>
          <w:sz w:val="28"/>
          <w:szCs w:val="28"/>
          <w:lang w:val="uk-UA"/>
        </w:rPr>
        <w:t xml:space="preserve">Еріксона, в цьому віці перед молодими людьми особливо гостро постає проблема пошуку базових ідентичностей і відповіді на питання </w:t>
      </w:r>
      <w:r w:rsidR="00247FAE">
        <w:rPr>
          <w:rFonts w:ascii="Times New Roman" w:hAnsi="Times New Roman"/>
          <w:sz w:val="28"/>
          <w:szCs w:val="28"/>
          <w:lang w:val="uk-UA"/>
        </w:rPr>
        <w:t>«</w:t>
      </w:r>
      <w:r w:rsidRPr="008468E4">
        <w:rPr>
          <w:rFonts w:ascii="Times New Roman" w:hAnsi="Times New Roman"/>
          <w:sz w:val="28"/>
          <w:szCs w:val="28"/>
          <w:lang w:val="uk-UA"/>
        </w:rPr>
        <w:t>хто і що я?</w:t>
      </w:r>
      <w:r w:rsidR="00247FAE">
        <w:rPr>
          <w:rFonts w:ascii="Times New Roman" w:hAnsi="Times New Roman"/>
          <w:sz w:val="28"/>
          <w:szCs w:val="28"/>
          <w:lang w:val="uk-UA"/>
        </w:rPr>
        <w:t>»</w:t>
      </w:r>
      <w:r w:rsidRPr="008468E4">
        <w:rPr>
          <w:rFonts w:ascii="Times New Roman" w:hAnsi="Times New Roman"/>
          <w:sz w:val="28"/>
          <w:szCs w:val="28"/>
          <w:lang w:val="uk-UA"/>
        </w:rPr>
        <w:t xml:space="preserve"> та </w:t>
      </w:r>
      <w:r w:rsidR="00247FAE">
        <w:rPr>
          <w:rFonts w:ascii="Times New Roman" w:hAnsi="Times New Roman"/>
          <w:sz w:val="28"/>
          <w:szCs w:val="28"/>
          <w:lang w:val="uk-UA"/>
        </w:rPr>
        <w:t>«</w:t>
      </w:r>
      <w:r w:rsidRPr="008468E4">
        <w:rPr>
          <w:rFonts w:ascii="Times New Roman" w:hAnsi="Times New Roman"/>
          <w:sz w:val="28"/>
          <w:szCs w:val="28"/>
          <w:lang w:val="uk-UA"/>
        </w:rPr>
        <w:t>якою є ступінь моєї незалежності?</w:t>
      </w:r>
      <w:r w:rsidR="00247FAE">
        <w:rPr>
          <w:rFonts w:ascii="Times New Roman" w:hAnsi="Times New Roman"/>
          <w:sz w:val="28"/>
          <w:szCs w:val="28"/>
          <w:lang w:val="uk-UA"/>
        </w:rPr>
        <w:t>»</w:t>
      </w:r>
      <w:r w:rsidR="00EA0E0E" w:rsidRPr="008468E4">
        <w:rPr>
          <w:rFonts w:ascii="Times New Roman" w:hAnsi="Times New Roman"/>
          <w:sz w:val="28"/>
          <w:szCs w:val="28"/>
          <w:lang w:val="uk-UA"/>
        </w:rPr>
        <w:t>. Наступний</w:t>
      </w:r>
      <w:r w:rsidRPr="008468E4">
        <w:rPr>
          <w:rFonts w:ascii="Times New Roman" w:hAnsi="Times New Roman"/>
          <w:sz w:val="28"/>
          <w:szCs w:val="28"/>
          <w:lang w:val="uk-UA"/>
        </w:rPr>
        <w:t xml:space="preserve"> період життя молодої людини ознаменовується перева</w:t>
      </w:r>
      <w:r w:rsidR="00EA0E0E" w:rsidRPr="008468E4">
        <w:rPr>
          <w:rFonts w:ascii="Times New Roman" w:hAnsi="Times New Roman"/>
          <w:sz w:val="28"/>
          <w:szCs w:val="28"/>
          <w:lang w:val="uk-UA"/>
        </w:rPr>
        <w:t xml:space="preserve">жно комунікативною активністю, </w:t>
      </w:r>
      <w:r w:rsidRPr="008468E4">
        <w:rPr>
          <w:rFonts w:ascii="Times New Roman" w:hAnsi="Times New Roman"/>
          <w:sz w:val="28"/>
          <w:szCs w:val="28"/>
          <w:lang w:val="uk-UA"/>
        </w:rPr>
        <w:t>встановленням дружніх, партнерських відносин та, можливо, спробою створення сім</w:t>
      </w:r>
      <w:r w:rsidR="00247FAE">
        <w:rPr>
          <w:rFonts w:ascii="Times New Roman" w:hAnsi="Times New Roman"/>
          <w:sz w:val="28"/>
          <w:szCs w:val="28"/>
          <w:lang w:val="uk-UA"/>
        </w:rPr>
        <w:t>’</w:t>
      </w:r>
      <w:r w:rsidR="00FB2546">
        <w:rPr>
          <w:rFonts w:ascii="Times New Roman" w:hAnsi="Times New Roman"/>
          <w:sz w:val="28"/>
          <w:szCs w:val="28"/>
          <w:lang w:val="uk-UA"/>
        </w:rPr>
        <w:t xml:space="preserve">ї. </w:t>
      </w:r>
      <w:r w:rsidRPr="008468E4">
        <w:rPr>
          <w:rFonts w:ascii="Times New Roman" w:hAnsi="Times New Roman"/>
          <w:sz w:val="28"/>
          <w:szCs w:val="28"/>
          <w:lang w:val="uk-UA"/>
        </w:rPr>
        <w:t>На етапі життєвого старту виникає безліч проблем, з вирішенням яких молода люд</w:t>
      </w:r>
      <w:r w:rsidR="00EA0E0E" w:rsidRPr="008468E4">
        <w:rPr>
          <w:rFonts w:ascii="Times New Roman" w:hAnsi="Times New Roman"/>
          <w:sz w:val="28"/>
          <w:szCs w:val="28"/>
          <w:lang w:val="uk-UA"/>
        </w:rPr>
        <w:t>ина часто впоратися не в змозі.</w:t>
      </w:r>
      <w:r w:rsidRPr="008468E4">
        <w:rPr>
          <w:rFonts w:ascii="Times New Roman" w:hAnsi="Times New Roman"/>
          <w:sz w:val="28"/>
          <w:szCs w:val="28"/>
          <w:lang w:val="uk-UA"/>
        </w:rPr>
        <w:t xml:space="preserve"> Все вперше, багато невизначено</w:t>
      </w:r>
      <w:r w:rsidR="00EA0E0E" w:rsidRPr="008468E4">
        <w:rPr>
          <w:rFonts w:ascii="Times New Roman" w:hAnsi="Times New Roman"/>
          <w:sz w:val="28"/>
          <w:szCs w:val="28"/>
          <w:lang w:val="uk-UA"/>
        </w:rPr>
        <w:t>го</w:t>
      </w:r>
      <w:r w:rsidRPr="008468E4">
        <w:rPr>
          <w:rFonts w:ascii="Times New Roman" w:hAnsi="Times New Roman"/>
          <w:sz w:val="28"/>
          <w:szCs w:val="28"/>
          <w:lang w:val="uk-UA"/>
        </w:rPr>
        <w:t xml:space="preserve">, але </w:t>
      </w:r>
      <w:r w:rsidR="00EA0E0E" w:rsidRPr="008468E4">
        <w:rPr>
          <w:rFonts w:ascii="Times New Roman" w:hAnsi="Times New Roman"/>
          <w:sz w:val="28"/>
          <w:szCs w:val="28"/>
          <w:lang w:val="uk-UA"/>
        </w:rPr>
        <w:t xml:space="preserve">рішення треба приймати самому. </w:t>
      </w:r>
      <w:r w:rsidRPr="008468E4">
        <w:rPr>
          <w:rFonts w:ascii="Times New Roman" w:hAnsi="Times New Roman"/>
          <w:sz w:val="28"/>
          <w:szCs w:val="28"/>
          <w:lang w:val="uk-UA"/>
        </w:rPr>
        <w:t>Великий ризик помилитися.</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Переважна більшість проблем пов</w:t>
      </w:r>
      <w:r w:rsidR="00247FAE">
        <w:rPr>
          <w:rFonts w:ascii="Times New Roman" w:hAnsi="Times New Roman"/>
          <w:sz w:val="28"/>
          <w:szCs w:val="28"/>
          <w:lang w:val="uk-UA"/>
        </w:rPr>
        <w:t>’</w:t>
      </w:r>
      <w:r w:rsidRPr="008468E4">
        <w:rPr>
          <w:rFonts w:ascii="Times New Roman" w:hAnsi="Times New Roman"/>
          <w:sz w:val="28"/>
          <w:szCs w:val="28"/>
          <w:lang w:val="uk-UA"/>
        </w:rPr>
        <w:t>язано з нерівністю стартових позицій, які мають в сучасном</w:t>
      </w:r>
      <w:r w:rsidR="00EA0E0E" w:rsidRPr="008468E4">
        <w:rPr>
          <w:rFonts w:ascii="Times New Roman" w:hAnsi="Times New Roman"/>
          <w:sz w:val="28"/>
          <w:szCs w:val="28"/>
          <w:lang w:val="uk-UA"/>
        </w:rPr>
        <w:t xml:space="preserve">у суспільстві соціальні корені. І якщо, скажімо, для </w:t>
      </w:r>
      <w:r w:rsidR="00EA0E0E" w:rsidRPr="008468E4">
        <w:rPr>
          <w:rFonts w:ascii="Times New Roman" w:hAnsi="Times New Roman"/>
          <w:sz w:val="28"/>
          <w:szCs w:val="28"/>
          <w:lang w:val="uk-UA"/>
        </w:rPr>
        <w:lastRenderedPageBreak/>
        <w:t xml:space="preserve">молодої людини з української </w:t>
      </w:r>
      <w:r w:rsidRPr="008468E4">
        <w:rPr>
          <w:rFonts w:ascii="Times New Roman" w:hAnsi="Times New Roman"/>
          <w:sz w:val="28"/>
          <w:szCs w:val="28"/>
          <w:lang w:val="uk-UA"/>
        </w:rPr>
        <w:t>родини в Україні</w:t>
      </w:r>
      <w:r w:rsidR="00EA0E0E" w:rsidRPr="008468E4">
        <w:rPr>
          <w:rFonts w:ascii="Times New Roman" w:hAnsi="Times New Roman"/>
          <w:sz w:val="28"/>
          <w:szCs w:val="28"/>
          <w:lang w:val="uk-UA"/>
        </w:rPr>
        <w:t xml:space="preserve"> –</w:t>
      </w:r>
      <w:r w:rsidRPr="008468E4">
        <w:rPr>
          <w:rFonts w:ascii="Times New Roman" w:hAnsi="Times New Roman"/>
          <w:sz w:val="28"/>
          <w:szCs w:val="28"/>
          <w:lang w:val="uk-UA"/>
        </w:rPr>
        <w:t xml:space="preserve"> це вибір між навчанням у вітчизняному або закордонному вузі, для юнака чи дівчини з сім</w:t>
      </w:r>
      <w:r w:rsidR="00247FAE">
        <w:rPr>
          <w:rFonts w:ascii="Times New Roman" w:hAnsi="Times New Roman"/>
          <w:sz w:val="28"/>
          <w:szCs w:val="28"/>
          <w:lang w:val="uk-UA"/>
        </w:rPr>
        <w:t>’</w:t>
      </w:r>
      <w:r w:rsidRPr="008468E4">
        <w:rPr>
          <w:rFonts w:ascii="Times New Roman" w:hAnsi="Times New Roman"/>
          <w:sz w:val="28"/>
          <w:szCs w:val="28"/>
          <w:lang w:val="uk-UA"/>
        </w:rPr>
        <w:t xml:space="preserve">ї службовців </w:t>
      </w:r>
      <w:r w:rsidR="003072F2">
        <w:rPr>
          <w:rFonts w:ascii="Times New Roman" w:hAnsi="Times New Roman"/>
          <w:sz w:val="28"/>
          <w:szCs w:val="28"/>
          <w:lang w:val="uk-UA"/>
        </w:rPr>
        <w:t>–</w:t>
      </w:r>
      <w:r w:rsidRPr="008468E4">
        <w:rPr>
          <w:rFonts w:ascii="Times New Roman" w:hAnsi="Times New Roman"/>
          <w:sz w:val="28"/>
          <w:szCs w:val="28"/>
          <w:lang w:val="uk-UA"/>
        </w:rPr>
        <w:t xml:space="preserve"> між навчанням або роботою, то для вихідців з малозабезпечених, багатодітних або </w:t>
      </w:r>
      <w:r w:rsidR="00EA0E0E" w:rsidRPr="008468E4">
        <w:rPr>
          <w:rFonts w:ascii="Times New Roman" w:hAnsi="Times New Roman"/>
          <w:sz w:val="28"/>
          <w:szCs w:val="28"/>
          <w:lang w:val="uk-UA"/>
        </w:rPr>
        <w:t>неповних сімей часто доводиться о</w:t>
      </w:r>
      <w:r w:rsidRPr="008468E4">
        <w:rPr>
          <w:rFonts w:ascii="Times New Roman" w:hAnsi="Times New Roman"/>
          <w:sz w:val="28"/>
          <w:szCs w:val="28"/>
          <w:lang w:val="uk-UA"/>
        </w:rPr>
        <w:t>бирати між жалюгідним існу</w:t>
      </w:r>
      <w:r w:rsidR="00EA0E0E" w:rsidRPr="008468E4">
        <w:rPr>
          <w:rFonts w:ascii="Times New Roman" w:hAnsi="Times New Roman"/>
          <w:sz w:val="28"/>
          <w:szCs w:val="28"/>
          <w:lang w:val="uk-UA"/>
        </w:rPr>
        <w:t xml:space="preserve">ванням і криміналом. </w:t>
      </w:r>
      <w:r w:rsidRPr="008468E4">
        <w:rPr>
          <w:rFonts w:ascii="Times New Roman" w:hAnsi="Times New Roman"/>
          <w:sz w:val="28"/>
          <w:szCs w:val="28"/>
          <w:lang w:val="uk-UA"/>
        </w:rPr>
        <w:t>У сучасних суспільствах нерівність визначається гендерними, національно-етнічними, цивільними (наявність громадянства) та іншими відмінностями.</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На практиці жодне суспільство не може забезпечити повної рівності стартових можливостей молоди</w:t>
      </w:r>
      <w:r w:rsidR="00EA0E0E" w:rsidRPr="008468E4">
        <w:rPr>
          <w:rFonts w:ascii="Times New Roman" w:hAnsi="Times New Roman"/>
          <w:sz w:val="28"/>
          <w:szCs w:val="28"/>
          <w:lang w:val="uk-UA"/>
        </w:rPr>
        <w:t>м</w:t>
      </w:r>
      <w:r w:rsidRPr="008468E4">
        <w:rPr>
          <w:rFonts w:ascii="Times New Roman" w:hAnsi="Times New Roman"/>
          <w:sz w:val="28"/>
          <w:szCs w:val="28"/>
          <w:lang w:val="uk-UA"/>
        </w:rPr>
        <w:t xml:space="preserve"> люд</w:t>
      </w:r>
      <w:r w:rsidR="00EA0E0E" w:rsidRPr="008468E4">
        <w:rPr>
          <w:rFonts w:ascii="Times New Roman" w:hAnsi="Times New Roman"/>
          <w:sz w:val="28"/>
          <w:szCs w:val="28"/>
          <w:lang w:val="uk-UA"/>
        </w:rPr>
        <w:t>ям</w:t>
      </w:r>
      <w:r w:rsidRPr="008468E4">
        <w:rPr>
          <w:rFonts w:ascii="Times New Roman" w:hAnsi="Times New Roman"/>
          <w:sz w:val="28"/>
          <w:szCs w:val="28"/>
          <w:lang w:val="uk-UA"/>
        </w:rPr>
        <w:t>, але процес демократизації передбачає вирівнювання прав різних груп молоді на повноцінну інт</w:t>
      </w:r>
      <w:r w:rsidR="00EA0E0E" w:rsidRPr="008468E4">
        <w:rPr>
          <w:rFonts w:ascii="Times New Roman" w:hAnsi="Times New Roman"/>
          <w:sz w:val="28"/>
          <w:szCs w:val="28"/>
          <w:lang w:val="uk-UA"/>
        </w:rPr>
        <w:t xml:space="preserve">еграцію в соціальну структуру. </w:t>
      </w:r>
      <w:r w:rsidRPr="008468E4">
        <w:rPr>
          <w:rFonts w:ascii="Times New Roman" w:hAnsi="Times New Roman"/>
          <w:sz w:val="28"/>
          <w:szCs w:val="28"/>
          <w:lang w:val="uk-UA"/>
        </w:rPr>
        <w:t>Тим самим ризик соціального старту мінімізується.</w:t>
      </w:r>
    </w:p>
    <w:p w:rsidR="003933A9" w:rsidRDefault="003933A9" w:rsidP="007A538F">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Невигідне становище молоді пов</w:t>
      </w:r>
      <w:r w:rsidR="00247FAE">
        <w:rPr>
          <w:rFonts w:ascii="Times New Roman" w:hAnsi="Times New Roman"/>
          <w:sz w:val="28"/>
          <w:szCs w:val="28"/>
          <w:lang w:val="uk-UA"/>
        </w:rPr>
        <w:t>’</w:t>
      </w:r>
      <w:r w:rsidRPr="008468E4">
        <w:rPr>
          <w:rFonts w:ascii="Times New Roman" w:hAnsi="Times New Roman"/>
          <w:sz w:val="28"/>
          <w:szCs w:val="28"/>
          <w:lang w:val="uk-UA"/>
        </w:rPr>
        <w:t>язано, в тому числі і з тенденцією до переваги в структурі її зайнятості низькооплачуваних видів діяльності, що всіляко виправдовується</w:t>
      </w:r>
      <w:r w:rsidR="00EA0E0E" w:rsidRPr="008468E4">
        <w:rPr>
          <w:rFonts w:ascii="Times New Roman" w:hAnsi="Times New Roman"/>
          <w:sz w:val="28"/>
          <w:szCs w:val="28"/>
          <w:lang w:val="uk-UA"/>
        </w:rPr>
        <w:t xml:space="preserve"> недоліком професійних навичок.</w:t>
      </w:r>
      <w:r w:rsidRPr="008468E4">
        <w:rPr>
          <w:rFonts w:ascii="Times New Roman" w:hAnsi="Times New Roman"/>
          <w:sz w:val="28"/>
          <w:szCs w:val="28"/>
          <w:lang w:val="uk-UA"/>
        </w:rPr>
        <w:t xml:space="preserve"> Сучасна модель життєвого старту</w:t>
      </w:r>
      <w:r w:rsidR="007A538F">
        <w:rPr>
          <w:rFonts w:ascii="Times New Roman" w:hAnsi="Times New Roman"/>
          <w:sz w:val="28"/>
          <w:szCs w:val="28"/>
          <w:lang w:val="uk-UA"/>
        </w:rPr>
        <w:t xml:space="preserve"> не обходиться без безробіття.</w:t>
      </w:r>
    </w:p>
    <w:p w:rsidR="003933A9" w:rsidRPr="008468E4" w:rsidRDefault="003933A9" w:rsidP="007A538F">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Природне прагнення сучасної молоді до незалежності від батьків вже на етапі життєвого старту також наштовху</w:t>
      </w:r>
      <w:r w:rsidR="00ED7005" w:rsidRPr="008468E4">
        <w:rPr>
          <w:rFonts w:ascii="Times New Roman" w:hAnsi="Times New Roman"/>
          <w:sz w:val="28"/>
          <w:szCs w:val="28"/>
          <w:lang w:val="uk-UA"/>
        </w:rPr>
        <w:t xml:space="preserve">ється на нездоланні перешкоди. </w:t>
      </w:r>
      <w:r w:rsidRPr="008468E4">
        <w:rPr>
          <w:rFonts w:ascii="Times New Roman" w:hAnsi="Times New Roman"/>
          <w:sz w:val="28"/>
          <w:szCs w:val="28"/>
          <w:lang w:val="uk-UA"/>
        </w:rPr>
        <w:t>Через зростаючу дорожнечу житла і зростання вартості життя в усьому світі це прагнення молоді входить в протиріччя з реальними її м</w:t>
      </w:r>
      <w:r w:rsidR="007A538F">
        <w:rPr>
          <w:rFonts w:ascii="Times New Roman" w:hAnsi="Times New Roman"/>
          <w:sz w:val="28"/>
          <w:szCs w:val="28"/>
          <w:lang w:val="uk-UA"/>
        </w:rPr>
        <w:t xml:space="preserve">ожливостями. </w:t>
      </w:r>
      <w:r w:rsidRPr="008468E4">
        <w:rPr>
          <w:rFonts w:ascii="Times New Roman" w:hAnsi="Times New Roman"/>
          <w:sz w:val="28"/>
          <w:szCs w:val="28"/>
          <w:lang w:val="uk-UA"/>
        </w:rPr>
        <w:t>Молодь традиційно заробляє менше, ніж старше покоління і не може собі дозволити придбати а</w:t>
      </w:r>
      <w:r w:rsidR="00ED7005" w:rsidRPr="008468E4">
        <w:rPr>
          <w:rFonts w:ascii="Times New Roman" w:hAnsi="Times New Roman"/>
          <w:sz w:val="28"/>
          <w:szCs w:val="28"/>
          <w:lang w:val="uk-UA"/>
        </w:rPr>
        <w:t xml:space="preserve">бо винайняти квартиру чи будинок. </w:t>
      </w:r>
      <w:r w:rsidRPr="008468E4">
        <w:rPr>
          <w:rFonts w:ascii="Times New Roman" w:hAnsi="Times New Roman"/>
          <w:sz w:val="28"/>
          <w:szCs w:val="28"/>
          <w:lang w:val="uk-UA"/>
        </w:rPr>
        <w:t xml:space="preserve">Недолік дешевого житла гостро відчувається не тільки в містах, але </w:t>
      </w:r>
      <w:r w:rsidR="00ED7005" w:rsidRPr="008468E4">
        <w:rPr>
          <w:rFonts w:ascii="Times New Roman" w:hAnsi="Times New Roman"/>
          <w:sz w:val="28"/>
          <w:szCs w:val="28"/>
          <w:lang w:val="uk-UA"/>
        </w:rPr>
        <w:t xml:space="preserve">навіть в сільській місцевості. </w:t>
      </w:r>
      <w:r w:rsidRPr="008468E4">
        <w:rPr>
          <w:rFonts w:ascii="Times New Roman" w:hAnsi="Times New Roman"/>
          <w:sz w:val="28"/>
          <w:szCs w:val="28"/>
          <w:lang w:val="uk-UA"/>
        </w:rPr>
        <w:t>Однак лише окремі держави надають молоді можливості для подолання житлової проблеми.</w:t>
      </w:r>
      <w:r w:rsidR="007A538F">
        <w:rPr>
          <w:rFonts w:ascii="Times New Roman" w:hAnsi="Times New Roman"/>
          <w:sz w:val="28"/>
          <w:szCs w:val="28"/>
          <w:lang w:val="uk-UA"/>
        </w:rPr>
        <w:t xml:space="preserve"> </w:t>
      </w:r>
      <w:r w:rsidRPr="008468E4">
        <w:rPr>
          <w:rFonts w:ascii="Times New Roman" w:hAnsi="Times New Roman"/>
          <w:sz w:val="28"/>
          <w:szCs w:val="28"/>
          <w:lang w:val="uk-UA"/>
        </w:rPr>
        <w:t xml:space="preserve">За даними ООН абсолютна більшість (90%) молоді до </w:t>
      </w:r>
      <w:r w:rsidR="00ED7005" w:rsidRPr="008468E4">
        <w:rPr>
          <w:rFonts w:ascii="Times New Roman" w:hAnsi="Times New Roman"/>
          <w:sz w:val="28"/>
          <w:szCs w:val="28"/>
          <w:lang w:val="uk-UA"/>
        </w:rPr>
        <w:t>20</w:t>
      </w:r>
      <w:r w:rsidRPr="008468E4">
        <w:rPr>
          <w:rFonts w:ascii="Times New Roman" w:hAnsi="Times New Roman"/>
          <w:sz w:val="28"/>
          <w:szCs w:val="28"/>
          <w:lang w:val="uk-UA"/>
        </w:rPr>
        <w:t xml:space="preserve"> років і 65% тих, кому ще не виповнилося </w:t>
      </w:r>
      <w:r w:rsidR="00ED7005" w:rsidRPr="008468E4">
        <w:rPr>
          <w:rFonts w:ascii="Times New Roman" w:hAnsi="Times New Roman"/>
          <w:sz w:val="28"/>
          <w:szCs w:val="28"/>
          <w:lang w:val="uk-UA"/>
        </w:rPr>
        <w:t>25 років</w:t>
      </w:r>
      <w:r w:rsidRPr="008468E4">
        <w:rPr>
          <w:rFonts w:ascii="Times New Roman" w:hAnsi="Times New Roman"/>
          <w:sz w:val="28"/>
          <w:szCs w:val="28"/>
          <w:lang w:val="uk-UA"/>
        </w:rPr>
        <w:t xml:space="preserve"> живуть під о</w:t>
      </w:r>
      <w:r w:rsidR="00ED7005" w:rsidRPr="008468E4">
        <w:rPr>
          <w:rFonts w:ascii="Times New Roman" w:hAnsi="Times New Roman"/>
          <w:sz w:val="28"/>
          <w:szCs w:val="28"/>
          <w:lang w:val="uk-UA"/>
        </w:rPr>
        <w:t xml:space="preserve">дним дахом зі своїми батьками. </w:t>
      </w:r>
      <w:r w:rsidRPr="008468E4">
        <w:rPr>
          <w:rFonts w:ascii="Times New Roman" w:hAnsi="Times New Roman"/>
          <w:sz w:val="28"/>
          <w:szCs w:val="28"/>
          <w:lang w:val="uk-UA"/>
        </w:rPr>
        <w:t>Прагнучи досягти своїх життєвих цілей і особливо стати незалежними, молоді люди змушені покладатися на інших,</w:t>
      </w:r>
      <w:r w:rsidR="00ED7005" w:rsidRPr="008468E4">
        <w:rPr>
          <w:rFonts w:ascii="Times New Roman" w:hAnsi="Times New Roman"/>
          <w:sz w:val="28"/>
          <w:szCs w:val="28"/>
          <w:lang w:val="uk-UA"/>
        </w:rPr>
        <w:t xml:space="preserve"> чекаючи допомоги та підтримки.</w:t>
      </w:r>
      <w:r w:rsidRPr="008468E4">
        <w:rPr>
          <w:rFonts w:ascii="Times New Roman" w:hAnsi="Times New Roman"/>
          <w:sz w:val="28"/>
          <w:szCs w:val="28"/>
          <w:lang w:val="uk-UA"/>
        </w:rPr>
        <w:t xml:space="preserve"> Молодь сьогодні відчуває пролонговану залежність від старшого покоління і від держави.</w:t>
      </w:r>
    </w:p>
    <w:p w:rsidR="003933A9" w:rsidRPr="008468E4"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Таким чином, на перший план висуваються соціокультурні підстави </w:t>
      </w:r>
      <w:r w:rsidRPr="008468E4">
        <w:rPr>
          <w:rFonts w:ascii="Times New Roman" w:hAnsi="Times New Roman"/>
          <w:sz w:val="28"/>
          <w:szCs w:val="28"/>
          <w:lang w:val="uk-UA"/>
        </w:rPr>
        <w:lastRenderedPageBreak/>
        <w:t>стратифі</w:t>
      </w:r>
      <w:r w:rsidR="00ED7005" w:rsidRPr="008468E4">
        <w:rPr>
          <w:rFonts w:ascii="Times New Roman" w:hAnsi="Times New Roman"/>
          <w:sz w:val="28"/>
          <w:szCs w:val="28"/>
          <w:lang w:val="uk-UA"/>
        </w:rPr>
        <w:t xml:space="preserve">кації життєвого старту молоді. </w:t>
      </w:r>
      <w:r w:rsidRPr="008468E4">
        <w:rPr>
          <w:rFonts w:ascii="Times New Roman" w:hAnsi="Times New Roman"/>
          <w:sz w:val="28"/>
          <w:szCs w:val="28"/>
          <w:lang w:val="uk-UA"/>
        </w:rPr>
        <w:t>Це цілком закономірне явище в умовах тотального зубожіння населення і поляризації його соціал</w:t>
      </w:r>
      <w:r w:rsidR="00ED7005" w:rsidRPr="008468E4">
        <w:rPr>
          <w:rFonts w:ascii="Times New Roman" w:hAnsi="Times New Roman"/>
          <w:sz w:val="28"/>
          <w:szCs w:val="28"/>
          <w:lang w:val="uk-UA"/>
        </w:rPr>
        <w:t xml:space="preserve">ьно-економічного розшарування. </w:t>
      </w:r>
      <w:r w:rsidRPr="008468E4">
        <w:rPr>
          <w:rFonts w:ascii="Times New Roman" w:hAnsi="Times New Roman"/>
          <w:sz w:val="28"/>
          <w:szCs w:val="28"/>
          <w:lang w:val="uk-UA"/>
        </w:rPr>
        <w:t>Матеріальне становище молоді мало різниться в переважній більшості сімей, які перебувають за м</w:t>
      </w:r>
      <w:r w:rsidR="00ED7005" w:rsidRPr="008468E4">
        <w:rPr>
          <w:rFonts w:ascii="Times New Roman" w:hAnsi="Times New Roman"/>
          <w:sz w:val="28"/>
          <w:szCs w:val="28"/>
          <w:lang w:val="uk-UA"/>
        </w:rPr>
        <w:t xml:space="preserve">ежею бідності. </w:t>
      </w:r>
      <w:r w:rsidRPr="008468E4">
        <w:rPr>
          <w:rFonts w:ascii="Times New Roman" w:hAnsi="Times New Roman"/>
          <w:sz w:val="28"/>
          <w:szCs w:val="28"/>
          <w:lang w:val="uk-UA"/>
        </w:rPr>
        <w:t>Тут воно є швидше спільним знаменником, н</w:t>
      </w:r>
      <w:r w:rsidR="00ED7005" w:rsidRPr="008468E4">
        <w:rPr>
          <w:rFonts w:ascii="Times New Roman" w:hAnsi="Times New Roman"/>
          <w:sz w:val="28"/>
          <w:szCs w:val="28"/>
          <w:lang w:val="uk-UA"/>
        </w:rPr>
        <w:t xml:space="preserve">іж стратифікаційною підставою. </w:t>
      </w:r>
      <w:r w:rsidRPr="008468E4">
        <w:rPr>
          <w:rFonts w:ascii="Times New Roman" w:hAnsi="Times New Roman"/>
          <w:sz w:val="28"/>
          <w:szCs w:val="28"/>
          <w:lang w:val="uk-UA"/>
        </w:rPr>
        <w:t>Але його вплив стає особливо помітним при порівнянні моделей життєвого старту бідної більш</w:t>
      </w:r>
      <w:r w:rsidR="00ED7005" w:rsidRPr="008468E4">
        <w:rPr>
          <w:rFonts w:ascii="Times New Roman" w:hAnsi="Times New Roman"/>
          <w:sz w:val="28"/>
          <w:szCs w:val="28"/>
          <w:lang w:val="uk-UA"/>
        </w:rPr>
        <w:t xml:space="preserve">ості і багатої меншості молоді. </w:t>
      </w:r>
      <w:r w:rsidRPr="008468E4">
        <w:rPr>
          <w:rFonts w:ascii="Times New Roman" w:hAnsi="Times New Roman"/>
          <w:sz w:val="28"/>
          <w:szCs w:val="28"/>
          <w:lang w:val="uk-UA"/>
        </w:rPr>
        <w:t>Що стосується гендерних відмінностей то, як вже зазначалося, вони проявляються на рівні окремих показників життєвого старту, але ступінь їх впливу менше, ніж інших факторів.</w:t>
      </w:r>
    </w:p>
    <w:p w:rsidR="003933A9" w:rsidRPr="008468E4" w:rsidRDefault="00ED7005"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color w:val="000000"/>
          <w:sz w:val="28"/>
          <w:szCs w:val="28"/>
          <w:lang w:val="uk-UA"/>
        </w:rPr>
        <w:t>Р</w:t>
      </w:r>
      <w:r w:rsidR="003933A9" w:rsidRPr="008468E4">
        <w:rPr>
          <w:rFonts w:ascii="Times New Roman" w:hAnsi="Times New Roman"/>
          <w:sz w:val="28"/>
          <w:szCs w:val="28"/>
          <w:lang w:val="uk-UA"/>
        </w:rPr>
        <w:t xml:space="preserve">изик в ситуації самореалізації проявляється </w:t>
      </w:r>
      <w:r w:rsidRPr="008468E4">
        <w:rPr>
          <w:rFonts w:ascii="Times New Roman" w:hAnsi="Times New Roman"/>
          <w:sz w:val="28"/>
          <w:szCs w:val="28"/>
          <w:lang w:val="uk-UA"/>
        </w:rPr>
        <w:t>у</w:t>
      </w:r>
      <w:r w:rsidR="003933A9" w:rsidRPr="008468E4">
        <w:rPr>
          <w:rFonts w:ascii="Times New Roman" w:hAnsi="Times New Roman"/>
          <w:sz w:val="28"/>
          <w:szCs w:val="28"/>
          <w:lang w:val="uk-UA"/>
        </w:rPr>
        <w:t xml:space="preserve"> невизначеності можливостей здійснити свої життєві плани відповідно до здібностей і схильност</w:t>
      </w:r>
      <w:r w:rsidRPr="008468E4">
        <w:rPr>
          <w:rFonts w:ascii="Times New Roman" w:hAnsi="Times New Roman"/>
          <w:sz w:val="28"/>
          <w:szCs w:val="28"/>
          <w:lang w:val="uk-UA"/>
        </w:rPr>
        <w:t>ей</w:t>
      </w:r>
      <w:r w:rsidR="003933A9" w:rsidRPr="008468E4">
        <w:rPr>
          <w:rFonts w:ascii="Times New Roman" w:hAnsi="Times New Roman"/>
          <w:sz w:val="28"/>
          <w:szCs w:val="28"/>
          <w:lang w:val="uk-UA"/>
        </w:rPr>
        <w:t>, виразити себе в результатах своєї діяльності, відчути свою індивідуальність і незалежніс</w:t>
      </w:r>
      <w:r w:rsidRPr="008468E4">
        <w:rPr>
          <w:rFonts w:ascii="Times New Roman" w:hAnsi="Times New Roman"/>
          <w:sz w:val="28"/>
          <w:szCs w:val="28"/>
          <w:lang w:val="uk-UA"/>
        </w:rPr>
        <w:t xml:space="preserve">ть від обставин. </w:t>
      </w:r>
      <w:r w:rsidR="003933A9" w:rsidRPr="008468E4">
        <w:rPr>
          <w:rFonts w:ascii="Times New Roman" w:hAnsi="Times New Roman"/>
          <w:sz w:val="28"/>
          <w:szCs w:val="28"/>
          <w:lang w:val="uk-UA"/>
        </w:rPr>
        <w:t xml:space="preserve">Соціальні ж наслідки невизначеності в самореалізації стають очевидними в змінах, які відбуваються в соціальному складі і </w:t>
      </w:r>
      <w:r w:rsidRPr="008468E4">
        <w:rPr>
          <w:rFonts w:ascii="Times New Roman" w:hAnsi="Times New Roman"/>
          <w:sz w:val="28"/>
          <w:szCs w:val="28"/>
          <w:lang w:val="uk-UA"/>
        </w:rPr>
        <w:t>у</w:t>
      </w:r>
      <w:r w:rsidR="003933A9" w:rsidRPr="008468E4">
        <w:rPr>
          <w:rFonts w:ascii="Times New Roman" w:hAnsi="Times New Roman"/>
          <w:sz w:val="28"/>
          <w:szCs w:val="28"/>
          <w:lang w:val="uk-UA"/>
        </w:rPr>
        <w:t xml:space="preserve"> соціальному становищі молоді</w:t>
      </w:r>
      <w:r w:rsidRPr="008468E4">
        <w:rPr>
          <w:rFonts w:ascii="Times New Roman" w:hAnsi="Times New Roman"/>
          <w:sz w:val="28"/>
          <w:szCs w:val="28"/>
          <w:lang w:val="uk-UA"/>
        </w:rPr>
        <w:t xml:space="preserve">, в її соціальній мобільності, </w:t>
      </w:r>
      <w:r w:rsidR="003933A9" w:rsidRPr="008468E4">
        <w:rPr>
          <w:rFonts w:ascii="Times New Roman" w:hAnsi="Times New Roman"/>
          <w:sz w:val="28"/>
          <w:szCs w:val="28"/>
          <w:lang w:val="uk-UA"/>
        </w:rPr>
        <w:t>соціальному розшаруванні.</w:t>
      </w:r>
    </w:p>
    <w:p w:rsidR="00CB520E" w:rsidRDefault="003933A9" w:rsidP="00CB520E">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Ще більш помітний зв</w:t>
      </w:r>
      <w:r w:rsidR="00247FAE">
        <w:rPr>
          <w:rFonts w:ascii="Times New Roman" w:hAnsi="Times New Roman"/>
          <w:sz w:val="28"/>
          <w:szCs w:val="28"/>
          <w:lang w:val="uk-UA"/>
        </w:rPr>
        <w:t>’</w:t>
      </w:r>
      <w:r w:rsidRPr="008468E4">
        <w:rPr>
          <w:rFonts w:ascii="Times New Roman" w:hAnsi="Times New Roman"/>
          <w:sz w:val="28"/>
          <w:szCs w:val="28"/>
          <w:lang w:val="uk-UA"/>
        </w:rPr>
        <w:t>язок можливостей самореалізації з мате</w:t>
      </w:r>
      <w:r w:rsidR="00ED7005" w:rsidRPr="008468E4">
        <w:rPr>
          <w:rFonts w:ascii="Times New Roman" w:hAnsi="Times New Roman"/>
          <w:sz w:val="28"/>
          <w:szCs w:val="28"/>
          <w:lang w:val="uk-UA"/>
        </w:rPr>
        <w:t>ріально майновим розшаруванням.</w:t>
      </w:r>
      <w:r w:rsidRPr="008468E4">
        <w:rPr>
          <w:rFonts w:ascii="Times New Roman" w:hAnsi="Times New Roman"/>
          <w:sz w:val="28"/>
          <w:szCs w:val="28"/>
          <w:lang w:val="uk-UA"/>
        </w:rPr>
        <w:t xml:space="preserve"> У бідних, а їх абсолютна більшість в Україні, ці можливості істотно нижче, ніж у багати</w:t>
      </w:r>
      <w:r w:rsidR="00602F91" w:rsidRPr="008468E4">
        <w:rPr>
          <w:rFonts w:ascii="Times New Roman" w:hAnsi="Times New Roman"/>
          <w:sz w:val="28"/>
          <w:szCs w:val="28"/>
          <w:lang w:val="uk-UA"/>
        </w:rPr>
        <w:t xml:space="preserve">х. </w:t>
      </w:r>
      <w:r w:rsidRPr="008468E4">
        <w:rPr>
          <w:rFonts w:ascii="Times New Roman" w:hAnsi="Times New Roman"/>
          <w:sz w:val="28"/>
          <w:szCs w:val="28"/>
          <w:lang w:val="uk-UA"/>
        </w:rPr>
        <w:t>Тому бідні в Україні бідніють, а багаті багатіють, посилюючи тим самим соціал</w:t>
      </w:r>
      <w:r w:rsidR="00CB520E">
        <w:rPr>
          <w:rFonts w:ascii="Times New Roman" w:hAnsi="Times New Roman"/>
          <w:sz w:val="28"/>
          <w:szCs w:val="28"/>
          <w:lang w:val="uk-UA"/>
        </w:rPr>
        <w:t xml:space="preserve">ьне розшарування в суспільстві. </w:t>
      </w:r>
      <w:r w:rsidRPr="008468E4">
        <w:rPr>
          <w:rFonts w:ascii="Times New Roman" w:hAnsi="Times New Roman"/>
          <w:sz w:val="28"/>
          <w:szCs w:val="28"/>
          <w:lang w:val="uk-UA"/>
        </w:rPr>
        <w:t>Розрізняються можливості самореалізації мол</w:t>
      </w:r>
      <w:r w:rsidR="00602F91" w:rsidRPr="008468E4">
        <w:rPr>
          <w:rFonts w:ascii="Times New Roman" w:hAnsi="Times New Roman"/>
          <w:sz w:val="28"/>
          <w:szCs w:val="28"/>
          <w:lang w:val="uk-UA"/>
        </w:rPr>
        <w:t xml:space="preserve">оді і в регіональному розрізі. </w:t>
      </w:r>
      <w:r w:rsidRPr="008468E4">
        <w:rPr>
          <w:rFonts w:ascii="Times New Roman" w:hAnsi="Times New Roman"/>
          <w:sz w:val="28"/>
          <w:szCs w:val="28"/>
          <w:lang w:val="uk-UA"/>
        </w:rPr>
        <w:t>Найгірші справи в сільській місцевості, де реалізувати свої здібності та інтереси молодим людям помітно важче, ніж у велик</w:t>
      </w:r>
      <w:r w:rsidR="00602F91" w:rsidRPr="008468E4">
        <w:rPr>
          <w:rFonts w:ascii="Times New Roman" w:hAnsi="Times New Roman"/>
          <w:sz w:val="28"/>
          <w:szCs w:val="28"/>
          <w:lang w:val="uk-UA"/>
        </w:rPr>
        <w:t>ому і на</w:t>
      </w:r>
      <w:r w:rsidR="00CB520E">
        <w:rPr>
          <w:rFonts w:ascii="Times New Roman" w:hAnsi="Times New Roman"/>
          <w:sz w:val="28"/>
          <w:szCs w:val="28"/>
          <w:lang w:val="uk-UA"/>
        </w:rPr>
        <w:t>віть невеликому місті.</w:t>
      </w:r>
    </w:p>
    <w:p w:rsidR="003933A9" w:rsidRDefault="003933A9"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Труднощі в реалізації молоддю своїх амбіцій, провокують часткове або повне заперечення норм і цінностей цих товариств, обумовлюють поворот в сторону альтернати</w:t>
      </w:r>
      <w:r w:rsidR="00602F91" w:rsidRPr="008468E4">
        <w:rPr>
          <w:rFonts w:ascii="Times New Roman" w:hAnsi="Times New Roman"/>
          <w:sz w:val="28"/>
          <w:szCs w:val="28"/>
          <w:lang w:val="uk-UA"/>
        </w:rPr>
        <w:t xml:space="preserve">вного комплексу ідентичностей. </w:t>
      </w:r>
      <w:r w:rsidRPr="008468E4">
        <w:rPr>
          <w:rFonts w:ascii="Times New Roman" w:hAnsi="Times New Roman"/>
          <w:sz w:val="28"/>
          <w:szCs w:val="28"/>
          <w:lang w:val="uk-UA"/>
        </w:rPr>
        <w:t>Такий поворот стає найбільш вірогідним, якщо альтернативні ціннісно-нормативні підстави забезпечують бажану захищеність і впевненість.</w:t>
      </w:r>
    </w:p>
    <w:p w:rsidR="00791FF6" w:rsidRDefault="00791FF6" w:rsidP="00E76AB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Аналізуючи ситуативні та особистісні характеристики ризикованої </w:t>
      </w:r>
      <w:r w:rsidRPr="008468E4">
        <w:rPr>
          <w:rFonts w:ascii="Times New Roman" w:hAnsi="Times New Roman"/>
          <w:sz w:val="28"/>
          <w:szCs w:val="28"/>
          <w:lang w:val="uk-UA"/>
        </w:rPr>
        <w:lastRenderedPageBreak/>
        <w:t>поведінки молодих людей, а також наявні тенденції прояву ризикованої поведінки у молодіжному середовищі, ми дійшли висновку, що існує п</w:t>
      </w:r>
      <w:r w:rsidR="00247FAE">
        <w:rPr>
          <w:rFonts w:ascii="Times New Roman" w:hAnsi="Times New Roman"/>
          <w:sz w:val="28"/>
          <w:szCs w:val="28"/>
          <w:lang w:val="uk-UA"/>
        </w:rPr>
        <w:t>’</w:t>
      </w:r>
      <w:r w:rsidRPr="008468E4">
        <w:rPr>
          <w:rFonts w:ascii="Times New Roman" w:hAnsi="Times New Roman"/>
          <w:sz w:val="28"/>
          <w:szCs w:val="28"/>
          <w:lang w:val="uk-UA"/>
        </w:rPr>
        <w:t>ять основних ситуацій ризику, кожній з яких відповідає кілька типів ризику.</w:t>
      </w:r>
    </w:p>
    <w:p w:rsidR="00791FF6" w:rsidRPr="008468E4" w:rsidRDefault="00844EDF" w:rsidP="000155A3">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Перша </w:t>
      </w:r>
      <w:r w:rsidR="000155A3">
        <w:rPr>
          <w:rFonts w:ascii="Times New Roman" w:hAnsi="Times New Roman"/>
          <w:sz w:val="28"/>
          <w:szCs w:val="28"/>
          <w:lang w:val="uk-UA"/>
        </w:rPr>
        <w:t>тип ризику</w:t>
      </w:r>
      <w:r w:rsidRPr="008468E4">
        <w:rPr>
          <w:rFonts w:ascii="Times New Roman" w:hAnsi="Times New Roman"/>
          <w:sz w:val="28"/>
          <w:szCs w:val="28"/>
          <w:lang w:val="uk-UA"/>
        </w:rPr>
        <w:t xml:space="preserve"> пов</w:t>
      </w:r>
      <w:r>
        <w:rPr>
          <w:rFonts w:ascii="Times New Roman" w:hAnsi="Times New Roman"/>
          <w:sz w:val="28"/>
          <w:szCs w:val="28"/>
          <w:lang w:val="uk-UA"/>
        </w:rPr>
        <w:t>’</w:t>
      </w:r>
      <w:r w:rsidRPr="008468E4">
        <w:rPr>
          <w:rFonts w:ascii="Times New Roman" w:hAnsi="Times New Roman"/>
          <w:sz w:val="28"/>
          <w:szCs w:val="28"/>
          <w:lang w:val="uk-UA"/>
        </w:rPr>
        <w:t>язан</w:t>
      </w:r>
      <w:r w:rsidR="000155A3">
        <w:rPr>
          <w:rFonts w:ascii="Times New Roman" w:hAnsi="Times New Roman"/>
          <w:sz w:val="28"/>
          <w:szCs w:val="28"/>
          <w:lang w:val="uk-UA"/>
        </w:rPr>
        <w:t>ий</w:t>
      </w:r>
      <w:r w:rsidRPr="008468E4">
        <w:rPr>
          <w:rFonts w:ascii="Times New Roman" w:hAnsi="Times New Roman"/>
          <w:sz w:val="28"/>
          <w:szCs w:val="28"/>
          <w:lang w:val="uk-UA"/>
        </w:rPr>
        <w:t xml:space="preserve"> з відтворенням життєвих сил особистості. Тут виникають ситуації загрози здоров</w:t>
      </w:r>
      <w:r>
        <w:rPr>
          <w:rFonts w:ascii="Times New Roman" w:hAnsi="Times New Roman"/>
          <w:sz w:val="28"/>
          <w:szCs w:val="28"/>
          <w:lang w:val="uk-UA"/>
        </w:rPr>
        <w:t>’</w:t>
      </w:r>
      <w:r w:rsidRPr="008468E4">
        <w:rPr>
          <w:rFonts w:ascii="Times New Roman" w:hAnsi="Times New Roman"/>
          <w:sz w:val="28"/>
          <w:szCs w:val="28"/>
          <w:lang w:val="uk-UA"/>
        </w:rPr>
        <w:t>ю та життю молодої особи. Якщо суспільство не створює умов для фізичного розвитку, для охорони здоров</w:t>
      </w:r>
      <w:r>
        <w:rPr>
          <w:rFonts w:ascii="Times New Roman" w:hAnsi="Times New Roman"/>
          <w:sz w:val="28"/>
          <w:szCs w:val="28"/>
          <w:lang w:val="uk-UA"/>
        </w:rPr>
        <w:t>’</w:t>
      </w:r>
      <w:r w:rsidRPr="008468E4">
        <w:rPr>
          <w:rFonts w:ascii="Times New Roman" w:hAnsi="Times New Roman"/>
          <w:sz w:val="28"/>
          <w:szCs w:val="28"/>
          <w:lang w:val="uk-UA"/>
        </w:rPr>
        <w:t>я, безпеки життя формується реальне підґрунтя ризику. У суспільстві підвищується ризик від</w:t>
      </w:r>
      <w:r>
        <w:rPr>
          <w:rFonts w:ascii="Times New Roman" w:hAnsi="Times New Roman"/>
          <w:sz w:val="28"/>
          <w:szCs w:val="28"/>
          <w:lang w:val="uk-UA"/>
        </w:rPr>
        <w:t>’</w:t>
      </w:r>
      <w:r w:rsidRPr="008468E4">
        <w:rPr>
          <w:rFonts w:ascii="Times New Roman" w:hAnsi="Times New Roman"/>
          <w:sz w:val="28"/>
          <w:szCs w:val="28"/>
          <w:lang w:val="uk-UA"/>
        </w:rPr>
        <w:t>ємн</w:t>
      </w:r>
      <w:r w:rsidR="000155A3">
        <w:rPr>
          <w:rFonts w:ascii="Times New Roman" w:hAnsi="Times New Roman"/>
          <w:sz w:val="28"/>
          <w:szCs w:val="28"/>
          <w:lang w:val="uk-UA"/>
        </w:rPr>
        <w:t xml:space="preserve">ого демографічного відтворення. </w:t>
      </w:r>
      <w:r w:rsidRPr="008468E4">
        <w:rPr>
          <w:rFonts w:ascii="Times New Roman" w:hAnsi="Times New Roman"/>
          <w:sz w:val="28"/>
          <w:szCs w:val="28"/>
          <w:lang w:val="uk-UA"/>
        </w:rPr>
        <w:t xml:space="preserve">Другий тип </w:t>
      </w:r>
      <w:r w:rsidR="000155A3">
        <w:rPr>
          <w:rFonts w:ascii="Times New Roman" w:hAnsi="Times New Roman"/>
          <w:sz w:val="28"/>
          <w:szCs w:val="28"/>
          <w:lang w:val="uk-UA"/>
        </w:rPr>
        <w:t>– передбачає</w:t>
      </w:r>
      <w:r w:rsidRPr="008468E4">
        <w:rPr>
          <w:rFonts w:ascii="Times New Roman" w:hAnsi="Times New Roman"/>
          <w:sz w:val="28"/>
          <w:szCs w:val="28"/>
          <w:lang w:val="uk-UA"/>
        </w:rPr>
        <w:t xml:space="preserve"> невизначеніст</w:t>
      </w:r>
      <w:r w:rsidR="000155A3">
        <w:rPr>
          <w:rFonts w:ascii="Times New Roman" w:hAnsi="Times New Roman"/>
          <w:sz w:val="28"/>
          <w:szCs w:val="28"/>
          <w:lang w:val="uk-UA"/>
        </w:rPr>
        <w:t>ь</w:t>
      </w:r>
      <w:r w:rsidRPr="008468E4">
        <w:rPr>
          <w:rFonts w:ascii="Times New Roman" w:hAnsi="Times New Roman"/>
          <w:sz w:val="28"/>
          <w:szCs w:val="28"/>
          <w:lang w:val="uk-UA"/>
        </w:rPr>
        <w:t xml:space="preserve"> можливостей життєвого старту молоді. Чим нижчим є аскриптивний статут, успадкований від батьків, тим більшою є невизначеність можливостей для виб</w:t>
      </w:r>
      <w:r w:rsidR="007A538F">
        <w:rPr>
          <w:rFonts w:ascii="Times New Roman" w:hAnsi="Times New Roman"/>
          <w:sz w:val="28"/>
          <w:szCs w:val="28"/>
          <w:lang w:val="uk-UA"/>
        </w:rPr>
        <w:t>ору ними свого життєвого шляху.</w:t>
      </w:r>
      <w:r w:rsidR="000155A3">
        <w:rPr>
          <w:rFonts w:ascii="Times New Roman" w:hAnsi="Times New Roman"/>
          <w:sz w:val="28"/>
          <w:szCs w:val="28"/>
          <w:lang w:val="uk-UA"/>
        </w:rPr>
        <w:t xml:space="preserve"> </w:t>
      </w:r>
      <w:r w:rsidR="00791FF6" w:rsidRPr="008468E4">
        <w:rPr>
          <w:rFonts w:ascii="Times New Roman" w:hAnsi="Times New Roman"/>
          <w:sz w:val="28"/>
          <w:szCs w:val="28"/>
          <w:lang w:val="uk-UA"/>
        </w:rPr>
        <w:t>Третій тип ризику детермінований невизначеністю можливостей самореалізації молоді. Формування власної соціальної позиції, набуття відповідного статусу й соціальної ролі, самоствердження, будучи соціально обумовленими вимагають активної соціальної підтримки. За її відсутності чи нестачі посилюються соціально-стратифікаційні ризики, пов</w:t>
      </w:r>
      <w:r w:rsidR="00247FAE">
        <w:rPr>
          <w:rFonts w:ascii="Times New Roman" w:hAnsi="Times New Roman"/>
          <w:sz w:val="28"/>
          <w:szCs w:val="28"/>
          <w:lang w:val="uk-UA"/>
        </w:rPr>
        <w:t>’</w:t>
      </w:r>
      <w:r w:rsidR="00791FF6" w:rsidRPr="008468E4">
        <w:rPr>
          <w:rFonts w:ascii="Times New Roman" w:hAnsi="Times New Roman"/>
          <w:sz w:val="28"/>
          <w:szCs w:val="28"/>
          <w:lang w:val="uk-UA"/>
        </w:rPr>
        <w:t>язані з обмеженням можливостей для висхідної мобільності, з</w:t>
      </w:r>
      <w:r w:rsidR="00247FAE">
        <w:rPr>
          <w:rFonts w:ascii="Times New Roman" w:hAnsi="Times New Roman"/>
          <w:sz w:val="28"/>
          <w:szCs w:val="28"/>
          <w:lang w:val="uk-UA"/>
        </w:rPr>
        <w:t>’</w:t>
      </w:r>
      <w:r w:rsidR="00791FF6" w:rsidRPr="008468E4">
        <w:rPr>
          <w:rFonts w:ascii="Times New Roman" w:hAnsi="Times New Roman"/>
          <w:sz w:val="28"/>
          <w:szCs w:val="28"/>
          <w:lang w:val="uk-UA"/>
        </w:rPr>
        <w:t>являються ризики низхідної мобільності та соціального виключення.</w:t>
      </w:r>
      <w:r w:rsidR="000155A3">
        <w:rPr>
          <w:rFonts w:ascii="Times New Roman" w:hAnsi="Times New Roman"/>
          <w:sz w:val="28"/>
          <w:szCs w:val="28"/>
          <w:lang w:val="uk-UA"/>
        </w:rPr>
        <w:t xml:space="preserve"> </w:t>
      </w:r>
      <w:r w:rsidR="00791FF6" w:rsidRPr="008468E4">
        <w:rPr>
          <w:rFonts w:ascii="Times New Roman" w:hAnsi="Times New Roman"/>
          <w:sz w:val="28"/>
          <w:szCs w:val="28"/>
          <w:lang w:val="uk-UA"/>
        </w:rPr>
        <w:t xml:space="preserve">Четвертий тип </w:t>
      </w:r>
      <w:r w:rsidR="000155A3">
        <w:rPr>
          <w:rFonts w:ascii="Times New Roman" w:hAnsi="Times New Roman"/>
          <w:sz w:val="28"/>
          <w:szCs w:val="28"/>
          <w:lang w:val="uk-UA"/>
        </w:rPr>
        <w:t xml:space="preserve">ризику </w:t>
      </w:r>
      <w:r w:rsidR="00791FF6" w:rsidRPr="008468E4">
        <w:rPr>
          <w:rFonts w:ascii="Times New Roman" w:hAnsi="Times New Roman"/>
          <w:sz w:val="28"/>
          <w:szCs w:val="28"/>
          <w:lang w:val="uk-UA"/>
        </w:rPr>
        <w:t>обґрунтовується ціннісно-нормативною невизначеністю. Традиційні суспільні цінності девальвуються і витісняються груповими, руйнується система інституціональних норм. Посилюється ризик с</w:t>
      </w:r>
      <w:r>
        <w:rPr>
          <w:rFonts w:ascii="Times New Roman" w:hAnsi="Times New Roman"/>
          <w:sz w:val="28"/>
          <w:szCs w:val="28"/>
          <w:lang w:val="uk-UA"/>
        </w:rPr>
        <w:t>оціальної дезорієнтації, аномії</w:t>
      </w:r>
      <w:r w:rsidR="00791FF6" w:rsidRPr="008468E4">
        <w:rPr>
          <w:rFonts w:ascii="Times New Roman" w:hAnsi="Times New Roman"/>
          <w:sz w:val="28"/>
          <w:szCs w:val="28"/>
          <w:lang w:val="uk-UA"/>
        </w:rPr>
        <w:t>.</w:t>
      </w:r>
      <w:r w:rsidR="000155A3">
        <w:rPr>
          <w:rFonts w:ascii="Times New Roman" w:hAnsi="Times New Roman"/>
          <w:sz w:val="28"/>
          <w:szCs w:val="28"/>
          <w:lang w:val="uk-UA"/>
        </w:rPr>
        <w:t xml:space="preserve"> </w:t>
      </w:r>
      <w:r w:rsidR="00791FF6" w:rsidRPr="008468E4">
        <w:rPr>
          <w:rFonts w:ascii="Times New Roman" w:hAnsi="Times New Roman"/>
          <w:sz w:val="28"/>
          <w:szCs w:val="28"/>
          <w:lang w:val="uk-UA"/>
        </w:rPr>
        <w:t>П</w:t>
      </w:r>
      <w:r w:rsidR="00247FAE">
        <w:rPr>
          <w:rFonts w:ascii="Times New Roman" w:hAnsi="Times New Roman"/>
          <w:sz w:val="28"/>
          <w:szCs w:val="28"/>
          <w:lang w:val="uk-UA"/>
        </w:rPr>
        <w:t>’</w:t>
      </w:r>
      <w:r w:rsidR="00791FF6" w:rsidRPr="008468E4">
        <w:rPr>
          <w:rFonts w:ascii="Times New Roman" w:hAnsi="Times New Roman"/>
          <w:sz w:val="28"/>
          <w:szCs w:val="28"/>
          <w:lang w:val="uk-UA"/>
        </w:rPr>
        <w:t xml:space="preserve">ятий тип </w:t>
      </w:r>
      <w:r w:rsidR="000155A3">
        <w:rPr>
          <w:rFonts w:ascii="Times New Roman" w:hAnsi="Times New Roman"/>
          <w:sz w:val="28"/>
          <w:szCs w:val="28"/>
          <w:lang w:val="uk-UA"/>
        </w:rPr>
        <w:t>ризику</w:t>
      </w:r>
      <w:r w:rsidR="00791FF6" w:rsidRPr="008468E4">
        <w:rPr>
          <w:rFonts w:ascii="Times New Roman" w:hAnsi="Times New Roman"/>
          <w:sz w:val="28"/>
          <w:szCs w:val="28"/>
          <w:lang w:val="uk-UA"/>
        </w:rPr>
        <w:t xml:space="preserve"> пов</w:t>
      </w:r>
      <w:r w:rsidR="00247FAE">
        <w:rPr>
          <w:rFonts w:ascii="Times New Roman" w:hAnsi="Times New Roman"/>
          <w:sz w:val="28"/>
          <w:szCs w:val="28"/>
          <w:lang w:val="uk-UA"/>
        </w:rPr>
        <w:t>’</w:t>
      </w:r>
      <w:r w:rsidR="00791FF6" w:rsidRPr="008468E4">
        <w:rPr>
          <w:rFonts w:ascii="Times New Roman" w:hAnsi="Times New Roman"/>
          <w:sz w:val="28"/>
          <w:szCs w:val="28"/>
          <w:lang w:val="uk-UA"/>
        </w:rPr>
        <w:t>язаний з невизначеністю ідентичності. Процес інтеграції молоді не обмежується механічним включенням до суспільних структур, а супроводжується внутрішньою ідентифікацією з ними. Суспільство виявляється нездатним визначити своє ставлення до нових ідентифікацій молоді, тим самим ще більше посилюючи невизначеність.</w:t>
      </w:r>
    </w:p>
    <w:p w:rsidR="003933A9" w:rsidRDefault="003933A9" w:rsidP="00E76AB3">
      <w:pPr>
        <w:widowControl w:val="0"/>
        <w:spacing w:after="0" w:line="360" w:lineRule="auto"/>
        <w:ind w:firstLine="709"/>
        <w:jc w:val="both"/>
        <w:rPr>
          <w:rFonts w:ascii="Times New Roman" w:hAnsi="Times New Roman"/>
          <w:sz w:val="28"/>
          <w:szCs w:val="28"/>
          <w:lang w:val="uk-UA"/>
        </w:rPr>
      </w:pPr>
    </w:p>
    <w:p w:rsidR="003933A9" w:rsidRPr="007A538F" w:rsidRDefault="00422A7A" w:rsidP="00E76AB3">
      <w:pPr>
        <w:widowControl w:val="0"/>
        <w:spacing w:after="0" w:line="360" w:lineRule="auto"/>
        <w:ind w:firstLine="709"/>
        <w:jc w:val="both"/>
        <w:rPr>
          <w:rFonts w:ascii="Times New Roman" w:hAnsi="Times New Roman"/>
          <w:b/>
          <w:sz w:val="28"/>
          <w:szCs w:val="28"/>
          <w:lang w:val="uk-UA"/>
        </w:rPr>
      </w:pPr>
      <w:r w:rsidRPr="007A538F">
        <w:rPr>
          <w:rFonts w:ascii="Times New Roman" w:hAnsi="Times New Roman"/>
          <w:b/>
          <w:sz w:val="28"/>
          <w:szCs w:val="28"/>
          <w:lang w:val="uk-UA"/>
        </w:rPr>
        <w:t xml:space="preserve">Висновки до </w:t>
      </w:r>
      <w:r w:rsidR="00844EDF" w:rsidRPr="007A538F">
        <w:rPr>
          <w:rFonts w:ascii="Times New Roman" w:hAnsi="Times New Roman"/>
          <w:b/>
          <w:sz w:val="28"/>
          <w:szCs w:val="28"/>
          <w:lang w:val="uk-UA"/>
        </w:rPr>
        <w:t>першого</w:t>
      </w:r>
      <w:r w:rsidRPr="007A538F">
        <w:rPr>
          <w:rFonts w:ascii="Times New Roman" w:hAnsi="Times New Roman"/>
          <w:b/>
          <w:sz w:val="28"/>
          <w:szCs w:val="28"/>
          <w:lang w:val="uk-UA"/>
        </w:rPr>
        <w:t xml:space="preserve"> розділу</w:t>
      </w:r>
    </w:p>
    <w:p w:rsidR="00422A7A" w:rsidRPr="009447B4" w:rsidRDefault="00422A7A" w:rsidP="00E76AB3">
      <w:pPr>
        <w:widowControl w:val="0"/>
        <w:spacing w:after="0" w:line="360" w:lineRule="auto"/>
        <w:ind w:firstLine="709"/>
        <w:jc w:val="both"/>
        <w:rPr>
          <w:rFonts w:ascii="Times New Roman" w:hAnsi="Times New Roman"/>
          <w:sz w:val="28"/>
          <w:szCs w:val="28"/>
          <w:lang w:val="uk-UA"/>
        </w:rPr>
      </w:pPr>
    </w:p>
    <w:p w:rsidR="00844EDF" w:rsidRPr="004352EE" w:rsidRDefault="00844EDF" w:rsidP="000C0B79">
      <w:pPr>
        <w:widowControl w:val="0"/>
        <w:spacing w:after="0" w:line="360" w:lineRule="auto"/>
        <w:ind w:firstLine="567"/>
        <w:jc w:val="both"/>
        <w:rPr>
          <w:rFonts w:ascii="Times New Roman" w:hAnsi="Times New Roman"/>
          <w:sz w:val="28"/>
          <w:szCs w:val="28"/>
          <w:lang w:val="uk-UA"/>
        </w:rPr>
      </w:pPr>
      <w:r w:rsidRPr="004352EE">
        <w:rPr>
          <w:rFonts w:ascii="Times New Roman" w:hAnsi="Times New Roman"/>
          <w:sz w:val="28"/>
          <w:szCs w:val="28"/>
          <w:lang w:val="uk-UA" w:eastAsia="ru-RU"/>
        </w:rPr>
        <w:t xml:space="preserve">У переважній більшості визначень, що представлені в науковій літературі </w:t>
      </w:r>
      <w:r w:rsidRPr="004352EE">
        <w:rPr>
          <w:rFonts w:ascii="Times New Roman" w:hAnsi="Times New Roman"/>
          <w:sz w:val="28"/>
          <w:szCs w:val="28"/>
          <w:lang w:val="uk-UA" w:eastAsia="ru-RU"/>
        </w:rPr>
        <w:lastRenderedPageBreak/>
        <w:t xml:space="preserve">ризик розглядається як здатність йти на авантюри, прагнення до гострих відчуттів у ситуації невизначеності, готовність до дії, успіх якої є необґрунтованим, діяльність в умовах непевності в ситуації неможливості передбачення бажаних результатів. Головними якостями ризику є </w:t>
      </w:r>
      <w:r w:rsidRPr="004352EE">
        <w:rPr>
          <w:rFonts w:ascii="Times New Roman" w:hAnsi="Times New Roman"/>
          <w:iCs/>
          <w:sz w:val="28"/>
          <w:szCs w:val="28"/>
          <w:lang w:val="uk-UA" w:eastAsia="ru-RU"/>
        </w:rPr>
        <w:t xml:space="preserve">невизначеність </w:t>
      </w:r>
      <w:r w:rsidRPr="004352EE">
        <w:rPr>
          <w:rFonts w:ascii="Times New Roman" w:hAnsi="Times New Roman"/>
          <w:sz w:val="28"/>
          <w:szCs w:val="28"/>
          <w:lang w:val="uk-UA" w:eastAsia="ru-RU"/>
        </w:rPr>
        <w:t xml:space="preserve">та </w:t>
      </w:r>
      <w:r w:rsidRPr="004352EE">
        <w:rPr>
          <w:rFonts w:ascii="Times New Roman" w:hAnsi="Times New Roman"/>
          <w:iCs/>
          <w:sz w:val="28"/>
          <w:szCs w:val="28"/>
          <w:lang w:val="uk-UA" w:eastAsia="ru-RU"/>
        </w:rPr>
        <w:t>альтернативність.</w:t>
      </w:r>
      <w:r w:rsidRPr="004352EE">
        <w:rPr>
          <w:rFonts w:ascii="Times New Roman" w:hAnsi="Times New Roman"/>
          <w:sz w:val="28"/>
          <w:szCs w:val="28"/>
          <w:lang w:val="uk-UA" w:eastAsia="ru-RU"/>
        </w:rPr>
        <w:t xml:space="preserve"> Натомість під </w:t>
      </w:r>
      <w:r w:rsidRPr="004352EE">
        <w:rPr>
          <w:rFonts w:ascii="Times New Roman" w:hAnsi="Times New Roman"/>
          <w:sz w:val="28"/>
          <w:szCs w:val="28"/>
          <w:lang w:val="uk-UA"/>
        </w:rPr>
        <w:t>ризикован</w:t>
      </w:r>
      <w:r w:rsidR="000C0B79">
        <w:rPr>
          <w:rFonts w:ascii="Times New Roman" w:hAnsi="Times New Roman"/>
          <w:sz w:val="28"/>
          <w:szCs w:val="28"/>
          <w:lang w:val="uk-UA"/>
        </w:rPr>
        <w:t>ою</w:t>
      </w:r>
      <w:r w:rsidRPr="004352EE">
        <w:rPr>
          <w:rFonts w:ascii="Times New Roman" w:hAnsi="Times New Roman"/>
          <w:sz w:val="28"/>
          <w:szCs w:val="28"/>
          <w:lang w:val="uk-UA"/>
        </w:rPr>
        <w:t xml:space="preserve"> поведінк</w:t>
      </w:r>
      <w:r w:rsidR="000C0B79">
        <w:rPr>
          <w:rFonts w:ascii="Times New Roman" w:hAnsi="Times New Roman"/>
          <w:sz w:val="28"/>
          <w:szCs w:val="28"/>
          <w:lang w:val="uk-UA"/>
        </w:rPr>
        <w:t>ою</w:t>
      </w:r>
      <w:r w:rsidRPr="004352EE">
        <w:rPr>
          <w:rFonts w:ascii="Times New Roman" w:hAnsi="Times New Roman"/>
          <w:sz w:val="28"/>
          <w:szCs w:val="28"/>
          <w:lang w:val="uk-UA"/>
        </w:rPr>
        <w:t xml:space="preserve"> розуміють ті види поведінки, існування яких потенційно загрожує здоров</w:t>
      </w:r>
      <w:r>
        <w:rPr>
          <w:rFonts w:ascii="Times New Roman" w:hAnsi="Times New Roman"/>
          <w:sz w:val="28"/>
          <w:szCs w:val="28"/>
          <w:lang w:val="uk-UA"/>
        </w:rPr>
        <w:t>’</w:t>
      </w:r>
      <w:r w:rsidRPr="004352EE">
        <w:rPr>
          <w:rFonts w:ascii="Times New Roman" w:hAnsi="Times New Roman"/>
          <w:sz w:val="28"/>
          <w:szCs w:val="28"/>
          <w:lang w:val="uk-UA"/>
        </w:rPr>
        <w:t>ю та життю людини.</w:t>
      </w:r>
      <w:r w:rsidR="000C0B79">
        <w:rPr>
          <w:rFonts w:ascii="Times New Roman" w:hAnsi="Times New Roman"/>
          <w:sz w:val="28"/>
          <w:szCs w:val="28"/>
          <w:lang w:val="uk-UA"/>
        </w:rPr>
        <w:t xml:space="preserve"> </w:t>
      </w:r>
      <w:r w:rsidRPr="004352EE">
        <w:rPr>
          <w:rFonts w:ascii="Times New Roman" w:hAnsi="Times New Roman"/>
          <w:sz w:val="28"/>
          <w:szCs w:val="28"/>
          <w:lang w:val="uk-UA"/>
        </w:rPr>
        <w:t xml:space="preserve">Серед </w:t>
      </w:r>
      <w:r w:rsidR="000C0B79">
        <w:rPr>
          <w:rFonts w:ascii="Times New Roman" w:hAnsi="Times New Roman"/>
          <w:sz w:val="28"/>
          <w:szCs w:val="28"/>
          <w:lang w:val="uk-UA"/>
        </w:rPr>
        <w:t xml:space="preserve">її </w:t>
      </w:r>
      <w:r w:rsidRPr="004352EE">
        <w:rPr>
          <w:rFonts w:ascii="Times New Roman" w:hAnsi="Times New Roman"/>
          <w:sz w:val="28"/>
          <w:szCs w:val="28"/>
          <w:lang w:val="uk-UA"/>
        </w:rPr>
        <w:t>особистісних чинників виділяють порушення в процесі соціалізації, рівень морального розвитку, особливості мотиваційної сфери, самоефективність, темперамент, риси характеру.</w:t>
      </w:r>
    </w:p>
    <w:p w:rsidR="009447B4" w:rsidRDefault="009447B4" w:rsidP="00E76AB3">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Схильність до ризику – це властивість особистості, що виражається в постійному прагненні використовувати можливості, що відкриваються. Стартові позиції молоді в широкому плані розглядаються як початковий потенціал молодого покоління в суспільному відтворенні. Кожне нове покоління починає життєвий шлях, так би мовити, не з </w:t>
      </w:r>
      <w:r w:rsidR="00247FAE">
        <w:rPr>
          <w:rFonts w:ascii="Times New Roman" w:hAnsi="Times New Roman"/>
          <w:sz w:val="28"/>
          <w:szCs w:val="28"/>
          <w:lang w:val="uk-UA"/>
        </w:rPr>
        <w:t>«</w:t>
      </w:r>
      <w:r>
        <w:rPr>
          <w:rFonts w:ascii="Times New Roman" w:hAnsi="Times New Roman"/>
          <w:sz w:val="28"/>
          <w:szCs w:val="28"/>
          <w:lang w:val="uk-UA"/>
        </w:rPr>
        <w:t>чистого аркуша</w:t>
      </w:r>
      <w:r w:rsidR="00247FAE">
        <w:rPr>
          <w:rFonts w:ascii="Times New Roman" w:hAnsi="Times New Roman"/>
          <w:sz w:val="28"/>
          <w:szCs w:val="28"/>
          <w:lang w:val="uk-UA"/>
        </w:rPr>
        <w:t>»</w:t>
      </w:r>
      <w:r>
        <w:rPr>
          <w:rFonts w:ascii="Times New Roman" w:hAnsi="Times New Roman"/>
          <w:sz w:val="28"/>
          <w:szCs w:val="28"/>
          <w:lang w:val="uk-UA"/>
        </w:rPr>
        <w:t>, а наслідуючи матеріальні умови і сприймаючи життєвий досвід попередніх поколінь. Період соціального старту нетривалий, приблизно від 15 до 18-20 років, коли молода людина вступає в стадію соціальної зрілості і виявляється в ситуації вибору подальшого життєвого шляху. На перший план висуваються соціокультурні підстави стратифікації життєвого старту молоді. Це цілком закономірне явище в умовах тотального зубожіння населення і поляризації його соціал</w:t>
      </w:r>
      <w:r w:rsidR="00C32F5C">
        <w:rPr>
          <w:rFonts w:ascii="Times New Roman" w:hAnsi="Times New Roman"/>
          <w:sz w:val="28"/>
          <w:szCs w:val="28"/>
          <w:lang w:val="uk-UA"/>
        </w:rPr>
        <w:t>ьно-економічного розшарування.</w:t>
      </w:r>
    </w:p>
    <w:p w:rsidR="009447B4" w:rsidRDefault="009447B4" w:rsidP="00E76AB3">
      <w:pPr>
        <w:widowControl w:val="0"/>
        <w:spacing w:after="0" w:line="360" w:lineRule="auto"/>
        <w:ind w:firstLine="567"/>
        <w:jc w:val="center"/>
        <w:rPr>
          <w:rFonts w:ascii="Times New Roman" w:hAnsi="Times New Roman"/>
          <w:iCs/>
          <w:sz w:val="28"/>
          <w:szCs w:val="28"/>
          <w:lang w:val="uk-UA"/>
        </w:rPr>
        <w:sectPr w:rsidR="009447B4" w:rsidSect="008468E4">
          <w:pgSz w:w="11906" w:h="16838"/>
          <w:pgMar w:top="1134" w:right="851" w:bottom="1134" w:left="1701" w:header="709" w:footer="709" w:gutter="0"/>
          <w:cols w:space="708"/>
          <w:docGrid w:linePitch="360"/>
        </w:sectPr>
      </w:pPr>
    </w:p>
    <w:p w:rsidR="00E024B6" w:rsidRPr="009B6BDF" w:rsidRDefault="00034A31" w:rsidP="009B6BDF">
      <w:pPr>
        <w:widowControl w:val="0"/>
        <w:spacing w:after="0" w:line="360" w:lineRule="auto"/>
        <w:jc w:val="center"/>
        <w:rPr>
          <w:rFonts w:ascii="Times New Roman" w:hAnsi="Times New Roman"/>
          <w:b/>
          <w:caps/>
          <w:sz w:val="28"/>
          <w:szCs w:val="28"/>
          <w:lang w:val="uk-UA"/>
        </w:rPr>
      </w:pPr>
      <w:r w:rsidRPr="009B6BDF">
        <w:rPr>
          <w:rFonts w:ascii="Times New Roman" w:hAnsi="Times New Roman"/>
          <w:b/>
          <w:iCs/>
          <w:sz w:val="28"/>
          <w:szCs w:val="28"/>
          <w:lang w:val="uk-UA"/>
        </w:rPr>
        <w:lastRenderedPageBreak/>
        <w:t xml:space="preserve">РОЗДІЛ </w:t>
      </w:r>
      <w:r w:rsidR="00C32F5C" w:rsidRPr="009B6BDF">
        <w:rPr>
          <w:rFonts w:ascii="Times New Roman" w:hAnsi="Times New Roman"/>
          <w:b/>
          <w:iCs/>
          <w:sz w:val="28"/>
          <w:szCs w:val="28"/>
          <w:lang w:val="uk-UA"/>
        </w:rPr>
        <w:t>2</w:t>
      </w:r>
    </w:p>
    <w:p w:rsidR="00E024B6" w:rsidRPr="009B6BDF" w:rsidRDefault="00E024B6" w:rsidP="009B6BDF">
      <w:pPr>
        <w:widowControl w:val="0"/>
        <w:spacing w:after="0" w:line="360" w:lineRule="auto"/>
        <w:jc w:val="center"/>
        <w:rPr>
          <w:rFonts w:ascii="Times New Roman" w:hAnsi="Times New Roman"/>
          <w:b/>
          <w:caps/>
          <w:sz w:val="28"/>
          <w:szCs w:val="28"/>
          <w:lang w:val="uk-UA"/>
        </w:rPr>
      </w:pPr>
      <w:r w:rsidRPr="009B6BDF">
        <w:rPr>
          <w:rFonts w:ascii="Times New Roman" w:hAnsi="Times New Roman"/>
          <w:b/>
          <w:caps/>
          <w:sz w:val="28"/>
          <w:szCs w:val="28"/>
          <w:lang w:val="uk-UA"/>
        </w:rPr>
        <w:t>Оцінка ГЕНДЕРНИХ ВІДМІННОСТЕЙ схильності до ризикованої поведінки студентської молоді</w:t>
      </w:r>
    </w:p>
    <w:p w:rsidR="00E024B6" w:rsidRPr="008468E4" w:rsidRDefault="00E024B6" w:rsidP="00E76AB3">
      <w:pPr>
        <w:widowControl w:val="0"/>
        <w:spacing w:after="0" w:line="360" w:lineRule="auto"/>
        <w:ind w:firstLine="567"/>
        <w:jc w:val="both"/>
        <w:rPr>
          <w:rFonts w:ascii="Times New Roman" w:hAnsi="Times New Roman"/>
          <w:caps/>
          <w:sz w:val="28"/>
          <w:szCs w:val="28"/>
          <w:lang w:val="uk-UA"/>
        </w:rPr>
      </w:pPr>
    </w:p>
    <w:p w:rsidR="00E024B6" w:rsidRPr="008468E4" w:rsidRDefault="00E024B6" w:rsidP="00E76AB3">
      <w:pPr>
        <w:widowControl w:val="0"/>
        <w:spacing w:after="0" w:line="360" w:lineRule="auto"/>
        <w:ind w:firstLine="567"/>
        <w:jc w:val="both"/>
        <w:rPr>
          <w:rFonts w:ascii="Times New Roman" w:hAnsi="Times New Roman"/>
          <w:caps/>
          <w:sz w:val="28"/>
          <w:szCs w:val="28"/>
          <w:lang w:val="uk-UA"/>
        </w:rPr>
      </w:pPr>
    </w:p>
    <w:p w:rsidR="00E024B6" w:rsidRPr="009B6BDF" w:rsidRDefault="009B6BDF" w:rsidP="00E76AB3">
      <w:pPr>
        <w:widowControl w:val="0"/>
        <w:spacing w:after="0" w:line="360" w:lineRule="auto"/>
        <w:ind w:firstLine="567"/>
        <w:jc w:val="both"/>
        <w:rPr>
          <w:rFonts w:ascii="Times New Roman" w:hAnsi="Times New Roman"/>
          <w:b/>
          <w:sz w:val="28"/>
          <w:szCs w:val="28"/>
          <w:lang w:val="uk-UA"/>
        </w:rPr>
      </w:pPr>
      <w:r w:rsidRPr="009B6BDF">
        <w:rPr>
          <w:rFonts w:ascii="Times New Roman" w:hAnsi="Times New Roman"/>
          <w:b/>
          <w:sz w:val="28"/>
          <w:szCs w:val="28"/>
          <w:lang w:val="uk-UA"/>
        </w:rPr>
        <w:t>2</w:t>
      </w:r>
      <w:r w:rsidR="00E024B6" w:rsidRPr="009B6BDF">
        <w:rPr>
          <w:rFonts w:ascii="Times New Roman" w:hAnsi="Times New Roman"/>
          <w:b/>
          <w:sz w:val="28"/>
          <w:szCs w:val="28"/>
          <w:lang w:val="uk-UA"/>
        </w:rPr>
        <w:t>.1. Аналіз резу</w:t>
      </w:r>
      <w:r>
        <w:rPr>
          <w:rFonts w:ascii="Times New Roman" w:hAnsi="Times New Roman"/>
          <w:b/>
          <w:sz w:val="28"/>
          <w:szCs w:val="28"/>
          <w:lang w:val="uk-UA"/>
        </w:rPr>
        <w:t>льтатів опитування студентів ЗВО</w:t>
      </w:r>
      <w:r w:rsidR="00E024B6" w:rsidRPr="009B6BDF">
        <w:rPr>
          <w:rFonts w:ascii="Times New Roman" w:hAnsi="Times New Roman"/>
          <w:b/>
          <w:sz w:val="28"/>
          <w:szCs w:val="28"/>
          <w:lang w:val="uk-UA"/>
        </w:rPr>
        <w:t xml:space="preserve"> м. Миколаєва</w:t>
      </w:r>
    </w:p>
    <w:p w:rsidR="00E024B6" w:rsidRPr="008468E4" w:rsidRDefault="00E024B6" w:rsidP="00E76AB3">
      <w:pPr>
        <w:widowControl w:val="0"/>
        <w:spacing w:after="0" w:line="360" w:lineRule="auto"/>
        <w:ind w:firstLine="567"/>
        <w:jc w:val="both"/>
        <w:rPr>
          <w:rFonts w:ascii="Times New Roman" w:hAnsi="Times New Roman"/>
          <w:sz w:val="28"/>
          <w:szCs w:val="28"/>
          <w:lang w:val="uk-UA"/>
        </w:rPr>
      </w:pPr>
    </w:p>
    <w:p w:rsidR="00E024B6" w:rsidRPr="004F1FED" w:rsidRDefault="00C01BE9"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 xml:space="preserve">З метою підтвердження теоретичних узагальнень і визначення гендерних відмінностей схильності до ризикованої поведінки представників студентського загалу </w:t>
      </w:r>
      <w:r w:rsidR="004F1FED">
        <w:rPr>
          <w:rFonts w:ascii="Times New Roman" w:hAnsi="Times New Roman"/>
          <w:sz w:val="28"/>
          <w:szCs w:val="28"/>
          <w:lang w:val="uk-UA"/>
        </w:rPr>
        <w:t xml:space="preserve">у листопаді 2017 р. </w:t>
      </w:r>
      <w:r w:rsidRPr="008468E4">
        <w:rPr>
          <w:rFonts w:ascii="Times New Roman" w:hAnsi="Times New Roman"/>
          <w:sz w:val="28"/>
          <w:szCs w:val="28"/>
          <w:lang w:val="uk-UA"/>
        </w:rPr>
        <w:t>було проведено емпіричне соціологічне дослідження з використанням методу опитування (програму подано у Додатку А, інструментарій дослідження представлено у Додатку Б)</w:t>
      </w:r>
      <w:r w:rsidR="00041430">
        <w:rPr>
          <w:rFonts w:ascii="Times New Roman" w:hAnsi="Times New Roman"/>
          <w:sz w:val="28"/>
          <w:szCs w:val="28"/>
          <w:lang w:val="uk-UA"/>
        </w:rPr>
        <w:t>, у якому взяло участь 400</w:t>
      </w:r>
      <w:r w:rsidR="0043246A">
        <w:rPr>
          <w:rFonts w:ascii="Times New Roman" w:hAnsi="Times New Roman"/>
          <w:sz w:val="28"/>
          <w:szCs w:val="28"/>
          <w:lang w:val="uk-UA"/>
        </w:rPr>
        <w:t> </w:t>
      </w:r>
      <w:r w:rsidR="00041430">
        <w:rPr>
          <w:rFonts w:ascii="Times New Roman" w:hAnsi="Times New Roman"/>
          <w:sz w:val="28"/>
          <w:szCs w:val="28"/>
          <w:lang w:val="uk-UA"/>
        </w:rPr>
        <w:t>студентів закладів вищої освіти м. Миколаєва</w:t>
      </w:r>
      <w:r w:rsidRPr="008468E4">
        <w:rPr>
          <w:rFonts w:ascii="Times New Roman" w:hAnsi="Times New Roman"/>
          <w:sz w:val="28"/>
          <w:szCs w:val="28"/>
          <w:lang w:val="uk-UA"/>
        </w:rPr>
        <w:t>.</w:t>
      </w:r>
      <w:r w:rsidR="00041430">
        <w:rPr>
          <w:rFonts w:ascii="Times New Roman" w:hAnsi="Times New Roman"/>
          <w:sz w:val="28"/>
          <w:szCs w:val="28"/>
          <w:lang w:val="uk-UA"/>
        </w:rPr>
        <w:t xml:space="preserve"> Вибірка репрезентативна на статтю, віком</w:t>
      </w:r>
      <w:r w:rsidR="0043246A">
        <w:rPr>
          <w:rFonts w:ascii="Times New Roman" w:hAnsi="Times New Roman"/>
          <w:sz w:val="28"/>
          <w:szCs w:val="28"/>
          <w:lang w:val="uk-UA"/>
        </w:rPr>
        <w:t>, курсом навчання</w:t>
      </w:r>
      <w:r w:rsidR="00041430">
        <w:rPr>
          <w:rFonts w:ascii="Times New Roman" w:hAnsi="Times New Roman"/>
          <w:sz w:val="28"/>
          <w:szCs w:val="28"/>
          <w:lang w:val="uk-UA"/>
        </w:rPr>
        <w:t xml:space="preserve"> й навчальним закладом.</w:t>
      </w:r>
    </w:p>
    <w:p w:rsidR="00C01BE9" w:rsidRPr="008468E4" w:rsidRDefault="00750951" w:rsidP="00E76AB3">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Таблиця 2</w:t>
      </w:r>
    </w:p>
    <w:p w:rsidR="00750951" w:rsidRPr="008468E4" w:rsidRDefault="00750951" w:rsidP="00CB520E">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Розподіл ві</w:t>
      </w:r>
      <w:r w:rsidR="00CB520E">
        <w:rPr>
          <w:rFonts w:ascii="Times New Roman" w:eastAsia="Times New Roman" w:hAnsi="Times New Roman"/>
          <w:sz w:val="28"/>
          <w:szCs w:val="28"/>
          <w:lang w:val="uk-UA" w:eastAsia="ru-RU"/>
        </w:rPr>
        <w:t xml:space="preserve">дповідей студентів на запитання </w:t>
      </w:r>
      <w:r w:rsidR="00247FAE">
        <w:rPr>
          <w:rFonts w:ascii="Times New Roman" w:eastAsia="Times New Roman" w:hAnsi="Times New Roman"/>
          <w:sz w:val="28"/>
          <w:szCs w:val="28"/>
          <w:lang w:val="uk-UA" w:eastAsia="ru-RU"/>
        </w:rPr>
        <w:t>«</w:t>
      </w:r>
      <w:r w:rsidRPr="008468E4">
        <w:rPr>
          <w:rFonts w:ascii="Times New Roman" w:eastAsia="Times New Roman" w:hAnsi="Times New Roman"/>
          <w:bCs/>
          <w:color w:val="000000"/>
          <w:sz w:val="28"/>
          <w:szCs w:val="28"/>
          <w:lang w:val="uk-UA" w:eastAsia="ru-RU"/>
        </w:rPr>
        <w:t>Чим Ви готові ризикнути заради досягнення власних цілей?</w:t>
      </w:r>
      <w:r w:rsidR="00247FAE">
        <w:rPr>
          <w:rFonts w:ascii="Times New Roman" w:eastAsia="Times New Roman" w:hAnsi="Times New Roman"/>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7"/>
        <w:gridCol w:w="722"/>
        <w:gridCol w:w="2556"/>
      </w:tblGrid>
      <w:tr w:rsidR="00750951" w:rsidRPr="00CB520E" w:rsidTr="003940AD">
        <w:trPr>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Варіанти відповідей</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 від числа тих, хто згоден ризикувати</w:t>
            </w:r>
          </w:p>
        </w:tc>
      </w:tr>
      <w:tr w:rsidR="00750951" w:rsidRPr="00CB520E" w:rsidTr="003940AD">
        <w:trPr>
          <w:trHeight w:val="16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 Власним життям</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3,9</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7,36</w:t>
            </w:r>
          </w:p>
        </w:tc>
      </w:tr>
      <w:tr w:rsidR="00750951" w:rsidRPr="00CB520E" w:rsidTr="003940AD">
        <w:trPr>
          <w:trHeight w:val="19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 Здоров</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ям</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3,0</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5,66</w:t>
            </w:r>
          </w:p>
        </w:tc>
      </w:tr>
      <w:tr w:rsidR="00750951" w:rsidRPr="00CB520E" w:rsidTr="003940AD">
        <w:trPr>
          <w:trHeight w:val="22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 Благополуччям</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0,9</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1,7</w:t>
            </w:r>
          </w:p>
        </w:tc>
      </w:tr>
      <w:tr w:rsidR="00750951" w:rsidRPr="00CB520E" w:rsidTr="003940AD">
        <w:trPr>
          <w:trHeight w:val="213"/>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4. Сім</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єю</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1,5</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2,83</w:t>
            </w:r>
          </w:p>
        </w:tc>
      </w:tr>
      <w:tr w:rsidR="00750951" w:rsidRPr="00CB520E" w:rsidTr="003940AD">
        <w:trPr>
          <w:trHeight w:val="216"/>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 Стосунками з коханою людиною</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3,3</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6,23</w:t>
            </w:r>
          </w:p>
        </w:tc>
      </w:tr>
      <w:tr w:rsidR="00750951" w:rsidRPr="00CB520E" w:rsidTr="003940AD">
        <w:trPr>
          <w:trHeight w:val="129"/>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6. Дружбою</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3,0</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5,66</w:t>
            </w:r>
          </w:p>
        </w:tc>
      </w:tr>
      <w:tr w:rsidR="00750951" w:rsidRPr="00CB520E" w:rsidTr="003940AD">
        <w:trPr>
          <w:trHeight w:val="270"/>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7. Зміною місця постійного проживання</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22,2</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41,89</w:t>
            </w:r>
          </w:p>
        </w:tc>
      </w:tr>
      <w:tr w:rsidR="00750951" w:rsidRPr="00CB520E" w:rsidTr="003940AD">
        <w:trPr>
          <w:trHeight w:val="16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8. Кар</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єрою</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5,7</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10,75</w:t>
            </w:r>
          </w:p>
        </w:tc>
      </w:tr>
      <w:tr w:rsidR="00750951" w:rsidRPr="00CB520E" w:rsidTr="003940AD">
        <w:trPr>
          <w:trHeight w:val="22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9. Всім, якщо ризик виправданий</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9,6</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18,11</w:t>
            </w:r>
          </w:p>
        </w:tc>
      </w:tr>
      <w:tr w:rsidR="00750951" w:rsidRPr="00CB520E" w:rsidTr="003940AD">
        <w:trPr>
          <w:trHeight w:val="240"/>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10. Не готовий(а) ризикувати, не маючи впевненості у позитивному кінцевому результаті</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39,6</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w:t>
            </w:r>
          </w:p>
        </w:tc>
      </w:tr>
      <w:tr w:rsidR="00750951" w:rsidRPr="00CB520E" w:rsidTr="003940AD">
        <w:trPr>
          <w:trHeight w:val="174"/>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 xml:space="preserve">11. </w:t>
            </w:r>
            <w:r w:rsidRPr="00CB520E">
              <w:rPr>
                <w:rFonts w:ascii="Times New Roman" w:eastAsia="Times New Roman" w:hAnsi="Times New Roman"/>
                <w:sz w:val="24"/>
                <w:szCs w:val="24"/>
                <w:lang w:val="uk-UA" w:eastAsia="ru-RU"/>
              </w:rPr>
              <w:t xml:space="preserve">Інше </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w:t>
            </w:r>
          </w:p>
        </w:tc>
      </w:tr>
      <w:tr w:rsidR="00750951" w:rsidRPr="00CB520E" w:rsidTr="003940AD">
        <w:trPr>
          <w:trHeight w:val="225"/>
          <w:jc w:val="center"/>
        </w:trPr>
        <w:tc>
          <w:tcPr>
            <w:tcW w:w="5347" w:type="dxa"/>
          </w:tcPr>
          <w:p w:rsidR="00750951" w:rsidRPr="00CB520E" w:rsidRDefault="00750951" w:rsidP="00E76AB3">
            <w:pPr>
              <w:widowControl w:val="0"/>
              <w:tabs>
                <w:tab w:val="left" w:pos="142"/>
                <w:tab w:val="left" w:pos="284"/>
              </w:tabs>
              <w:spacing w:after="0" w:line="240" w:lineRule="auto"/>
              <w:ind w:firstLine="35"/>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sz w:val="24"/>
                <w:szCs w:val="24"/>
                <w:lang w:val="uk-UA" w:eastAsia="ru-RU"/>
              </w:rPr>
              <w:t>12. Важко відповісти</w:t>
            </w:r>
          </w:p>
        </w:tc>
        <w:tc>
          <w:tcPr>
            <w:tcW w:w="722"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7,4</w:t>
            </w:r>
          </w:p>
        </w:tc>
        <w:tc>
          <w:tcPr>
            <w:tcW w:w="2556" w:type="dxa"/>
          </w:tcPr>
          <w:p w:rsidR="00750951" w:rsidRPr="00CB520E" w:rsidRDefault="00750951" w:rsidP="00E76AB3">
            <w:pPr>
              <w:widowControl w:val="0"/>
              <w:tabs>
                <w:tab w:val="left" w:pos="142"/>
                <w:tab w:val="left" w:pos="284"/>
              </w:tabs>
              <w:spacing w:after="0" w:line="240" w:lineRule="auto"/>
              <w:ind w:firstLine="35"/>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w:t>
            </w:r>
          </w:p>
        </w:tc>
      </w:tr>
    </w:tbl>
    <w:p w:rsidR="00CB520E" w:rsidRDefault="00CB520E" w:rsidP="00E76AB3">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750951" w:rsidRPr="004F1FED" w:rsidRDefault="004F1FED" w:rsidP="004F1FED">
      <w:pPr>
        <w:widowControl w:val="0"/>
        <w:spacing w:after="0" w:line="360" w:lineRule="auto"/>
        <w:ind w:firstLine="567"/>
        <w:jc w:val="both"/>
        <w:rPr>
          <w:rFonts w:ascii="Times New Roman" w:hAnsi="Times New Roman"/>
          <w:sz w:val="28"/>
          <w:szCs w:val="28"/>
          <w:lang w:val="uk-UA"/>
        </w:rPr>
      </w:pPr>
      <w:r w:rsidRPr="004F1FED">
        <w:rPr>
          <w:rFonts w:ascii="Times New Roman" w:hAnsi="Times New Roman"/>
          <w:sz w:val="28"/>
          <w:szCs w:val="28"/>
          <w:lang w:val="uk-UA"/>
        </w:rPr>
        <w:t>Аналіз таблиць розподілу даних дозволив зробити наступні узагальнення та висновки.</w:t>
      </w:r>
      <w:r>
        <w:rPr>
          <w:rFonts w:ascii="Times New Roman" w:hAnsi="Times New Roman"/>
          <w:sz w:val="28"/>
          <w:szCs w:val="28"/>
          <w:lang w:val="uk-UA"/>
        </w:rPr>
        <w:t xml:space="preserve"> </w:t>
      </w:r>
      <w:r w:rsidR="00750951" w:rsidRPr="008468E4">
        <w:rPr>
          <w:rFonts w:ascii="Times New Roman" w:eastAsia="Times New Roman" w:hAnsi="Times New Roman"/>
          <w:sz w:val="28"/>
          <w:szCs w:val="28"/>
          <w:lang w:val="uk-UA" w:eastAsia="ru-RU"/>
        </w:rPr>
        <w:t xml:space="preserve">Як бачимо, заради досягнення бажаної цілі більше половини </w:t>
      </w:r>
      <w:r w:rsidR="00750951" w:rsidRPr="008468E4">
        <w:rPr>
          <w:rFonts w:ascii="Times New Roman" w:eastAsia="Times New Roman" w:hAnsi="Times New Roman"/>
          <w:sz w:val="28"/>
          <w:szCs w:val="28"/>
          <w:lang w:val="uk-UA" w:eastAsia="ru-RU"/>
        </w:rPr>
        <w:lastRenderedPageBreak/>
        <w:t xml:space="preserve">(53%) опитаних студентів готові ризикувати. </w:t>
      </w:r>
      <w:r w:rsidR="001973A2" w:rsidRPr="008468E4">
        <w:rPr>
          <w:rFonts w:ascii="Times New Roman" w:eastAsia="Times New Roman" w:hAnsi="Times New Roman"/>
          <w:sz w:val="28"/>
          <w:szCs w:val="28"/>
          <w:lang w:val="uk-UA" w:eastAsia="ru-RU"/>
        </w:rPr>
        <w:t xml:space="preserve">Інша ж частина респондентів (47%) не готова ризикувати, не будучи впевненими у позитивності кінцевого результату. </w:t>
      </w:r>
      <w:r w:rsidR="00750951" w:rsidRPr="008468E4">
        <w:rPr>
          <w:rFonts w:ascii="Times New Roman" w:eastAsia="Times New Roman" w:hAnsi="Times New Roman"/>
          <w:sz w:val="28"/>
          <w:szCs w:val="28"/>
          <w:lang w:val="uk-UA" w:eastAsia="ru-RU"/>
        </w:rPr>
        <w:t>Проте, якщо говорити про те, чим вони готові ризикувати, зазначимо, що частина тих молодих осіб, які готові ризикувати всім, складає 18,11% з числа тих, хто згоден ризикувати (9,6% від загального числа опитаних). Більшість з тих, хто погоджуються ризикнути, готові змінити постійне місце проживання</w:t>
      </w:r>
      <w:r w:rsidR="001973A2" w:rsidRPr="008468E4">
        <w:rPr>
          <w:rFonts w:ascii="Times New Roman" w:eastAsia="Times New Roman" w:hAnsi="Times New Roman"/>
          <w:sz w:val="28"/>
          <w:szCs w:val="28"/>
          <w:lang w:val="uk-UA" w:eastAsia="ru-RU"/>
        </w:rPr>
        <w:t xml:space="preserve"> (41,89%).</w:t>
      </w:r>
    </w:p>
    <w:p w:rsidR="00E87474" w:rsidRPr="008468E4" w:rsidRDefault="00E87474" w:rsidP="00E76AB3">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Таблиця 3</w:t>
      </w:r>
    </w:p>
    <w:p w:rsidR="00E87474" w:rsidRPr="008468E4" w:rsidRDefault="00E87474" w:rsidP="00CB520E">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Розподіл відповідей с</w:t>
      </w:r>
      <w:r w:rsidR="00CB520E">
        <w:rPr>
          <w:rFonts w:ascii="Times New Roman" w:eastAsia="Times New Roman" w:hAnsi="Times New Roman"/>
          <w:sz w:val="28"/>
          <w:szCs w:val="28"/>
          <w:lang w:val="uk-UA" w:eastAsia="ru-RU"/>
        </w:rPr>
        <w:t xml:space="preserve">тудентів за статтю на запитання </w:t>
      </w:r>
      <w:r w:rsidR="00247FAE">
        <w:rPr>
          <w:rFonts w:ascii="Times New Roman" w:eastAsia="Times New Roman" w:hAnsi="Times New Roman"/>
          <w:sz w:val="28"/>
          <w:szCs w:val="28"/>
          <w:lang w:val="uk-UA" w:eastAsia="ru-RU"/>
        </w:rPr>
        <w:t>«</w:t>
      </w:r>
      <w:r w:rsidRPr="008468E4">
        <w:rPr>
          <w:rFonts w:ascii="Times New Roman" w:eastAsia="Times New Roman" w:hAnsi="Times New Roman"/>
          <w:bCs/>
          <w:color w:val="000000"/>
          <w:sz w:val="28"/>
          <w:szCs w:val="28"/>
          <w:lang w:val="uk-UA" w:eastAsia="ru-RU"/>
        </w:rPr>
        <w:t>Чим Ви готові ризикнути заради досягнення власних цілей?</w:t>
      </w:r>
      <w:r w:rsidR="00247FAE">
        <w:rPr>
          <w:rFonts w:ascii="Times New Roman" w:eastAsia="Times New Roman" w:hAnsi="Times New Roman"/>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8"/>
        <w:gridCol w:w="1305"/>
        <w:gridCol w:w="1572"/>
      </w:tblGrid>
      <w:tr w:rsidR="00E87474" w:rsidRPr="00CB520E" w:rsidTr="00DC1697">
        <w:trPr>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Варіанти відповідей</w:t>
            </w:r>
          </w:p>
        </w:tc>
        <w:tc>
          <w:tcPr>
            <w:tcW w:w="1305" w:type="dxa"/>
          </w:tcPr>
          <w:p w:rsidR="00E87474" w:rsidRPr="00CB520E" w:rsidRDefault="00E87474"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Юнаки, %</w:t>
            </w:r>
          </w:p>
        </w:tc>
        <w:tc>
          <w:tcPr>
            <w:tcW w:w="1572" w:type="dxa"/>
          </w:tcPr>
          <w:p w:rsidR="00E87474" w:rsidRPr="00CB520E" w:rsidRDefault="00DC1697" w:rsidP="00DC1697">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Pr>
                <w:rFonts w:ascii="Times New Roman" w:eastAsia="Times New Roman" w:hAnsi="Times New Roman"/>
                <w:bCs/>
                <w:color w:val="000000"/>
                <w:sz w:val="24"/>
                <w:szCs w:val="24"/>
                <w:lang w:val="uk-UA" w:eastAsia="ru-RU"/>
              </w:rPr>
              <w:t xml:space="preserve">Дівчата, </w:t>
            </w:r>
            <w:r w:rsidR="00E87474" w:rsidRPr="00CB520E">
              <w:rPr>
                <w:rFonts w:ascii="Times New Roman" w:eastAsia="Times New Roman" w:hAnsi="Times New Roman"/>
                <w:bCs/>
                <w:color w:val="000000"/>
                <w:sz w:val="24"/>
                <w:szCs w:val="24"/>
                <w:lang w:val="uk-UA" w:eastAsia="ru-RU"/>
              </w:rPr>
              <w:t>%</w:t>
            </w:r>
          </w:p>
        </w:tc>
      </w:tr>
      <w:tr w:rsidR="00E87474" w:rsidRPr="00CB520E" w:rsidTr="00DC1697">
        <w:trPr>
          <w:trHeight w:val="16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 Власним життям</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5,56</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2,21</w:t>
            </w:r>
          </w:p>
        </w:tc>
      </w:tr>
      <w:tr w:rsidR="00E87474" w:rsidRPr="00CB520E" w:rsidTr="00DC1697">
        <w:trPr>
          <w:trHeight w:val="19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 Здоров</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ям</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4,27</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1,77</w:t>
            </w:r>
          </w:p>
        </w:tc>
      </w:tr>
      <w:tr w:rsidR="00E87474" w:rsidRPr="00CB520E" w:rsidTr="00DC1697">
        <w:trPr>
          <w:trHeight w:val="22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 Благополуччям</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0,85</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0,89</w:t>
            </w:r>
          </w:p>
        </w:tc>
      </w:tr>
      <w:tr w:rsidR="00E87474" w:rsidRPr="00CB520E" w:rsidTr="00DC1697">
        <w:trPr>
          <w:trHeight w:val="213"/>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4. Сім</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єю</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2,14</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0,89</w:t>
            </w:r>
          </w:p>
        </w:tc>
      </w:tr>
      <w:tr w:rsidR="00E87474" w:rsidRPr="00CB520E" w:rsidTr="00DC1697">
        <w:trPr>
          <w:trHeight w:val="216"/>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 Стосунками з коханою людиною</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2,99</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3,54</w:t>
            </w:r>
          </w:p>
        </w:tc>
      </w:tr>
      <w:tr w:rsidR="00E87474" w:rsidRPr="00CB520E" w:rsidTr="00DC1697">
        <w:trPr>
          <w:trHeight w:val="129"/>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6. Дружбою</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2,56</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3,54</w:t>
            </w:r>
          </w:p>
        </w:tc>
      </w:tr>
      <w:tr w:rsidR="00E87474" w:rsidRPr="00CB520E" w:rsidTr="00DC1697">
        <w:trPr>
          <w:trHeight w:val="270"/>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7. Зміною місця постійного проживання</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18,81</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25,66</w:t>
            </w:r>
          </w:p>
        </w:tc>
      </w:tr>
      <w:tr w:rsidR="00E87474" w:rsidRPr="00CB520E" w:rsidTr="00DC1697">
        <w:trPr>
          <w:trHeight w:val="16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8. Кар</w:t>
            </w:r>
            <w:r w:rsidR="00247FAE" w:rsidRPr="00CB520E">
              <w:rPr>
                <w:rFonts w:ascii="Times New Roman" w:eastAsia="Times New Roman" w:hAnsi="Times New Roman"/>
                <w:bCs/>
                <w:color w:val="000000"/>
                <w:sz w:val="24"/>
                <w:szCs w:val="24"/>
                <w:lang w:val="uk-UA" w:eastAsia="ru-RU"/>
              </w:rPr>
              <w:t>’</w:t>
            </w:r>
            <w:r w:rsidRPr="00CB520E">
              <w:rPr>
                <w:rFonts w:ascii="Times New Roman" w:eastAsia="Times New Roman" w:hAnsi="Times New Roman"/>
                <w:bCs/>
                <w:color w:val="000000"/>
                <w:sz w:val="24"/>
                <w:szCs w:val="24"/>
                <w:lang w:val="uk-UA" w:eastAsia="ru-RU"/>
              </w:rPr>
              <w:t>єрою</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5,13</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6,20</w:t>
            </w:r>
          </w:p>
        </w:tc>
      </w:tr>
      <w:tr w:rsidR="00E87474" w:rsidRPr="00CB520E" w:rsidTr="00DC1697">
        <w:trPr>
          <w:trHeight w:val="22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9. Всім, якщо ризик виправданий</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11,11</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7,96</w:t>
            </w:r>
          </w:p>
        </w:tc>
      </w:tr>
      <w:tr w:rsidR="00E87474" w:rsidRPr="00CB520E" w:rsidTr="00DC1697">
        <w:trPr>
          <w:trHeight w:val="240"/>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10. Не готовий(а) ризикувати, не маючи впевненості у позитивному кінцевому результаті</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38,03</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41,15</w:t>
            </w:r>
          </w:p>
        </w:tc>
      </w:tr>
      <w:tr w:rsidR="00E87474" w:rsidRPr="00CB520E" w:rsidTr="00DC1697">
        <w:trPr>
          <w:trHeight w:val="174"/>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 xml:space="preserve">11. </w:t>
            </w:r>
            <w:r w:rsidR="003940AD">
              <w:rPr>
                <w:rFonts w:ascii="Times New Roman" w:eastAsia="Times New Roman" w:hAnsi="Times New Roman"/>
                <w:sz w:val="24"/>
                <w:szCs w:val="24"/>
                <w:lang w:val="uk-UA" w:eastAsia="ru-RU"/>
              </w:rPr>
              <w:t>Інше</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0</w:t>
            </w:r>
          </w:p>
        </w:tc>
      </w:tr>
      <w:tr w:rsidR="00E87474" w:rsidRPr="00CB520E" w:rsidTr="00DC1697">
        <w:trPr>
          <w:trHeight w:val="225"/>
          <w:jc w:val="center"/>
        </w:trPr>
        <w:tc>
          <w:tcPr>
            <w:tcW w:w="5388" w:type="dxa"/>
          </w:tcPr>
          <w:p w:rsidR="00E87474" w:rsidRPr="00CB520E" w:rsidRDefault="00E87474" w:rsidP="00E76AB3">
            <w:pPr>
              <w:widowControl w:val="0"/>
              <w:tabs>
                <w:tab w:val="left" w:pos="142"/>
                <w:tab w:val="left" w:pos="284"/>
              </w:tabs>
              <w:spacing w:after="0" w:line="240" w:lineRule="auto"/>
              <w:ind w:hanging="59"/>
              <w:contextualSpacing/>
              <w:jc w:val="both"/>
              <w:rPr>
                <w:rFonts w:ascii="Times New Roman" w:eastAsia="Times New Roman" w:hAnsi="Times New Roman"/>
                <w:bCs/>
                <w:color w:val="000000"/>
                <w:sz w:val="24"/>
                <w:szCs w:val="24"/>
                <w:lang w:val="uk-UA" w:eastAsia="ru-RU"/>
              </w:rPr>
            </w:pPr>
            <w:r w:rsidRPr="00CB520E">
              <w:rPr>
                <w:rFonts w:ascii="Times New Roman" w:eastAsia="Times New Roman" w:hAnsi="Times New Roman"/>
                <w:sz w:val="24"/>
                <w:szCs w:val="24"/>
                <w:lang w:val="uk-UA" w:eastAsia="ru-RU"/>
              </w:rPr>
              <w:t>12. Важко відповісти</w:t>
            </w:r>
          </w:p>
        </w:tc>
        <w:tc>
          <w:tcPr>
            <w:tcW w:w="1305"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8,55</w:t>
            </w:r>
          </w:p>
        </w:tc>
        <w:tc>
          <w:tcPr>
            <w:tcW w:w="1572" w:type="dxa"/>
          </w:tcPr>
          <w:p w:rsidR="00E87474" w:rsidRPr="00CB520E" w:rsidRDefault="00DD003F" w:rsidP="00E76AB3">
            <w:pPr>
              <w:widowControl w:val="0"/>
              <w:tabs>
                <w:tab w:val="left" w:pos="142"/>
                <w:tab w:val="left" w:pos="284"/>
              </w:tabs>
              <w:spacing w:after="0" w:line="240" w:lineRule="auto"/>
              <w:ind w:hanging="59"/>
              <w:contextualSpacing/>
              <w:jc w:val="center"/>
              <w:rPr>
                <w:rFonts w:ascii="Times New Roman" w:eastAsia="Times New Roman" w:hAnsi="Times New Roman"/>
                <w:bCs/>
                <w:color w:val="000000"/>
                <w:sz w:val="24"/>
                <w:szCs w:val="24"/>
                <w:lang w:val="uk-UA" w:eastAsia="ru-RU"/>
              </w:rPr>
            </w:pPr>
            <w:r w:rsidRPr="00CB520E">
              <w:rPr>
                <w:rFonts w:ascii="Times New Roman" w:eastAsia="Times New Roman" w:hAnsi="Times New Roman"/>
                <w:bCs/>
                <w:color w:val="000000"/>
                <w:sz w:val="24"/>
                <w:szCs w:val="24"/>
                <w:lang w:val="uk-UA" w:eastAsia="ru-RU"/>
              </w:rPr>
              <w:t>6,19</w:t>
            </w:r>
          </w:p>
        </w:tc>
      </w:tr>
    </w:tbl>
    <w:p w:rsidR="00E87474" w:rsidRDefault="00E87474" w:rsidP="00E76AB3">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907F14" w:rsidRPr="008468E4" w:rsidRDefault="00907F14" w:rsidP="00247FAE">
      <w:pPr>
        <w:widowControl w:val="0"/>
        <w:shd w:val="clear" w:color="auto" w:fill="FFFFFF"/>
        <w:spacing w:after="0" w:line="360" w:lineRule="auto"/>
        <w:jc w:val="center"/>
        <w:rPr>
          <w:rFonts w:ascii="Times New Roman" w:eastAsia="Times New Roman" w:hAnsi="Times New Roman"/>
          <w:sz w:val="28"/>
          <w:szCs w:val="28"/>
          <w:lang w:val="uk-UA" w:eastAsia="ru-RU"/>
        </w:rPr>
      </w:pPr>
      <w:r w:rsidRPr="008468E4">
        <w:rPr>
          <w:rFonts w:ascii="Times New Roman" w:eastAsia="Times New Roman" w:hAnsi="Times New Roman"/>
          <w:noProof/>
          <w:sz w:val="28"/>
          <w:szCs w:val="28"/>
          <w:lang w:eastAsia="ru-RU"/>
        </w:rPr>
        <w:drawing>
          <wp:inline distT="0" distB="0" distL="0" distR="0" wp14:anchorId="7CB2DB16" wp14:editId="748BCCA8">
            <wp:extent cx="5676900" cy="1981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003F" w:rsidRPr="008468E4" w:rsidRDefault="00DD003F" w:rsidP="00C92DCE">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Рис. 2. Розподіл відповідей студентів готових ризикувати заради досягнення власних цілей за статтю</w:t>
      </w:r>
    </w:p>
    <w:p w:rsidR="00CB520E" w:rsidRDefault="00CB520E" w:rsidP="00CB520E">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CB520E" w:rsidRPr="008468E4" w:rsidRDefault="00CB520E" w:rsidP="00CB520E">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У гендерному розрізі було отримано наступні результати – частка юнаків </w:t>
      </w:r>
      <w:r w:rsidRPr="008468E4">
        <w:rPr>
          <w:rFonts w:ascii="Times New Roman" w:eastAsia="Times New Roman" w:hAnsi="Times New Roman"/>
          <w:sz w:val="28"/>
          <w:szCs w:val="28"/>
          <w:lang w:val="uk-UA" w:eastAsia="ru-RU"/>
        </w:rPr>
        <w:lastRenderedPageBreak/>
        <w:t>готовий ризикнути заради досягнення власних цілей менша, ніж дівчат на 4%. Проте ризикувати всім, якщо ризик виправданий, або ризикувати власним життям, здоров</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ям, благополуччям готові більше юнаки, аніж дівчата. Натомість дівчата готові ризикнути заради досягнення бажаного охотніше ніж, юнаки, такими позиціями як – зміна постійного місця проживання, кар</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єрою, стосунками з коханою людиною, дружбою.</w:t>
      </w:r>
    </w:p>
    <w:p w:rsidR="00DD003F" w:rsidRPr="008468E4" w:rsidRDefault="00DD003F" w:rsidP="00E76AB3">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Таблиця 4</w:t>
      </w:r>
    </w:p>
    <w:p w:rsidR="00DD003F" w:rsidRPr="008468E4" w:rsidRDefault="00DD003F" w:rsidP="00E76AB3">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Розподіл відповідей студентів за статтю на запитання</w:t>
      </w:r>
    </w:p>
    <w:p w:rsidR="00DD003F" w:rsidRPr="008468E4" w:rsidRDefault="00247FAE" w:rsidP="00E76AB3">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r w:rsidR="00DD003F" w:rsidRPr="008468E4">
        <w:rPr>
          <w:rFonts w:ascii="Times New Roman" w:eastAsia="Times New Roman" w:hAnsi="Times New Roman"/>
          <w:bCs/>
          <w:color w:val="000000"/>
          <w:sz w:val="28"/>
          <w:szCs w:val="28"/>
          <w:lang w:val="uk-UA" w:eastAsia="ru-RU"/>
        </w:rPr>
        <w:t>Чим Ви готові ризикнути заради досягнення власних цілей?</w:t>
      </w:r>
      <w:r>
        <w:rPr>
          <w:rFonts w:ascii="Times New Roman" w:eastAsia="Times New Roman" w:hAnsi="Times New Roman"/>
          <w:sz w:val="28"/>
          <w:szCs w:val="28"/>
          <w:lang w:val="uk-UA" w:eastAsia="ru-RU"/>
        </w:rPr>
        <w:t>»</w:t>
      </w:r>
      <w:r w:rsidR="00BC651D" w:rsidRPr="008468E4">
        <w:rPr>
          <w:rFonts w:ascii="Times New Roman" w:eastAsia="Times New Roman" w:hAnsi="Times New Roman"/>
          <w:sz w:val="28"/>
          <w:szCs w:val="28"/>
          <w:lang w:val="uk-UA" w:eastAsia="ru-RU"/>
        </w:rPr>
        <w:t>, з числа тих, хто готовий ризикувати</w:t>
      </w:r>
    </w:p>
    <w:tbl>
      <w:tblPr>
        <w:tblStyle w:val="ab"/>
        <w:tblW w:w="7403" w:type="dxa"/>
        <w:jc w:val="center"/>
        <w:tblLook w:val="04A0" w:firstRow="1" w:lastRow="0" w:firstColumn="1" w:lastColumn="0" w:noHBand="0" w:noVBand="1"/>
      </w:tblPr>
      <w:tblGrid>
        <w:gridCol w:w="4574"/>
        <w:gridCol w:w="1309"/>
        <w:gridCol w:w="1520"/>
      </w:tblGrid>
      <w:tr w:rsidR="00BC651D" w:rsidRPr="00CB520E" w:rsidTr="00035905">
        <w:trPr>
          <w:trHeight w:val="300"/>
          <w:jc w:val="center"/>
        </w:trPr>
        <w:tc>
          <w:tcPr>
            <w:tcW w:w="4574" w:type="dxa"/>
            <w:noWrap/>
            <w:hideMark/>
          </w:tcPr>
          <w:p w:rsidR="00BC651D" w:rsidRPr="00CB520E" w:rsidRDefault="00BC651D" w:rsidP="00E76AB3">
            <w:pPr>
              <w:widowControl w:val="0"/>
              <w:tabs>
                <w:tab w:val="left" w:pos="142"/>
                <w:tab w:val="left" w:pos="284"/>
              </w:tabs>
              <w:spacing w:after="0" w:line="240" w:lineRule="auto"/>
              <w:contextualSpacing/>
              <w:jc w:val="center"/>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Варіанти відповідей</w:t>
            </w:r>
          </w:p>
        </w:tc>
        <w:tc>
          <w:tcPr>
            <w:tcW w:w="1309" w:type="dxa"/>
            <w:noWrap/>
            <w:hideMark/>
          </w:tcPr>
          <w:p w:rsidR="00BC651D" w:rsidRPr="00CB520E" w:rsidRDefault="00BC651D" w:rsidP="00E76AB3">
            <w:pPr>
              <w:widowControl w:val="0"/>
              <w:tabs>
                <w:tab w:val="left" w:pos="142"/>
                <w:tab w:val="left" w:pos="284"/>
              </w:tabs>
              <w:spacing w:after="0" w:line="240" w:lineRule="auto"/>
              <w:contextualSpacing/>
              <w:jc w:val="center"/>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Юнаки, %</w:t>
            </w:r>
          </w:p>
        </w:tc>
        <w:tc>
          <w:tcPr>
            <w:tcW w:w="1520" w:type="dxa"/>
            <w:noWrap/>
            <w:hideMark/>
          </w:tcPr>
          <w:p w:rsidR="00BC651D" w:rsidRPr="00CB520E" w:rsidRDefault="00035905" w:rsidP="00035905">
            <w:pPr>
              <w:widowControl w:val="0"/>
              <w:tabs>
                <w:tab w:val="left" w:pos="142"/>
                <w:tab w:val="left" w:pos="284"/>
              </w:tabs>
              <w:spacing w:after="0" w:line="240" w:lineRule="auto"/>
              <w:contextualSpacing/>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Дівчата, </w:t>
            </w:r>
            <w:r w:rsidR="00BC651D" w:rsidRPr="00CB520E">
              <w:rPr>
                <w:rFonts w:ascii="Times New Roman" w:hAnsi="Times New Roman"/>
                <w:bCs/>
                <w:color w:val="000000"/>
                <w:sz w:val="24"/>
                <w:szCs w:val="24"/>
                <w:lang w:eastAsia="ru-RU"/>
              </w:rPr>
              <w:t>%</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1. Власним життям</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10,4</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4,2</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2. Здоров</w:t>
            </w:r>
            <w:r w:rsidR="00247FAE" w:rsidRPr="00CB520E">
              <w:rPr>
                <w:rFonts w:ascii="Times New Roman" w:hAnsi="Times New Roman"/>
                <w:bCs/>
                <w:color w:val="000000"/>
                <w:sz w:val="24"/>
                <w:szCs w:val="24"/>
                <w:lang w:eastAsia="ru-RU"/>
              </w:rPr>
              <w:t>’</w:t>
            </w:r>
            <w:r w:rsidRPr="00CB520E">
              <w:rPr>
                <w:rFonts w:ascii="Times New Roman" w:hAnsi="Times New Roman"/>
                <w:bCs/>
                <w:color w:val="000000"/>
                <w:sz w:val="24"/>
                <w:szCs w:val="24"/>
                <w:lang w:eastAsia="ru-RU"/>
              </w:rPr>
              <w:t>ям</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8</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3,36</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3. Благополуччям</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1,6</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1,68</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4. Сім</w:t>
            </w:r>
            <w:r w:rsidR="00247FAE" w:rsidRPr="00CB520E">
              <w:rPr>
                <w:rFonts w:ascii="Times New Roman" w:hAnsi="Times New Roman"/>
                <w:bCs/>
                <w:color w:val="000000"/>
                <w:sz w:val="24"/>
                <w:szCs w:val="24"/>
                <w:lang w:eastAsia="ru-RU"/>
              </w:rPr>
              <w:t>’</w:t>
            </w:r>
            <w:r w:rsidRPr="00CB520E">
              <w:rPr>
                <w:rFonts w:ascii="Times New Roman" w:hAnsi="Times New Roman"/>
                <w:bCs/>
                <w:color w:val="000000"/>
                <w:sz w:val="24"/>
                <w:szCs w:val="24"/>
                <w:lang w:eastAsia="ru-RU"/>
              </w:rPr>
              <w:t>єю</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4</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1,68</w:t>
            </w:r>
          </w:p>
        </w:tc>
      </w:tr>
      <w:tr w:rsidR="00BC651D" w:rsidRPr="00CB520E" w:rsidTr="00035905">
        <w:trPr>
          <w:trHeight w:val="346"/>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5. Стосунками з коханою людиною</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5,6</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6,72</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6. Дружбою</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4,8</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6,72</w:t>
            </w:r>
          </w:p>
        </w:tc>
      </w:tr>
      <w:tr w:rsidR="00BC651D" w:rsidRPr="00CB520E" w:rsidTr="00035905">
        <w:trPr>
          <w:trHeight w:val="242"/>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7. Зміною місця постійного проживання</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35,2</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48,74</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8. Кар</w:t>
            </w:r>
            <w:r w:rsidR="00247FAE" w:rsidRPr="00CB520E">
              <w:rPr>
                <w:rFonts w:ascii="Times New Roman" w:hAnsi="Times New Roman"/>
                <w:bCs/>
                <w:color w:val="000000"/>
                <w:sz w:val="24"/>
                <w:szCs w:val="24"/>
                <w:lang w:eastAsia="ru-RU"/>
              </w:rPr>
              <w:t>’</w:t>
            </w:r>
            <w:r w:rsidRPr="00CB520E">
              <w:rPr>
                <w:rFonts w:ascii="Times New Roman" w:hAnsi="Times New Roman"/>
                <w:bCs/>
                <w:color w:val="000000"/>
                <w:sz w:val="24"/>
                <w:szCs w:val="24"/>
                <w:lang w:eastAsia="ru-RU"/>
              </w:rPr>
              <w:t>єрою</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9,6</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11,76</w:t>
            </w:r>
          </w:p>
        </w:tc>
      </w:tr>
      <w:tr w:rsidR="00BC651D" w:rsidRPr="00CB520E" w:rsidTr="00035905">
        <w:trPr>
          <w:trHeight w:val="300"/>
          <w:jc w:val="center"/>
        </w:trPr>
        <w:tc>
          <w:tcPr>
            <w:tcW w:w="4574" w:type="dxa"/>
            <w:hideMark/>
          </w:tcPr>
          <w:p w:rsidR="00BC651D" w:rsidRPr="00CB520E" w:rsidRDefault="00BC651D" w:rsidP="00E76AB3">
            <w:pPr>
              <w:widowControl w:val="0"/>
              <w:tabs>
                <w:tab w:val="left" w:pos="142"/>
                <w:tab w:val="left" w:pos="284"/>
              </w:tabs>
              <w:spacing w:after="0" w:line="240" w:lineRule="auto"/>
              <w:contextualSpacing/>
              <w:jc w:val="both"/>
              <w:rPr>
                <w:rFonts w:ascii="Times New Roman" w:hAnsi="Times New Roman"/>
                <w:bCs/>
                <w:color w:val="000000"/>
                <w:sz w:val="24"/>
                <w:szCs w:val="24"/>
                <w:lang w:eastAsia="ru-RU"/>
              </w:rPr>
            </w:pPr>
            <w:r w:rsidRPr="00CB520E">
              <w:rPr>
                <w:rFonts w:ascii="Times New Roman" w:hAnsi="Times New Roman"/>
                <w:bCs/>
                <w:color w:val="000000"/>
                <w:sz w:val="24"/>
                <w:szCs w:val="24"/>
                <w:lang w:eastAsia="ru-RU"/>
              </w:rPr>
              <w:t>9. Всім, якщо ризик виправданий</w:t>
            </w:r>
          </w:p>
        </w:tc>
        <w:tc>
          <w:tcPr>
            <w:tcW w:w="1309"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20,8</w:t>
            </w:r>
          </w:p>
        </w:tc>
        <w:tc>
          <w:tcPr>
            <w:tcW w:w="1520" w:type="dxa"/>
            <w:hideMark/>
          </w:tcPr>
          <w:p w:rsidR="00BC651D" w:rsidRPr="00CB520E" w:rsidRDefault="00BC651D" w:rsidP="00E76AB3">
            <w:pPr>
              <w:widowControl w:val="0"/>
              <w:spacing w:after="0" w:line="240" w:lineRule="auto"/>
              <w:jc w:val="center"/>
              <w:rPr>
                <w:rFonts w:ascii="Times New Roman" w:hAnsi="Times New Roman" w:cs="Times New Roman"/>
                <w:color w:val="000000"/>
                <w:sz w:val="24"/>
                <w:szCs w:val="24"/>
                <w:lang w:eastAsia="uk-UA"/>
              </w:rPr>
            </w:pPr>
            <w:r w:rsidRPr="00CB520E">
              <w:rPr>
                <w:rFonts w:ascii="Times New Roman" w:hAnsi="Times New Roman" w:cs="Times New Roman"/>
                <w:color w:val="000000"/>
                <w:sz w:val="24"/>
                <w:szCs w:val="24"/>
                <w:lang w:eastAsia="uk-UA"/>
              </w:rPr>
              <w:t>15,12</w:t>
            </w:r>
          </w:p>
        </w:tc>
      </w:tr>
    </w:tbl>
    <w:p w:rsidR="00907F14" w:rsidRPr="008468E4" w:rsidRDefault="00907F14" w:rsidP="00E76AB3">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AA09E6" w:rsidRPr="008468E4" w:rsidRDefault="00AA09E6" w:rsidP="004F1FED">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Щодо зміни тенденцій схильності до ризику з віком, зазначимо, що готовність до ризику з віком посилюється, адже з</w:t>
      </w:r>
      <w:r w:rsidR="00247FAE">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являється впевненість у власних силах, усвідомлення потреби самоствердження. Проте ризикувати студенти готові не всім, а чимось конкретним</w:t>
      </w:r>
      <w:r w:rsidR="00D948F6" w:rsidRPr="008468E4">
        <w:rPr>
          <w:rFonts w:ascii="Times New Roman" w:eastAsia="Times New Roman" w:hAnsi="Times New Roman"/>
          <w:sz w:val="28"/>
          <w:szCs w:val="28"/>
          <w:lang w:val="uk-UA" w:eastAsia="ru-RU"/>
        </w:rPr>
        <w:t xml:space="preserve"> життям, здоров</w:t>
      </w:r>
      <w:r w:rsidR="00247FAE">
        <w:rPr>
          <w:rFonts w:ascii="Times New Roman" w:eastAsia="Times New Roman" w:hAnsi="Times New Roman"/>
          <w:sz w:val="28"/>
          <w:szCs w:val="28"/>
          <w:lang w:val="uk-UA" w:eastAsia="ru-RU"/>
        </w:rPr>
        <w:t>’</w:t>
      </w:r>
      <w:r w:rsidR="00D948F6" w:rsidRPr="008468E4">
        <w:rPr>
          <w:rFonts w:ascii="Times New Roman" w:eastAsia="Times New Roman" w:hAnsi="Times New Roman"/>
          <w:sz w:val="28"/>
          <w:szCs w:val="28"/>
          <w:lang w:val="uk-UA" w:eastAsia="ru-RU"/>
        </w:rPr>
        <w:t>ям, зміною місця проживання і т. д.</w:t>
      </w:r>
      <w:r w:rsidR="004F1FED">
        <w:rPr>
          <w:rFonts w:ascii="Times New Roman" w:eastAsia="Times New Roman" w:hAnsi="Times New Roman"/>
          <w:sz w:val="28"/>
          <w:szCs w:val="28"/>
          <w:lang w:val="uk-UA" w:eastAsia="ru-RU"/>
        </w:rPr>
        <w:t xml:space="preserve"> </w:t>
      </w:r>
      <w:r w:rsidR="0043246A">
        <w:rPr>
          <w:rFonts w:ascii="Times New Roman" w:eastAsia="Times New Roman" w:hAnsi="Times New Roman"/>
          <w:sz w:val="28"/>
          <w:szCs w:val="28"/>
          <w:lang w:val="uk-UA" w:eastAsia="ru-RU"/>
        </w:rPr>
        <w:t>Н</w:t>
      </w:r>
      <w:r w:rsidR="00D948F6" w:rsidRPr="008468E4">
        <w:rPr>
          <w:rFonts w:ascii="Times New Roman" w:eastAsia="Times New Roman" w:hAnsi="Times New Roman"/>
          <w:sz w:val="28"/>
          <w:szCs w:val="28"/>
          <w:lang w:val="uk-UA" w:eastAsia="ru-RU"/>
        </w:rPr>
        <w:t xml:space="preserve">айбільший відсоток студентів не готові ризикувати, не маючі впевненості у позитивному кінцевому результаті. Багато респондентів готові ризикнути місцем постійного  проживання, а саме 1 курс – </w:t>
      </w:r>
      <w:r w:rsidR="00BC651D" w:rsidRPr="008468E4">
        <w:rPr>
          <w:rFonts w:ascii="Times New Roman" w:eastAsia="Times New Roman" w:hAnsi="Times New Roman"/>
          <w:sz w:val="28"/>
          <w:szCs w:val="28"/>
          <w:lang w:val="uk-UA" w:eastAsia="ru-RU"/>
        </w:rPr>
        <w:t>19,28</w:t>
      </w:r>
      <w:r w:rsidR="00D948F6" w:rsidRPr="008468E4">
        <w:rPr>
          <w:rFonts w:ascii="Times New Roman" w:eastAsia="Times New Roman" w:hAnsi="Times New Roman"/>
          <w:sz w:val="28"/>
          <w:szCs w:val="28"/>
          <w:lang w:val="uk-UA" w:eastAsia="ru-RU"/>
        </w:rPr>
        <w:t xml:space="preserve">%; 4 курс – </w:t>
      </w:r>
      <w:r w:rsidR="00BC651D" w:rsidRPr="008468E4">
        <w:rPr>
          <w:rFonts w:ascii="Times New Roman" w:eastAsia="Times New Roman" w:hAnsi="Times New Roman"/>
          <w:sz w:val="28"/>
          <w:szCs w:val="28"/>
          <w:lang w:val="uk-UA" w:eastAsia="ru-RU"/>
        </w:rPr>
        <w:t>23,7%; 5 курс – 26,47</w:t>
      </w:r>
      <w:r w:rsidR="00D948F6" w:rsidRPr="008468E4">
        <w:rPr>
          <w:rFonts w:ascii="Times New Roman" w:eastAsia="Times New Roman" w:hAnsi="Times New Roman"/>
          <w:sz w:val="28"/>
          <w:szCs w:val="28"/>
          <w:lang w:val="uk-UA" w:eastAsia="ru-RU"/>
        </w:rPr>
        <w:t>%; 5-6 курси –</w:t>
      </w:r>
      <w:r w:rsidR="00BC651D" w:rsidRPr="008468E4">
        <w:rPr>
          <w:rFonts w:ascii="Times New Roman" w:eastAsia="Times New Roman" w:hAnsi="Times New Roman"/>
          <w:sz w:val="28"/>
          <w:szCs w:val="28"/>
          <w:lang w:val="uk-UA" w:eastAsia="ru-RU"/>
        </w:rPr>
        <w:t xml:space="preserve"> 21,98</w:t>
      </w:r>
      <w:r w:rsidR="00D948F6" w:rsidRPr="008468E4">
        <w:rPr>
          <w:rFonts w:ascii="Times New Roman" w:eastAsia="Times New Roman" w:hAnsi="Times New Roman"/>
          <w:sz w:val="28"/>
          <w:szCs w:val="28"/>
          <w:lang w:val="uk-UA" w:eastAsia="ru-RU"/>
        </w:rPr>
        <w:t xml:space="preserve">%. Велика різниця тут не прослідковується. Цікава статистика прослідковується, щодо ризику всім, якщо цей ризик виправданий. Тут можна побачити що відповіді відрізняються у такій послідовності, більший відсоток відповідей ми бачимо у молодших, а меншу кількість у старших курсів. Серед першокурсників дали таку відповідь – </w:t>
      </w:r>
      <w:r w:rsidR="00667CFC" w:rsidRPr="008468E4">
        <w:rPr>
          <w:rFonts w:ascii="Times New Roman" w:eastAsia="Times New Roman" w:hAnsi="Times New Roman"/>
          <w:sz w:val="28"/>
          <w:szCs w:val="28"/>
          <w:lang w:val="uk-UA" w:eastAsia="ru-RU"/>
        </w:rPr>
        <w:t>11,45</w:t>
      </w:r>
      <w:r w:rsidR="00D948F6" w:rsidRPr="008468E4">
        <w:rPr>
          <w:rFonts w:ascii="Times New Roman" w:eastAsia="Times New Roman" w:hAnsi="Times New Roman"/>
          <w:sz w:val="28"/>
          <w:szCs w:val="28"/>
          <w:lang w:val="uk-UA" w:eastAsia="ru-RU"/>
        </w:rPr>
        <w:t xml:space="preserve">% студентів, на 5-6 курсі – </w:t>
      </w:r>
      <w:r w:rsidR="00667CFC" w:rsidRPr="008468E4">
        <w:rPr>
          <w:rFonts w:ascii="Times New Roman" w:eastAsia="Times New Roman" w:hAnsi="Times New Roman"/>
          <w:sz w:val="28"/>
          <w:szCs w:val="28"/>
          <w:lang w:val="uk-UA" w:eastAsia="ru-RU"/>
        </w:rPr>
        <w:t>5,49</w:t>
      </w:r>
      <w:r w:rsidR="0043246A">
        <w:rPr>
          <w:rFonts w:ascii="Times New Roman" w:eastAsia="Times New Roman" w:hAnsi="Times New Roman"/>
          <w:sz w:val="28"/>
          <w:szCs w:val="28"/>
          <w:lang w:val="uk-UA" w:eastAsia="ru-RU"/>
        </w:rPr>
        <w:t>%.</w:t>
      </w:r>
    </w:p>
    <w:p w:rsidR="00AA09E6" w:rsidRPr="008468E4" w:rsidRDefault="00AA09E6" w:rsidP="00E76AB3">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lastRenderedPageBreak/>
        <w:t xml:space="preserve">Таблиця </w:t>
      </w:r>
      <w:r w:rsidR="00BC651D" w:rsidRPr="008468E4">
        <w:rPr>
          <w:rFonts w:ascii="Times New Roman" w:eastAsia="Times New Roman" w:hAnsi="Times New Roman"/>
          <w:sz w:val="28"/>
          <w:szCs w:val="28"/>
          <w:lang w:val="uk-UA" w:eastAsia="ru-RU"/>
        </w:rPr>
        <w:t>5</w:t>
      </w:r>
    </w:p>
    <w:p w:rsidR="00AA09E6" w:rsidRPr="008468E4" w:rsidRDefault="00AA09E6" w:rsidP="00850F79">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Розподіл відповідей студентів </w:t>
      </w:r>
      <w:r w:rsidR="00850F79">
        <w:rPr>
          <w:rFonts w:ascii="Times New Roman" w:eastAsia="Times New Roman" w:hAnsi="Times New Roman"/>
          <w:sz w:val="28"/>
          <w:szCs w:val="28"/>
          <w:lang w:val="uk-UA" w:eastAsia="ru-RU"/>
        </w:rPr>
        <w:t xml:space="preserve">на запитання </w:t>
      </w:r>
      <w:r w:rsidR="00247FAE">
        <w:rPr>
          <w:rFonts w:ascii="Times New Roman" w:eastAsia="Times New Roman" w:hAnsi="Times New Roman"/>
          <w:sz w:val="28"/>
          <w:szCs w:val="28"/>
          <w:lang w:val="uk-UA" w:eastAsia="ru-RU"/>
        </w:rPr>
        <w:t>«</w:t>
      </w:r>
      <w:r w:rsidRPr="008468E4">
        <w:rPr>
          <w:rFonts w:ascii="Times New Roman" w:eastAsia="Times New Roman" w:hAnsi="Times New Roman"/>
          <w:bCs/>
          <w:color w:val="000000"/>
          <w:sz w:val="28"/>
          <w:szCs w:val="28"/>
          <w:lang w:val="uk-UA" w:eastAsia="ru-RU"/>
        </w:rPr>
        <w:t>Чим Ви готові ризикнути заради досягнення власних цілей?</w:t>
      </w:r>
      <w:r w:rsidR="00247FAE">
        <w:rPr>
          <w:rFonts w:ascii="Times New Roman" w:eastAsia="Times New Roman" w:hAnsi="Times New Roman"/>
          <w:sz w:val="28"/>
          <w:szCs w:val="28"/>
          <w:lang w:val="uk-UA" w:eastAsia="ru-RU"/>
        </w:rPr>
        <w:t>»</w:t>
      </w:r>
      <w:r w:rsidR="00850F79" w:rsidRPr="00850F79">
        <w:rPr>
          <w:rFonts w:ascii="Times New Roman" w:eastAsia="Times New Roman" w:hAnsi="Times New Roman"/>
          <w:sz w:val="28"/>
          <w:szCs w:val="28"/>
          <w:lang w:val="uk-UA" w:eastAsia="ru-RU"/>
        </w:rPr>
        <w:t xml:space="preserve"> </w:t>
      </w:r>
      <w:r w:rsidR="00850F79" w:rsidRPr="008468E4">
        <w:rPr>
          <w:rFonts w:ascii="Times New Roman" w:eastAsia="Times New Roman" w:hAnsi="Times New Roman"/>
          <w:sz w:val="28"/>
          <w:szCs w:val="28"/>
          <w:lang w:val="uk-UA" w:eastAsia="ru-RU"/>
        </w:rPr>
        <w:t>за курсом навчання</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8"/>
        <w:gridCol w:w="991"/>
        <w:gridCol w:w="1150"/>
        <w:gridCol w:w="1581"/>
        <w:gridCol w:w="1247"/>
      </w:tblGrid>
      <w:tr w:rsidR="00AA09E6" w:rsidRPr="00035905" w:rsidTr="00035905">
        <w:trPr>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Варіанти відповідей</w:t>
            </w:r>
            <w:r w:rsidR="00D948F6" w:rsidRPr="00035905">
              <w:rPr>
                <w:rFonts w:ascii="Times New Roman" w:eastAsia="Times New Roman" w:hAnsi="Times New Roman"/>
                <w:bCs/>
                <w:color w:val="000000"/>
                <w:sz w:val="24"/>
                <w:szCs w:val="24"/>
                <w:lang w:val="uk-UA" w:eastAsia="ru-RU"/>
              </w:rPr>
              <w:t xml:space="preserve"> / %</w:t>
            </w:r>
          </w:p>
        </w:tc>
        <w:tc>
          <w:tcPr>
            <w:tcW w:w="991" w:type="dxa"/>
          </w:tcPr>
          <w:p w:rsidR="00AA09E6" w:rsidRPr="00035905" w:rsidRDefault="00AA09E6"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 курс</w:t>
            </w:r>
          </w:p>
        </w:tc>
        <w:tc>
          <w:tcPr>
            <w:tcW w:w="1150" w:type="dxa"/>
          </w:tcPr>
          <w:p w:rsidR="00AA09E6" w:rsidRPr="00035905" w:rsidRDefault="00AA09E6"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 курс</w:t>
            </w:r>
          </w:p>
        </w:tc>
        <w:tc>
          <w:tcPr>
            <w:tcW w:w="1581" w:type="dxa"/>
          </w:tcPr>
          <w:p w:rsidR="00AA09E6" w:rsidRPr="00035905" w:rsidRDefault="00AA09E6"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 курс спеціалісти</w:t>
            </w:r>
          </w:p>
        </w:tc>
        <w:tc>
          <w:tcPr>
            <w:tcW w:w="1247" w:type="dxa"/>
          </w:tcPr>
          <w:p w:rsidR="00AA09E6" w:rsidRPr="00035905" w:rsidRDefault="00AA09E6"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5-6 курс магістри</w:t>
            </w:r>
          </w:p>
        </w:tc>
      </w:tr>
      <w:tr w:rsidR="00AA09E6" w:rsidRPr="00035905" w:rsidTr="00035905">
        <w:trPr>
          <w:trHeight w:val="16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 Власним життям</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4,22</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2,22</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5,88</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4,40</w:t>
            </w:r>
          </w:p>
        </w:tc>
      </w:tr>
      <w:tr w:rsidR="00AA09E6" w:rsidRPr="00035905" w:rsidTr="00035905">
        <w:trPr>
          <w:trHeight w:val="19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 Здоров</w:t>
            </w:r>
            <w:r w:rsidR="00247FAE" w:rsidRPr="00035905">
              <w:rPr>
                <w:rFonts w:ascii="Times New Roman" w:eastAsia="Times New Roman" w:hAnsi="Times New Roman"/>
                <w:bCs/>
                <w:color w:val="000000"/>
                <w:sz w:val="24"/>
                <w:szCs w:val="24"/>
                <w:lang w:val="uk-UA" w:eastAsia="ru-RU"/>
              </w:rPr>
              <w:t>’</w:t>
            </w:r>
            <w:r w:rsidRPr="00035905">
              <w:rPr>
                <w:rFonts w:ascii="Times New Roman" w:eastAsia="Times New Roman" w:hAnsi="Times New Roman"/>
                <w:bCs/>
                <w:color w:val="000000"/>
                <w:sz w:val="24"/>
                <w:szCs w:val="24"/>
                <w:lang w:val="uk-UA" w:eastAsia="ru-RU"/>
              </w:rPr>
              <w:t>ям</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3,61</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4,44</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2,20</w:t>
            </w:r>
          </w:p>
        </w:tc>
      </w:tr>
      <w:tr w:rsidR="00AA09E6" w:rsidRPr="00035905" w:rsidTr="00035905">
        <w:trPr>
          <w:trHeight w:val="22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 Благополуччям</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0,6</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0,74</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1,47</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1,09</w:t>
            </w:r>
          </w:p>
        </w:tc>
      </w:tr>
      <w:tr w:rsidR="00AA09E6" w:rsidRPr="00035905" w:rsidTr="00035905">
        <w:trPr>
          <w:trHeight w:val="213"/>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 Сім</w:t>
            </w:r>
            <w:r w:rsidR="00247FAE" w:rsidRPr="00035905">
              <w:rPr>
                <w:rFonts w:ascii="Times New Roman" w:eastAsia="Times New Roman" w:hAnsi="Times New Roman"/>
                <w:bCs/>
                <w:color w:val="000000"/>
                <w:sz w:val="24"/>
                <w:szCs w:val="24"/>
                <w:lang w:val="uk-UA" w:eastAsia="ru-RU"/>
              </w:rPr>
              <w:t>’</w:t>
            </w:r>
            <w:r w:rsidRPr="00035905">
              <w:rPr>
                <w:rFonts w:ascii="Times New Roman" w:eastAsia="Times New Roman" w:hAnsi="Times New Roman"/>
                <w:bCs/>
                <w:color w:val="000000"/>
                <w:sz w:val="24"/>
                <w:szCs w:val="24"/>
                <w:lang w:val="uk-UA" w:eastAsia="ru-RU"/>
              </w:rPr>
              <w:t>єю</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1,2</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2,22</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2,20</w:t>
            </w:r>
          </w:p>
        </w:tc>
      </w:tr>
      <w:tr w:rsidR="00AA09E6" w:rsidRPr="00035905" w:rsidTr="00035905">
        <w:trPr>
          <w:trHeight w:val="216"/>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 Стосунками з коханою людиною</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2,41</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4,44</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2,94</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3,30</w:t>
            </w:r>
          </w:p>
        </w:tc>
      </w:tr>
      <w:tr w:rsidR="00AA09E6" w:rsidRPr="00035905" w:rsidTr="00035905">
        <w:trPr>
          <w:trHeight w:val="129"/>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6. Дружбою</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0,6</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6,67</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1,47</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3,30</w:t>
            </w:r>
          </w:p>
        </w:tc>
      </w:tr>
      <w:tr w:rsidR="00AA09E6" w:rsidRPr="00035905" w:rsidTr="00035905">
        <w:trPr>
          <w:trHeight w:val="270"/>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7. Зміною місця постійного проживання</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19,28</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23,70</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26,47</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21,98</w:t>
            </w:r>
          </w:p>
        </w:tc>
      </w:tr>
      <w:tr w:rsidR="00AA09E6" w:rsidRPr="00035905" w:rsidTr="00035905">
        <w:trPr>
          <w:trHeight w:val="16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8. Кар</w:t>
            </w:r>
            <w:r w:rsidR="00247FAE" w:rsidRPr="00035905">
              <w:rPr>
                <w:rFonts w:ascii="Times New Roman" w:eastAsia="Times New Roman" w:hAnsi="Times New Roman"/>
                <w:bCs/>
                <w:color w:val="000000"/>
                <w:sz w:val="24"/>
                <w:szCs w:val="24"/>
                <w:lang w:val="uk-UA" w:eastAsia="ru-RU"/>
              </w:rPr>
              <w:t>’</w:t>
            </w:r>
            <w:r w:rsidRPr="00035905">
              <w:rPr>
                <w:rFonts w:ascii="Times New Roman" w:eastAsia="Times New Roman" w:hAnsi="Times New Roman"/>
                <w:bCs/>
                <w:color w:val="000000"/>
                <w:sz w:val="24"/>
                <w:szCs w:val="24"/>
                <w:lang w:val="uk-UA" w:eastAsia="ru-RU"/>
              </w:rPr>
              <w:t>єрою</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6,03</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5,93</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4,41</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5,49</w:t>
            </w:r>
          </w:p>
        </w:tc>
      </w:tr>
      <w:tr w:rsidR="00AA09E6" w:rsidRPr="00035905" w:rsidTr="00035905">
        <w:trPr>
          <w:trHeight w:val="22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9. Всім, якщо ризик виправданий</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11,45</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9,63</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10,29</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5,49</w:t>
            </w:r>
          </w:p>
        </w:tc>
      </w:tr>
      <w:tr w:rsidR="00AA09E6" w:rsidRPr="00035905" w:rsidTr="00035905">
        <w:trPr>
          <w:trHeight w:val="893"/>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10. Не готовий(а) ризикувати, не маючи впевненості у позитивному кінцевому результаті</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44,58</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33,3</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42,65</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37,36</w:t>
            </w:r>
          </w:p>
        </w:tc>
      </w:tr>
      <w:tr w:rsidR="00AA09E6" w:rsidRPr="00035905" w:rsidTr="00035905">
        <w:trPr>
          <w:trHeight w:val="174"/>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 xml:space="preserve">11. </w:t>
            </w:r>
            <w:r w:rsidRPr="00035905">
              <w:rPr>
                <w:rFonts w:ascii="Times New Roman" w:eastAsia="Times New Roman" w:hAnsi="Times New Roman"/>
                <w:sz w:val="24"/>
                <w:szCs w:val="24"/>
                <w:lang w:val="uk-UA" w:eastAsia="ru-RU"/>
              </w:rPr>
              <w:t xml:space="preserve">Інше </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0</w:t>
            </w:r>
          </w:p>
        </w:tc>
      </w:tr>
      <w:tr w:rsidR="00AA09E6" w:rsidRPr="00035905" w:rsidTr="00035905">
        <w:trPr>
          <w:trHeight w:val="225"/>
          <w:jc w:val="center"/>
        </w:trPr>
        <w:tc>
          <w:tcPr>
            <w:tcW w:w="4738" w:type="dxa"/>
          </w:tcPr>
          <w:p w:rsidR="00AA09E6" w:rsidRPr="00035905" w:rsidRDefault="00AA09E6" w:rsidP="00E76AB3">
            <w:pPr>
              <w:widowControl w:val="0"/>
              <w:tabs>
                <w:tab w:val="left" w:pos="142"/>
                <w:tab w:val="left" w:pos="284"/>
              </w:tabs>
              <w:spacing w:after="0" w:line="240" w:lineRule="auto"/>
              <w:ind w:hanging="49"/>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sz w:val="24"/>
                <w:szCs w:val="24"/>
                <w:lang w:val="uk-UA" w:eastAsia="ru-RU"/>
              </w:rPr>
              <w:t>12. Важко відповісти</w:t>
            </w:r>
          </w:p>
        </w:tc>
        <w:tc>
          <w:tcPr>
            <w:tcW w:w="99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6,03</w:t>
            </w:r>
          </w:p>
        </w:tc>
        <w:tc>
          <w:tcPr>
            <w:tcW w:w="1150"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6,67</w:t>
            </w:r>
          </w:p>
        </w:tc>
        <w:tc>
          <w:tcPr>
            <w:tcW w:w="1581"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4,41</w:t>
            </w:r>
          </w:p>
        </w:tc>
        <w:tc>
          <w:tcPr>
            <w:tcW w:w="1247" w:type="dxa"/>
          </w:tcPr>
          <w:p w:rsidR="00AA09E6" w:rsidRPr="00035905" w:rsidRDefault="00BC651D" w:rsidP="00E76AB3">
            <w:pPr>
              <w:widowControl w:val="0"/>
              <w:tabs>
                <w:tab w:val="left" w:pos="142"/>
                <w:tab w:val="left" w:pos="284"/>
              </w:tabs>
              <w:spacing w:after="0" w:line="240" w:lineRule="auto"/>
              <w:ind w:hanging="49"/>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13,19</w:t>
            </w:r>
          </w:p>
        </w:tc>
      </w:tr>
    </w:tbl>
    <w:p w:rsidR="00AA09E6" w:rsidRPr="008468E4" w:rsidRDefault="00AA09E6" w:rsidP="00E76AB3">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247FAE" w:rsidRPr="008468E4" w:rsidRDefault="00247FAE" w:rsidP="00247FAE">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Аналізуючи отримані дані, можна зробити висновок про те, що невелика кількість респондентів, а саме 12,1% все ж таки готові ризикувати власним життям та благополуччям заради щастя інших. Велика кількість респондентів готові піти на такий ризик в залежності від ситуації – 42,5%. Не готові ризикувати власним життям та благополуччям – 36,2% респ</w:t>
      </w:r>
      <w:r w:rsidR="004927A0">
        <w:rPr>
          <w:rFonts w:ascii="Times New Roman" w:eastAsia="Times New Roman" w:hAnsi="Times New Roman"/>
          <w:sz w:val="28"/>
          <w:szCs w:val="28"/>
          <w:lang w:val="uk-UA" w:eastAsia="ru-RU"/>
        </w:rPr>
        <w:t>ондентів</w:t>
      </w:r>
      <w:r w:rsidR="009B6BDF">
        <w:rPr>
          <w:rFonts w:ascii="Times New Roman" w:eastAsia="Times New Roman" w:hAnsi="Times New Roman"/>
          <w:sz w:val="28"/>
          <w:szCs w:val="28"/>
          <w:lang w:val="uk-UA" w:eastAsia="ru-RU"/>
        </w:rPr>
        <w:t>.</w:t>
      </w:r>
    </w:p>
    <w:p w:rsidR="00D24AC8" w:rsidRPr="008468E4" w:rsidRDefault="00D24AC8" w:rsidP="00C92DCE">
      <w:pPr>
        <w:widowControl w:val="0"/>
        <w:shd w:val="clear" w:color="auto" w:fill="FFFFFF"/>
        <w:spacing w:after="0" w:line="360" w:lineRule="auto"/>
        <w:jc w:val="center"/>
        <w:rPr>
          <w:rFonts w:ascii="Times New Roman" w:eastAsia="Times New Roman" w:hAnsi="Times New Roman"/>
          <w:sz w:val="28"/>
          <w:szCs w:val="28"/>
          <w:lang w:val="uk-UA" w:eastAsia="ru-RU"/>
        </w:rPr>
      </w:pPr>
      <w:r w:rsidRPr="008468E4">
        <w:rPr>
          <w:rFonts w:ascii="Times New Roman" w:eastAsia="Times New Roman" w:hAnsi="Times New Roman"/>
          <w:noProof/>
          <w:sz w:val="28"/>
          <w:szCs w:val="28"/>
          <w:lang w:eastAsia="ru-RU"/>
        </w:rPr>
        <w:drawing>
          <wp:inline distT="0" distB="0" distL="0" distR="0" wp14:anchorId="32373800" wp14:editId="0B6C324B">
            <wp:extent cx="4815840" cy="1584960"/>
            <wp:effectExtent l="0" t="0" r="381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7122" w:rsidRPr="008468E4" w:rsidRDefault="00D24AC8" w:rsidP="00C92DCE">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Рис. </w:t>
      </w:r>
      <w:r w:rsidR="00BC651D" w:rsidRPr="008468E4">
        <w:rPr>
          <w:rFonts w:ascii="Times New Roman" w:eastAsia="Times New Roman" w:hAnsi="Times New Roman"/>
          <w:sz w:val="28"/>
          <w:szCs w:val="28"/>
          <w:lang w:val="uk-UA" w:eastAsia="ru-RU"/>
        </w:rPr>
        <w:t>3</w:t>
      </w:r>
      <w:r w:rsidRPr="008468E4">
        <w:rPr>
          <w:rFonts w:ascii="Times New Roman" w:eastAsia="Times New Roman" w:hAnsi="Times New Roman"/>
          <w:sz w:val="28"/>
          <w:szCs w:val="28"/>
          <w:lang w:val="uk-UA" w:eastAsia="ru-RU"/>
        </w:rPr>
        <w:t xml:space="preserve">. Розподіл відповідей студентів за статтю на запитання </w:t>
      </w:r>
      <w:r w:rsidR="00247FAE">
        <w:rPr>
          <w:rFonts w:ascii="Times New Roman" w:eastAsia="Times New Roman" w:hAnsi="Times New Roman"/>
          <w:sz w:val="28"/>
          <w:szCs w:val="28"/>
          <w:lang w:val="uk-UA" w:eastAsia="ru-RU"/>
        </w:rPr>
        <w:t>«</w:t>
      </w:r>
      <w:r w:rsidRPr="008468E4">
        <w:rPr>
          <w:rFonts w:ascii="Times New Roman" w:eastAsia="Times New Roman" w:hAnsi="Times New Roman"/>
          <w:bCs/>
          <w:color w:val="000000"/>
          <w:sz w:val="28"/>
          <w:szCs w:val="28"/>
          <w:lang w:val="uk-UA" w:eastAsia="ru-RU"/>
        </w:rPr>
        <w:t>Чи готові Ви ризикувати власним життям та благополуччям заради щастя інших?</w:t>
      </w:r>
      <w:r w:rsidR="00247FAE">
        <w:rPr>
          <w:rFonts w:ascii="Times New Roman" w:eastAsia="Times New Roman" w:hAnsi="Times New Roman"/>
          <w:sz w:val="28"/>
          <w:szCs w:val="28"/>
          <w:lang w:val="uk-UA" w:eastAsia="ru-RU"/>
        </w:rPr>
        <w:t>»</w:t>
      </w:r>
    </w:p>
    <w:p w:rsidR="0043246A" w:rsidRDefault="0043246A" w:rsidP="00E76AB3">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p>
    <w:p w:rsidR="0043246A" w:rsidRDefault="0043246A" w:rsidP="0043246A">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Дивлячись на таблицю, можна побачити, що ризикнути залежно від обставин відповіді відрізняються у такій послідовності, більший відсоток відповідей ми бачимо у молодших, а ме</w:t>
      </w:r>
      <w:r>
        <w:rPr>
          <w:rFonts w:ascii="Times New Roman" w:eastAsia="Times New Roman" w:hAnsi="Times New Roman"/>
          <w:sz w:val="28"/>
          <w:szCs w:val="28"/>
          <w:lang w:val="uk-UA" w:eastAsia="ru-RU"/>
        </w:rPr>
        <w:t>ншу кількість у старших курсів.</w:t>
      </w:r>
    </w:p>
    <w:p w:rsidR="00D948F6" w:rsidRPr="008468E4" w:rsidRDefault="00D948F6" w:rsidP="0043246A">
      <w:pPr>
        <w:widowControl w:val="0"/>
        <w:shd w:val="clear" w:color="auto" w:fill="FFFFFF"/>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lastRenderedPageBreak/>
        <w:t xml:space="preserve">Таблиця </w:t>
      </w:r>
      <w:r w:rsidR="00035905">
        <w:rPr>
          <w:rFonts w:ascii="Times New Roman" w:eastAsia="Times New Roman" w:hAnsi="Times New Roman"/>
          <w:sz w:val="28"/>
          <w:szCs w:val="28"/>
          <w:lang w:val="uk-UA" w:eastAsia="ru-RU"/>
        </w:rPr>
        <w:t>6</w:t>
      </w:r>
    </w:p>
    <w:p w:rsidR="00D948F6" w:rsidRPr="008468E4" w:rsidRDefault="00D948F6" w:rsidP="00035905">
      <w:pPr>
        <w:widowControl w:val="0"/>
        <w:shd w:val="clear" w:color="auto" w:fill="FFFFFF"/>
        <w:spacing w:after="0" w:line="360" w:lineRule="auto"/>
        <w:ind w:firstLine="567"/>
        <w:jc w:val="center"/>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Розподіл відповідей студентів </w:t>
      </w:r>
      <w:r w:rsidR="00035905">
        <w:rPr>
          <w:rFonts w:ascii="Times New Roman" w:eastAsia="Times New Roman" w:hAnsi="Times New Roman"/>
          <w:sz w:val="28"/>
          <w:szCs w:val="28"/>
          <w:lang w:val="uk-UA" w:eastAsia="ru-RU"/>
        </w:rPr>
        <w:t xml:space="preserve">на запитання </w:t>
      </w:r>
      <w:r w:rsidR="00247FAE">
        <w:rPr>
          <w:rFonts w:ascii="Times New Roman" w:eastAsia="Times New Roman" w:hAnsi="Times New Roman"/>
          <w:sz w:val="28"/>
          <w:szCs w:val="28"/>
          <w:lang w:val="uk-UA" w:eastAsia="ru-RU"/>
        </w:rPr>
        <w:t>«</w:t>
      </w:r>
      <w:r w:rsidRPr="008468E4">
        <w:rPr>
          <w:rFonts w:ascii="Times New Roman" w:eastAsia="Times New Roman" w:hAnsi="Times New Roman"/>
          <w:bCs/>
          <w:color w:val="000000"/>
          <w:sz w:val="28"/>
          <w:szCs w:val="28"/>
          <w:lang w:val="uk-UA" w:eastAsia="ru-RU"/>
        </w:rPr>
        <w:t>Чи готові Ви ризикувати власним життям та благополуччям заради щастя інших?</w:t>
      </w:r>
      <w:r w:rsidR="00247FAE">
        <w:rPr>
          <w:rFonts w:ascii="Times New Roman" w:eastAsia="Times New Roman" w:hAnsi="Times New Roman"/>
          <w:sz w:val="28"/>
          <w:szCs w:val="28"/>
          <w:lang w:val="uk-UA" w:eastAsia="ru-RU"/>
        </w:rPr>
        <w:t>»</w:t>
      </w:r>
      <w:r w:rsidR="00035905" w:rsidRPr="00035905">
        <w:rPr>
          <w:rFonts w:ascii="Times New Roman" w:eastAsia="Times New Roman" w:hAnsi="Times New Roman"/>
          <w:sz w:val="28"/>
          <w:szCs w:val="28"/>
          <w:lang w:val="uk-UA" w:eastAsia="ru-RU"/>
        </w:rPr>
        <w:t xml:space="preserve"> </w:t>
      </w:r>
      <w:r w:rsidR="00035905" w:rsidRPr="008468E4">
        <w:rPr>
          <w:rFonts w:ascii="Times New Roman" w:eastAsia="Times New Roman" w:hAnsi="Times New Roman"/>
          <w:sz w:val="28"/>
          <w:szCs w:val="28"/>
          <w:lang w:val="uk-UA" w:eastAsia="ru-RU"/>
        </w:rPr>
        <w:t>за к</w:t>
      </w:r>
      <w:r w:rsidR="00035905">
        <w:rPr>
          <w:rFonts w:ascii="Times New Roman" w:eastAsia="Times New Roman" w:hAnsi="Times New Roman"/>
          <w:sz w:val="28"/>
          <w:szCs w:val="28"/>
          <w:lang w:val="uk-UA" w:eastAsia="ru-RU"/>
        </w:rPr>
        <w:t>урсом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37"/>
        <w:gridCol w:w="1037"/>
        <w:gridCol w:w="1386"/>
        <w:gridCol w:w="1100"/>
      </w:tblGrid>
      <w:tr w:rsidR="00D948F6" w:rsidRPr="00035905" w:rsidTr="00EB2EEA">
        <w:trPr>
          <w:jc w:val="center"/>
        </w:trPr>
        <w:tc>
          <w:tcPr>
            <w:tcW w:w="3936"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Варіанти відповідей / %</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 курс</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 курс</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 курс спеціалісти</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5-6 курс магістри</w:t>
            </w:r>
          </w:p>
        </w:tc>
      </w:tr>
      <w:tr w:rsidR="00D948F6" w:rsidRPr="00035905" w:rsidTr="00EB2EEA">
        <w:trPr>
          <w:trHeight w:val="180"/>
          <w:jc w:val="center"/>
        </w:trPr>
        <w:tc>
          <w:tcPr>
            <w:tcW w:w="3936" w:type="dxa"/>
          </w:tcPr>
          <w:p w:rsidR="00D948F6" w:rsidRPr="00035905" w:rsidRDefault="00D948F6" w:rsidP="00E76AB3">
            <w:pPr>
              <w:widowControl w:val="0"/>
              <w:tabs>
                <w:tab w:val="left" w:pos="142"/>
                <w:tab w:val="left" w:pos="284"/>
              </w:tabs>
              <w:spacing w:after="0" w:line="240" w:lineRule="auto"/>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 Так</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10,8</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11,5</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14,5</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13,3</w:t>
            </w:r>
          </w:p>
        </w:tc>
      </w:tr>
      <w:tr w:rsidR="00D948F6" w:rsidRPr="00035905" w:rsidTr="00EB2EEA">
        <w:trPr>
          <w:trHeight w:val="225"/>
          <w:jc w:val="center"/>
        </w:trPr>
        <w:tc>
          <w:tcPr>
            <w:tcW w:w="3936" w:type="dxa"/>
          </w:tcPr>
          <w:p w:rsidR="00D948F6" w:rsidRPr="00035905" w:rsidRDefault="00D948F6" w:rsidP="00E76AB3">
            <w:pPr>
              <w:widowControl w:val="0"/>
              <w:tabs>
                <w:tab w:val="left" w:pos="142"/>
                <w:tab w:val="left" w:pos="284"/>
              </w:tabs>
              <w:spacing w:after="0" w:line="240" w:lineRule="auto"/>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2. Дивлячись в якій ситуації</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46,6</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44,2</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40,3</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33,3</w:t>
            </w:r>
          </w:p>
        </w:tc>
      </w:tr>
      <w:tr w:rsidR="00D948F6" w:rsidRPr="00035905" w:rsidTr="00EB2EEA">
        <w:trPr>
          <w:trHeight w:val="189"/>
          <w:jc w:val="center"/>
        </w:trPr>
        <w:tc>
          <w:tcPr>
            <w:tcW w:w="3936" w:type="dxa"/>
          </w:tcPr>
          <w:p w:rsidR="00D948F6" w:rsidRPr="00035905" w:rsidRDefault="00D948F6" w:rsidP="00E76AB3">
            <w:pPr>
              <w:widowControl w:val="0"/>
              <w:tabs>
                <w:tab w:val="left" w:pos="142"/>
                <w:tab w:val="left" w:pos="284"/>
              </w:tabs>
              <w:spacing w:after="0" w:line="240" w:lineRule="auto"/>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 Ні</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38,5</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31,0</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37,1</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38,7</w:t>
            </w:r>
          </w:p>
        </w:tc>
      </w:tr>
      <w:tr w:rsidR="00D948F6" w:rsidRPr="00035905" w:rsidTr="00EB2EEA">
        <w:trPr>
          <w:trHeight w:val="210"/>
          <w:jc w:val="center"/>
        </w:trPr>
        <w:tc>
          <w:tcPr>
            <w:tcW w:w="3936" w:type="dxa"/>
          </w:tcPr>
          <w:p w:rsidR="00D948F6" w:rsidRPr="00035905" w:rsidRDefault="00D948F6" w:rsidP="00E76AB3">
            <w:pPr>
              <w:widowControl w:val="0"/>
              <w:tabs>
                <w:tab w:val="left" w:pos="142"/>
                <w:tab w:val="left" w:pos="284"/>
              </w:tabs>
              <w:spacing w:after="0" w:line="240" w:lineRule="auto"/>
              <w:contextualSpacing/>
              <w:jc w:val="both"/>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 Важко відповісти</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4,1</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13,3</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8,1</w:t>
            </w:r>
          </w:p>
        </w:tc>
        <w:tc>
          <w:tcPr>
            <w:tcW w:w="1037" w:type="dxa"/>
          </w:tcPr>
          <w:p w:rsidR="00D948F6" w:rsidRPr="00035905" w:rsidRDefault="00D948F6" w:rsidP="00E76AB3">
            <w:pPr>
              <w:widowControl w:val="0"/>
              <w:tabs>
                <w:tab w:val="left" w:pos="142"/>
                <w:tab w:val="left" w:pos="284"/>
              </w:tabs>
              <w:spacing w:after="0" w:line="240" w:lineRule="auto"/>
              <w:contextualSpacing/>
              <w:jc w:val="center"/>
              <w:rPr>
                <w:rFonts w:ascii="Times New Roman" w:eastAsia="Times New Roman" w:hAnsi="Times New Roman"/>
                <w:bCs/>
                <w:color w:val="000000"/>
                <w:sz w:val="24"/>
                <w:szCs w:val="24"/>
                <w:lang w:val="uk-UA" w:eastAsia="ru-RU"/>
              </w:rPr>
            </w:pPr>
            <w:r w:rsidRPr="00035905">
              <w:rPr>
                <w:rFonts w:ascii="Times New Roman" w:eastAsia="Times New Roman" w:hAnsi="Times New Roman"/>
                <w:bCs/>
                <w:color w:val="000000"/>
                <w:sz w:val="24"/>
                <w:szCs w:val="24"/>
                <w:lang w:val="uk-UA" w:eastAsia="ru-RU"/>
              </w:rPr>
              <w:t>14,7</w:t>
            </w:r>
          </w:p>
        </w:tc>
      </w:tr>
    </w:tbl>
    <w:p w:rsidR="00D948F6" w:rsidRPr="008468E4" w:rsidRDefault="00D948F6" w:rsidP="00E76AB3">
      <w:pPr>
        <w:widowControl w:val="0"/>
        <w:shd w:val="clear" w:color="auto" w:fill="FFFFFF"/>
        <w:spacing w:after="0" w:line="360" w:lineRule="auto"/>
        <w:ind w:firstLine="567"/>
        <w:jc w:val="both"/>
        <w:rPr>
          <w:rFonts w:ascii="Times New Roman" w:eastAsia="Times New Roman" w:hAnsi="Times New Roman"/>
          <w:sz w:val="28"/>
          <w:szCs w:val="28"/>
          <w:lang w:val="uk-UA" w:eastAsia="ru-RU"/>
        </w:rPr>
      </w:pPr>
    </w:p>
    <w:p w:rsidR="0002650F" w:rsidRPr="008468E4" w:rsidRDefault="00D948F6" w:rsidP="009B6BDF">
      <w:pPr>
        <w:widowControl w:val="0"/>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Серед першокурсників</w:t>
      </w:r>
      <w:r w:rsidR="0002650F" w:rsidRPr="008468E4">
        <w:rPr>
          <w:rFonts w:ascii="Times New Roman" w:eastAsia="Times New Roman" w:hAnsi="Times New Roman"/>
          <w:sz w:val="28"/>
          <w:szCs w:val="28"/>
          <w:lang w:val="uk-UA" w:eastAsia="ru-RU"/>
        </w:rPr>
        <w:t xml:space="preserve"> відповіло – 46,6%, на 4 курсі – 44,2%, на 5 – 40,3%, на 5-6 курсі – 33,3%. Відповіді залежно від курсу йдуть на спадання</w:t>
      </w:r>
      <w:r w:rsidRPr="008468E4">
        <w:rPr>
          <w:rFonts w:ascii="Times New Roman" w:eastAsia="Times New Roman" w:hAnsi="Times New Roman"/>
          <w:sz w:val="28"/>
          <w:szCs w:val="28"/>
          <w:lang w:val="uk-UA" w:eastAsia="ru-RU"/>
        </w:rPr>
        <w:t>, що є дуже цікавим показником.</w:t>
      </w:r>
      <w:r w:rsidR="009B6BDF">
        <w:rPr>
          <w:rFonts w:ascii="Times New Roman" w:eastAsia="Times New Roman" w:hAnsi="Times New Roman"/>
          <w:sz w:val="28"/>
          <w:szCs w:val="28"/>
          <w:lang w:val="uk-UA" w:eastAsia="ru-RU"/>
        </w:rPr>
        <w:t xml:space="preserve"> </w:t>
      </w:r>
      <w:r w:rsidR="0002650F" w:rsidRPr="008468E4">
        <w:rPr>
          <w:rFonts w:ascii="Times New Roman" w:eastAsia="Times New Roman" w:hAnsi="Times New Roman"/>
          <w:sz w:val="28"/>
          <w:szCs w:val="28"/>
          <w:lang w:val="uk-UA" w:eastAsia="ru-RU"/>
        </w:rPr>
        <w:t>Ризик життям та благополуччям заради щастя інших більше прослідковується у старших курсів, ніж у молодших. Не готовність ризикувати на всіх курсах майже однакова: 1 курс – 38,5%; 4 курс – 31,0%; 5 курс – 37,1%; 5-6 курс – 38,7%.</w:t>
      </w:r>
    </w:p>
    <w:p w:rsidR="0002650F" w:rsidRPr="008468E4" w:rsidRDefault="0002650F" w:rsidP="00E76AB3">
      <w:pPr>
        <w:widowControl w:val="0"/>
        <w:spacing w:after="0" w:line="360" w:lineRule="auto"/>
        <w:ind w:firstLine="567"/>
        <w:jc w:val="both"/>
        <w:rPr>
          <w:rFonts w:ascii="Times New Roman" w:eastAsia="Times New Roman" w:hAnsi="Times New Roman"/>
          <w:sz w:val="28"/>
          <w:szCs w:val="28"/>
          <w:highlight w:val="yellow"/>
          <w:lang w:val="uk-UA" w:eastAsia="ru-RU"/>
        </w:rPr>
      </w:pPr>
    </w:p>
    <w:p w:rsidR="00C92DCE" w:rsidRPr="008468E4" w:rsidRDefault="00C92DCE" w:rsidP="00E76AB3">
      <w:pPr>
        <w:widowControl w:val="0"/>
        <w:spacing w:after="0" w:line="360" w:lineRule="auto"/>
        <w:ind w:firstLine="567"/>
        <w:jc w:val="both"/>
        <w:rPr>
          <w:rFonts w:ascii="Times New Roman" w:eastAsia="Times New Roman" w:hAnsi="Times New Roman"/>
          <w:sz w:val="28"/>
          <w:szCs w:val="28"/>
          <w:highlight w:val="yellow"/>
          <w:lang w:val="uk-UA" w:eastAsia="ru-RU"/>
        </w:rPr>
      </w:pPr>
    </w:p>
    <w:p w:rsidR="00D948F6" w:rsidRPr="009B6BDF" w:rsidRDefault="009B6BDF" w:rsidP="00E76AB3">
      <w:pPr>
        <w:widowControl w:val="0"/>
        <w:spacing w:after="0" w:line="360" w:lineRule="auto"/>
        <w:ind w:firstLine="567"/>
        <w:jc w:val="both"/>
        <w:rPr>
          <w:rFonts w:ascii="Times New Roman" w:hAnsi="Times New Roman"/>
          <w:b/>
          <w:sz w:val="28"/>
          <w:szCs w:val="28"/>
          <w:lang w:val="uk-UA"/>
        </w:rPr>
      </w:pPr>
      <w:r w:rsidRPr="009B6BDF">
        <w:rPr>
          <w:rFonts w:ascii="Times New Roman" w:hAnsi="Times New Roman"/>
          <w:b/>
          <w:sz w:val="28"/>
          <w:szCs w:val="28"/>
          <w:lang w:val="uk-UA"/>
        </w:rPr>
        <w:t>2</w:t>
      </w:r>
      <w:r w:rsidR="00D948F6" w:rsidRPr="009B6BDF">
        <w:rPr>
          <w:rFonts w:ascii="Times New Roman" w:hAnsi="Times New Roman"/>
          <w:b/>
          <w:sz w:val="28"/>
          <w:szCs w:val="28"/>
          <w:lang w:val="uk-UA"/>
        </w:rPr>
        <w:t>.2. Узагальне</w:t>
      </w:r>
      <w:r w:rsidRPr="009B6BDF">
        <w:rPr>
          <w:rFonts w:ascii="Times New Roman" w:hAnsi="Times New Roman"/>
          <w:b/>
          <w:sz w:val="28"/>
          <w:szCs w:val="28"/>
          <w:lang w:val="uk-UA"/>
        </w:rPr>
        <w:t>ння даних тестування студентів (</w:t>
      </w:r>
      <w:r w:rsidR="00D948F6" w:rsidRPr="009B6BDF">
        <w:rPr>
          <w:rFonts w:ascii="Times New Roman" w:hAnsi="Times New Roman"/>
          <w:b/>
          <w:sz w:val="28"/>
          <w:szCs w:val="28"/>
          <w:lang w:val="uk-UA"/>
        </w:rPr>
        <w:t>методик</w:t>
      </w:r>
      <w:r w:rsidRPr="009B6BDF">
        <w:rPr>
          <w:rFonts w:ascii="Times New Roman" w:hAnsi="Times New Roman"/>
          <w:b/>
          <w:sz w:val="28"/>
          <w:szCs w:val="28"/>
          <w:lang w:val="uk-UA"/>
        </w:rPr>
        <w:t>а</w:t>
      </w:r>
      <w:r w:rsidR="00D948F6" w:rsidRPr="009B6BDF">
        <w:rPr>
          <w:rFonts w:ascii="Times New Roman" w:hAnsi="Times New Roman"/>
          <w:b/>
          <w:sz w:val="28"/>
          <w:szCs w:val="28"/>
          <w:lang w:val="uk-UA"/>
        </w:rPr>
        <w:t xml:space="preserve"> Г. Шуберта</w:t>
      </w:r>
      <w:r w:rsidRPr="009B6BDF">
        <w:rPr>
          <w:rFonts w:ascii="Times New Roman" w:hAnsi="Times New Roman"/>
          <w:b/>
          <w:sz w:val="28"/>
          <w:szCs w:val="28"/>
          <w:lang w:val="uk-UA"/>
        </w:rPr>
        <w:t>)</w:t>
      </w:r>
    </w:p>
    <w:p w:rsidR="00D91780" w:rsidRPr="009B6BDF" w:rsidRDefault="00D91780" w:rsidP="00E76AB3">
      <w:pPr>
        <w:widowControl w:val="0"/>
        <w:spacing w:after="0" w:line="360" w:lineRule="auto"/>
        <w:ind w:firstLine="567"/>
        <w:jc w:val="both"/>
        <w:rPr>
          <w:rFonts w:ascii="Times New Roman" w:hAnsi="Times New Roman"/>
          <w:sz w:val="28"/>
          <w:szCs w:val="28"/>
          <w:lang w:val="uk-UA"/>
        </w:rPr>
      </w:pPr>
    </w:p>
    <w:p w:rsidR="00D91780" w:rsidRPr="008468E4" w:rsidRDefault="004352EE"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Методика</w:t>
      </w:r>
      <w:r w:rsidR="00D91780" w:rsidRPr="008468E4">
        <w:rPr>
          <w:rFonts w:ascii="Times New Roman" w:hAnsi="Times New Roman"/>
          <w:sz w:val="28"/>
          <w:szCs w:val="28"/>
          <w:lang w:val="uk-UA"/>
        </w:rPr>
        <w:t>, розроблена</w:t>
      </w:r>
      <w:r w:rsidRPr="008468E4">
        <w:rPr>
          <w:rFonts w:ascii="Times New Roman" w:hAnsi="Times New Roman"/>
          <w:sz w:val="28"/>
          <w:szCs w:val="28"/>
          <w:lang w:val="uk-UA"/>
        </w:rPr>
        <w:t xml:space="preserve"> </w:t>
      </w:r>
      <w:r w:rsidR="00D91780" w:rsidRPr="008468E4">
        <w:rPr>
          <w:rFonts w:ascii="Times New Roman" w:hAnsi="Times New Roman"/>
          <w:sz w:val="28"/>
          <w:szCs w:val="28"/>
          <w:lang w:val="uk-UA"/>
        </w:rPr>
        <w:t xml:space="preserve">Г. Шубертом, </w:t>
      </w:r>
      <w:r w:rsidRPr="008468E4">
        <w:rPr>
          <w:rFonts w:ascii="Times New Roman" w:hAnsi="Times New Roman"/>
          <w:sz w:val="28"/>
          <w:szCs w:val="28"/>
          <w:lang w:val="uk-UA"/>
        </w:rPr>
        <w:t xml:space="preserve">дозволяє оцінити ступінь готовності до ризику. </w:t>
      </w:r>
      <w:r w:rsidR="00D91780" w:rsidRPr="008468E4">
        <w:rPr>
          <w:rFonts w:ascii="Times New Roman" w:hAnsi="Times New Roman"/>
          <w:sz w:val="28"/>
          <w:szCs w:val="28"/>
          <w:lang w:val="uk-UA"/>
        </w:rPr>
        <w:t>У межах даної методики р</w:t>
      </w:r>
      <w:r w:rsidRPr="008468E4">
        <w:rPr>
          <w:rFonts w:ascii="Times New Roman" w:hAnsi="Times New Roman"/>
          <w:sz w:val="28"/>
          <w:szCs w:val="28"/>
          <w:lang w:val="uk-UA"/>
        </w:rPr>
        <w:t>изик визначається як дія навмання з надією на вдалий результат або як можлива небезпека, як дія, вчинена в умовах невизначеності.</w:t>
      </w:r>
      <w:r w:rsidR="00D91780" w:rsidRPr="008468E4">
        <w:rPr>
          <w:rFonts w:ascii="Times New Roman" w:hAnsi="Times New Roman"/>
          <w:sz w:val="28"/>
          <w:szCs w:val="28"/>
          <w:lang w:val="uk-UA"/>
        </w:rPr>
        <w:t xml:space="preserve"> Тим самим, використання у дослідженні даного о</w:t>
      </w:r>
      <w:r w:rsidR="000967C2" w:rsidRPr="008468E4">
        <w:rPr>
          <w:rFonts w:ascii="Times New Roman" w:hAnsi="Times New Roman"/>
          <w:sz w:val="28"/>
          <w:szCs w:val="28"/>
          <w:lang w:val="uk-UA"/>
        </w:rPr>
        <w:t>питувальник</w:t>
      </w:r>
      <w:r w:rsidR="00D91780" w:rsidRPr="008468E4">
        <w:rPr>
          <w:rFonts w:ascii="Times New Roman" w:hAnsi="Times New Roman"/>
          <w:sz w:val="28"/>
          <w:szCs w:val="28"/>
          <w:lang w:val="uk-UA"/>
        </w:rPr>
        <w:t>а</w:t>
      </w:r>
      <w:r w:rsidR="000967C2" w:rsidRPr="008468E4">
        <w:rPr>
          <w:rFonts w:ascii="Times New Roman" w:hAnsi="Times New Roman"/>
          <w:sz w:val="28"/>
          <w:szCs w:val="28"/>
          <w:lang w:val="uk-UA"/>
        </w:rPr>
        <w:t xml:space="preserve"> </w:t>
      </w:r>
      <w:r w:rsidR="00D91780" w:rsidRPr="008468E4">
        <w:rPr>
          <w:rFonts w:ascii="Times New Roman" w:hAnsi="Times New Roman"/>
          <w:sz w:val="28"/>
          <w:szCs w:val="28"/>
          <w:lang w:val="uk-UA"/>
        </w:rPr>
        <w:t>дозволяє вивчити</w:t>
      </w:r>
      <w:r w:rsidR="000967C2" w:rsidRPr="008468E4">
        <w:rPr>
          <w:rFonts w:ascii="Times New Roman" w:hAnsi="Times New Roman"/>
          <w:sz w:val="28"/>
          <w:szCs w:val="28"/>
          <w:lang w:val="uk-UA"/>
        </w:rPr>
        <w:t xml:space="preserve"> готовність </w:t>
      </w:r>
      <w:r w:rsidR="00D91780" w:rsidRPr="008468E4">
        <w:rPr>
          <w:rFonts w:ascii="Times New Roman" w:hAnsi="Times New Roman"/>
          <w:sz w:val="28"/>
          <w:szCs w:val="28"/>
          <w:lang w:val="uk-UA"/>
        </w:rPr>
        <w:t>респондентів до ризику, з іншого боку з</w:t>
      </w:r>
      <w:r w:rsidR="00247FAE">
        <w:rPr>
          <w:rFonts w:ascii="Times New Roman" w:hAnsi="Times New Roman"/>
          <w:sz w:val="28"/>
          <w:szCs w:val="28"/>
          <w:lang w:val="uk-UA"/>
        </w:rPr>
        <w:t>’</w:t>
      </w:r>
      <w:r w:rsidR="00D91780" w:rsidRPr="008468E4">
        <w:rPr>
          <w:rFonts w:ascii="Times New Roman" w:hAnsi="Times New Roman"/>
          <w:sz w:val="28"/>
          <w:szCs w:val="28"/>
          <w:lang w:val="uk-UA"/>
        </w:rPr>
        <w:t xml:space="preserve">ясувати </w:t>
      </w:r>
      <w:r w:rsidR="000967C2" w:rsidRPr="008468E4">
        <w:rPr>
          <w:rFonts w:ascii="Times New Roman" w:hAnsi="Times New Roman"/>
          <w:sz w:val="28"/>
          <w:szCs w:val="28"/>
          <w:lang w:val="uk-UA"/>
        </w:rPr>
        <w:t xml:space="preserve">наскільки ризик </w:t>
      </w:r>
      <w:r w:rsidR="00D91780" w:rsidRPr="008468E4">
        <w:rPr>
          <w:rFonts w:ascii="Times New Roman" w:hAnsi="Times New Roman"/>
          <w:sz w:val="28"/>
          <w:szCs w:val="28"/>
          <w:lang w:val="uk-UA"/>
        </w:rPr>
        <w:t xml:space="preserve">для них </w:t>
      </w:r>
      <w:r w:rsidR="000967C2" w:rsidRPr="008468E4">
        <w:rPr>
          <w:rFonts w:ascii="Times New Roman" w:hAnsi="Times New Roman"/>
          <w:sz w:val="28"/>
          <w:szCs w:val="28"/>
          <w:lang w:val="uk-UA"/>
        </w:rPr>
        <w:t xml:space="preserve">є необхідним </w:t>
      </w:r>
      <w:r w:rsidR="00D91780" w:rsidRPr="008468E4">
        <w:rPr>
          <w:rFonts w:ascii="Times New Roman" w:hAnsi="Times New Roman"/>
          <w:sz w:val="28"/>
          <w:szCs w:val="28"/>
          <w:lang w:val="uk-UA"/>
        </w:rPr>
        <w:t>й</w:t>
      </w:r>
      <w:r w:rsidR="000967C2" w:rsidRPr="008468E4">
        <w:rPr>
          <w:rFonts w:ascii="Times New Roman" w:hAnsi="Times New Roman"/>
          <w:sz w:val="28"/>
          <w:szCs w:val="28"/>
          <w:lang w:val="uk-UA"/>
        </w:rPr>
        <w:t xml:space="preserve"> доцільним. </w:t>
      </w:r>
      <w:r w:rsidR="00D91780" w:rsidRPr="008468E4">
        <w:rPr>
          <w:rFonts w:ascii="Times New Roman" w:hAnsi="Times New Roman"/>
          <w:sz w:val="28"/>
          <w:szCs w:val="28"/>
          <w:lang w:val="uk-UA"/>
        </w:rPr>
        <w:t>Використовуючи т</w:t>
      </w:r>
      <w:r w:rsidR="000967C2" w:rsidRPr="008468E4">
        <w:rPr>
          <w:rFonts w:ascii="Times New Roman" w:hAnsi="Times New Roman"/>
          <w:sz w:val="28"/>
          <w:szCs w:val="28"/>
          <w:lang w:val="uk-UA"/>
        </w:rPr>
        <w:t xml:space="preserve">ест </w:t>
      </w:r>
      <w:r w:rsidR="00D91780" w:rsidRPr="008468E4">
        <w:rPr>
          <w:rFonts w:ascii="Times New Roman" w:hAnsi="Times New Roman"/>
          <w:sz w:val="28"/>
          <w:szCs w:val="28"/>
          <w:lang w:val="uk-UA"/>
        </w:rPr>
        <w:t>Г. </w:t>
      </w:r>
      <w:r w:rsidR="000967C2" w:rsidRPr="008468E4">
        <w:rPr>
          <w:rFonts w:ascii="Times New Roman" w:hAnsi="Times New Roman"/>
          <w:sz w:val="28"/>
          <w:szCs w:val="28"/>
          <w:lang w:val="uk-UA"/>
        </w:rPr>
        <w:t>Шуберта</w:t>
      </w:r>
      <w:r w:rsidR="00D91780" w:rsidRPr="008468E4">
        <w:rPr>
          <w:rFonts w:ascii="Times New Roman" w:hAnsi="Times New Roman"/>
          <w:sz w:val="28"/>
          <w:szCs w:val="28"/>
          <w:lang w:val="uk-UA"/>
        </w:rPr>
        <w:t>, можна</w:t>
      </w:r>
      <w:r w:rsidR="000967C2" w:rsidRPr="008468E4">
        <w:rPr>
          <w:rFonts w:ascii="Times New Roman" w:hAnsi="Times New Roman"/>
          <w:sz w:val="28"/>
          <w:szCs w:val="28"/>
          <w:lang w:val="uk-UA"/>
        </w:rPr>
        <w:t xml:space="preserve"> також виявит</w:t>
      </w:r>
      <w:r w:rsidR="00D91780" w:rsidRPr="008468E4">
        <w:rPr>
          <w:rFonts w:ascii="Times New Roman" w:hAnsi="Times New Roman"/>
          <w:sz w:val="28"/>
          <w:szCs w:val="28"/>
          <w:lang w:val="uk-UA"/>
        </w:rPr>
        <w:t>и</w:t>
      </w:r>
      <w:r w:rsidR="000967C2" w:rsidRPr="008468E4">
        <w:rPr>
          <w:rFonts w:ascii="Times New Roman" w:hAnsi="Times New Roman"/>
          <w:sz w:val="28"/>
          <w:szCs w:val="28"/>
          <w:lang w:val="uk-UA"/>
        </w:rPr>
        <w:t xml:space="preserve"> причини помилок у </w:t>
      </w:r>
      <w:r w:rsidR="00D91780" w:rsidRPr="008468E4">
        <w:rPr>
          <w:rFonts w:ascii="Times New Roman" w:hAnsi="Times New Roman"/>
          <w:sz w:val="28"/>
          <w:szCs w:val="28"/>
          <w:lang w:val="uk-UA"/>
        </w:rPr>
        <w:t xml:space="preserve">повсякденному житті й </w:t>
      </w:r>
      <w:r w:rsidR="000967C2" w:rsidRPr="008468E4">
        <w:rPr>
          <w:rFonts w:ascii="Times New Roman" w:hAnsi="Times New Roman"/>
          <w:sz w:val="28"/>
          <w:szCs w:val="28"/>
          <w:lang w:val="uk-UA"/>
        </w:rPr>
        <w:t xml:space="preserve">відкоригувати стиль поведінки </w:t>
      </w:r>
      <w:r w:rsidR="00D91780" w:rsidRPr="008468E4">
        <w:rPr>
          <w:rFonts w:ascii="Times New Roman" w:hAnsi="Times New Roman"/>
          <w:sz w:val="28"/>
          <w:szCs w:val="28"/>
          <w:lang w:val="uk-UA"/>
        </w:rPr>
        <w:t xml:space="preserve">людини </w:t>
      </w:r>
      <w:r w:rsidR="000967C2" w:rsidRPr="008468E4">
        <w:rPr>
          <w:rFonts w:ascii="Times New Roman" w:hAnsi="Times New Roman"/>
          <w:sz w:val="28"/>
          <w:szCs w:val="28"/>
          <w:lang w:val="uk-UA"/>
        </w:rPr>
        <w:t>для досягнення більшого успіху з меншими витратами.</w:t>
      </w:r>
    </w:p>
    <w:p w:rsidR="00D91780" w:rsidRDefault="00D91780" w:rsidP="009B6BDF">
      <w:pPr>
        <w:widowControl w:val="0"/>
        <w:spacing w:after="0" w:line="360" w:lineRule="auto"/>
        <w:ind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rPr>
        <w:t>Опитувальник містить 25 запитань, що передбачають о</w:t>
      </w:r>
      <w:r w:rsidRPr="008468E4">
        <w:rPr>
          <w:rFonts w:ascii="Times New Roman" w:eastAsia="BookAntiqua" w:hAnsi="Times New Roman"/>
          <w:sz w:val="28"/>
          <w:szCs w:val="28"/>
          <w:lang w:val="uk-UA" w:eastAsia="ru-RU"/>
        </w:rPr>
        <w:t xml:space="preserve">цінку респондентами міри готовності вчинити дії, про які їх запитують. При відповіді на кожне з питань опитаним було запропоновано поставити </w:t>
      </w:r>
      <w:r w:rsidRPr="008468E4">
        <w:rPr>
          <w:rFonts w:ascii="Times New Roman" w:eastAsia="BookAntiqua" w:hAnsi="Times New Roman"/>
          <w:sz w:val="28"/>
          <w:szCs w:val="28"/>
          <w:lang w:val="uk-UA" w:eastAsia="ru-RU"/>
        </w:rPr>
        <w:lastRenderedPageBreak/>
        <w:t>відповідний бал за наступною схемою:</w:t>
      </w:r>
      <w:r w:rsidR="009B6BDF">
        <w:rPr>
          <w:rFonts w:ascii="Times New Roman" w:hAnsi="Times New Roman"/>
          <w:sz w:val="28"/>
          <w:szCs w:val="28"/>
          <w:lang w:val="uk-UA"/>
        </w:rPr>
        <w:t xml:space="preserve"> </w:t>
      </w:r>
      <w:r w:rsidRPr="008468E4">
        <w:rPr>
          <w:rFonts w:ascii="Times New Roman" w:eastAsia="BookAntiqua" w:hAnsi="Times New Roman"/>
          <w:sz w:val="28"/>
          <w:szCs w:val="28"/>
          <w:lang w:val="uk-UA" w:eastAsia="ru-RU"/>
        </w:rPr>
        <w:t xml:space="preserve">2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повністю згоден, безумовне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9B6BDF">
        <w:rPr>
          <w:rFonts w:ascii="Times New Roman" w:hAnsi="Times New Roman"/>
          <w:sz w:val="28"/>
          <w:szCs w:val="28"/>
          <w:lang w:val="uk-UA"/>
        </w:rPr>
        <w:t xml:space="preserve"> </w:t>
      </w:r>
      <w:r w:rsidRPr="008468E4">
        <w:rPr>
          <w:rFonts w:ascii="Times New Roman" w:eastAsia="BookAntiqua" w:hAnsi="Times New Roman"/>
          <w:sz w:val="28"/>
          <w:szCs w:val="28"/>
          <w:lang w:val="uk-UA" w:eastAsia="ru-RU"/>
        </w:rPr>
        <w:t xml:space="preserve">1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швидше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чим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немає</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9B6BDF">
        <w:rPr>
          <w:rFonts w:ascii="Times New Roman" w:hAnsi="Times New Roman"/>
          <w:sz w:val="28"/>
          <w:szCs w:val="28"/>
          <w:lang w:val="uk-UA"/>
        </w:rPr>
        <w:t xml:space="preserve"> </w:t>
      </w:r>
      <w:r w:rsidRPr="008468E4">
        <w:rPr>
          <w:rFonts w:ascii="Times New Roman" w:eastAsia="BookAntiqua" w:hAnsi="Times New Roman"/>
          <w:sz w:val="28"/>
          <w:szCs w:val="28"/>
          <w:lang w:val="uk-UA" w:eastAsia="ru-RU"/>
        </w:rPr>
        <w:t xml:space="preserve">0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ні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ні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немає</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9B6BDF">
        <w:rPr>
          <w:rFonts w:ascii="Times New Roman" w:hAnsi="Times New Roman"/>
          <w:sz w:val="28"/>
          <w:szCs w:val="28"/>
          <w:lang w:val="uk-UA"/>
        </w:rPr>
        <w:t xml:space="preserve">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1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швидше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ні</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чим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9B6BDF">
        <w:rPr>
          <w:rFonts w:ascii="Times New Roman" w:hAnsi="Times New Roman"/>
          <w:sz w:val="28"/>
          <w:szCs w:val="28"/>
          <w:lang w:val="uk-UA"/>
        </w:rPr>
        <w:t xml:space="preserve">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2 </w:t>
      </w:r>
      <w:r w:rsidR="009B6BDF">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абсолютно не згоден, безумовне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ні</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4927A0" w:rsidRPr="008468E4" w:rsidRDefault="004927A0" w:rsidP="009B6BDF">
      <w:pPr>
        <w:widowControl w:val="0"/>
        <w:spacing w:after="0" w:line="360" w:lineRule="auto"/>
        <w:ind w:firstLine="567"/>
        <w:jc w:val="both"/>
        <w:rPr>
          <w:rFonts w:ascii="Times New Roman" w:hAnsi="Times New Roman"/>
          <w:sz w:val="28"/>
          <w:szCs w:val="28"/>
          <w:lang w:val="uk-UA"/>
        </w:rPr>
      </w:pPr>
      <w:r>
        <w:rPr>
          <w:rFonts w:ascii="Times New Roman" w:eastAsia="BookAntiqua" w:hAnsi="Times New Roman"/>
          <w:sz w:val="28"/>
          <w:szCs w:val="28"/>
          <w:lang w:val="uk-UA" w:eastAsia="ru-RU"/>
        </w:rPr>
        <w:t>У другому етапі дослідження участь взяли 50 студентів, вибірка доступна, власне випадкова, репрезентативна за статтю досліджуваних.</w:t>
      </w:r>
    </w:p>
    <w:p w:rsidR="00C92DCE" w:rsidRPr="008468E4" w:rsidRDefault="00C92DCE" w:rsidP="000D73C9">
      <w:pPr>
        <w:widowControl w:val="0"/>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Дивлячись на отримані результати, можна побачити, що на схильність до ризику впливає саме гендерний аспект. Із п</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яти юнаків, лише у двох результат показав середню обережність (середнє значення), а у трьох схильність до ризику. Серед п</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яти опитаних дівчат схильних до ризику не має, але у двох прослідковуєт</w:t>
      </w:r>
      <w:r w:rsidR="000D73C9">
        <w:rPr>
          <w:rFonts w:ascii="Times New Roman" w:eastAsia="Times New Roman" w:hAnsi="Times New Roman"/>
          <w:sz w:val="28"/>
          <w:szCs w:val="28"/>
          <w:lang w:val="uk-UA" w:eastAsia="ru-RU"/>
        </w:rPr>
        <w:t xml:space="preserve">ься занадто велика обережність. </w:t>
      </w:r>
      <w:r w:rsidRPr="008468E4">
        <w:rPr>
          <w:rFonts w:ascii="Times New Roman" w:eastAsia="Times New Roman" w:hAnsi="Times New Roman"/>
          <w:sz w:val="28"/>
          <w:szCs w:val="28"/>
          <w:lang w:val="uk-UA" w:eastAsia="ru-RU"/>
        </w:rPr>
        <w:t xml:space="preserve">Проте зауважимо, що відповідаючи на запитання, які були представлені у методиці майже в усіх питаннях, де чоловіки обирали </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безумовне так</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 xml:space="preserve"> або </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швидше так, ніж ні</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 xml:space="preserve"> жінки навпаки обирали </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швидше ні, ніж так</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 xml:space="preserve"> або </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безумовне ні</w:t>
      </w:r>
      <w:r>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w:t>
      </w:r>
    </w:p>
    <w:p w:rsidR="00D948F6" w:rsidRPr="008468E4" w:rsidRDefault="00330767" w:rsidP="00E76AB3">
      <w:pPr>
        <w:widowControl w:val="0"/>
        <w:spacing w:after="0" w:line="360" w:lineRule="auto"/>
        <w:ind w:firstLine="567"/>
        <w:jc w:val="right"/>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Таблиця </w:t>
      </w:r>
      <w:r w:rsidR="000D73C9">
        <w:rPr>
          <w:rFonts w:ascii="Times New Roman" w:eastAsia="Times New Roman" w:hAnsi="Times New Roman"/>
          <w:sz w:val="28"/>
          <w:szCs w:val="28"/>
          <w:lang w:val="uk-UA" w:eastAsia="ru-RU"/>
        </w:rPr>
        <w:t>7</w:t>
      </w:r>
    </w:p>
    <w:p w:rsidR="00D91780" w:rsidRPr="008468E4" w:rsidRDefault="004352EE" w:rsidP="00E76AB3">
      <w:pPr>
        <w:widowControl w:val="0"/>
        <w:spacing w:after="0" w:line="360" w:lineRule="auto"/>
        <w:ind w:firstLine="567"/>
        <w:jc w:val="center"/>
        <w:rPr>
          <w:rFonts w:ascii="Times New Roman" w:hAnsi="Times New Roman"/>
          <w:sz w:val="28"/>
          <w:szCs w:val="28"/>
          <w:lang w:val="uk-UA"/>
        </w:rPr>
      </w:pPr>
      <w:r w:rsidRPr="008468E4">
        <w:rPr>
          <w:rFonts w:ascii="Times New Roman" w:eastAsia="Times New Roman" w:hAnsi="Times New Roman"/>
          <w:sz w:val="28"/>
          <w:szCs w:val="28"/>
          <w:lang w:val="uk-UA" w:eastAsia="ru-RU"/>
        </w:rPr>
        <w:t>Оцінка ступен</w:t>
      </w:r>
      <w:r w:rsidR="00D91780" w:rsidRPr="008468E4">
        <w:rPr>
          <w:rFonts w:ascii="Times New Roman" w:eastAsia="Times New Roman" w:hAnsi="Times New Roman"/>
          <w:sz w:val="28"/>
          <w:szCs w:val="28"/>
          <w:lang w:val="uk-UA" w:eastAsia="ru-RU"/>
        </w:rPr>
        <w:t xml:space="preserve">ю готовності до ризику за методикою </w:t>
      </w:r>
      <w:r w:rsidR="00D91780" w:rsidRPr="008468E4">
        <w:rPr>
          <w:rFonts w:ascii="Times New Roman" w:hAnsi="Times New Roman"/>
          <w:sz w:val="28"/>
          <w:szCs w:val="28"/>
          <w:lang w:val="uk-UA"/>
        </w:rPr>
        <w:t>Г. Шуберта</w:t>
      </w:r>
    </w:p>
    <w:p w:rsidR="004352EE" w:rsidRPr="008468E4" w:rsidRDefault="00D91780" w:rsidP="00E76AB3">
      <w:pPr>
        <w:widowControl w:val="0"/>
        <w:spacing w:after="0" w:line="360" w:lineRule="auto"/>
        <w:ind w:firstLine="567"/>
        <w:jc w:val="center"/>
        <w:rPr>
          <w:rFonts w:ascii="Times New Roman" w:eastAsia="Times New Roman" w:hAnsi="Times New Roman"/>
          <w:sz w:val="28"/>
          <w:szCs w:val="28"/>
          <w:lang w:val="uk-UA" w:eastAsia="ru-RU"/>
        </w:rPr>
      </w:pPr>
      <w:r w:rsidRPr="008468E4">
        <w:rPr>
          <w:rFonts w:ascii="Times New Roman" w:hAnsi="Times New Roman"/>
          <w:sz w:val="28"/>
          <w:szCs w:val="28"/>
          <w:lang w:val="uk-UA"/>
        </w:rPr>
        <w:t>(сумарні результати опитування)</w:t>
      </w:r>
    </w:p>
    <w:tbl>
      <w:tblPr>
        <w:tblStyle w:val="ab"/>
        <w:tblW w:w="0" w:type="auto"/>
        <w:tblLook w:val="04A0" w:firstRow="1" w:lastRow="0" w:firstColumn="1" w:lastColumn="0" w:noHBand="0" w:noVBand="1"/>
      </w:tblPr>
      <w:tblGrid>
        <w:gridCol w:w="533"/>
        <w:gridCol w:w="1403"/>
        <w:gridCol w:w="1352"/>
        <w:gridCol w:w="1507"/>
        <w:gridCol w:w="4549"/>
      </w:tblGrid>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стать</w:t>
            </w:r>
          </w:p>
        </w:tc>
        <w:tc>
          <w:tcPr>
            <w:tcW w:w="1368"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вік</w:t>
            </w:r>
          </w:p>
        </w:tc>
        <w:tc>
          <w:tcPr>
            <w:tcW w:w="1519" w:type="dxa"/>
          </w:tcPr>
          <w:p w:rsidR="00DF3ADB" w:rsidRPr="000D73C9" w:rsidRDefault="00DF3ADB" w:rsidP="00E76AB3">
            <w:pPr>
              <w:widowControl w:val="0"/>
              <w:spacing w:after="0" w:line="240" w:lineRule="auto"/>
              <w:ind w:left="-84" w:firstLine="175"/>
              <w:jc w:val="center"/>
              <w:rPr>
                <w:rFonts w:ascii="Times New Roman" w:hAnsi="Times New Roman"/>
                <w:sz w:val="24"/>
                <w:szCs w:val="24"/>
                <w:highlight w:val="yellow"/>
                <w:lang w:eastAsia="ru-RU"/>
              </w:rPr>
            </w:pPr>
            <w:r w:rsidRPr="000D73C9">
              <w:rPr>
                <w:rFonts w:ascii="Times New Roman" w:hAnsi="Times New Roman"/>
                <w:sz w:val="24"/>
                <w:szCs w:val="24"/>
                <w:lang w:eastAsia="ru-RU"/>
              </w:rPr>
              <w:t>Сума балів</w:t>
            </w:r>
          </w:p>
        </w:tc>
        <w:tc>
          <w:tcPr>
            <w:tcW w:w="46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Схильність до ризику</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1</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жіноча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19</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-6</w:t>
            </w:r>
          </w:p>
        </w:tc>
        <w:tc>
          <w:tcPr>
            <w:tcW w:w="4609"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Середня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2</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жіноча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19</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-5</w:t>
            </w:r>
          </w:p>
        </w:tc>
        <w:tc>
          <w:tcPr>
            <w:tcW w:w="4609"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Середня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3</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жіноча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18</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-13</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Занадто велика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4</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жіноча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19</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-14</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Занадто велика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5</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жіноча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18</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-5</w:t>
            </w:r>
          </w:p>
        </w:tc>
        <w:tc>
          <w:tcPr>
            <w:tcW w:w="4609" w:type="dxa"/>
          </w:tcPr>
          <w:p w:rsidR="00DF3ADB" w:rsidRPr="000D73C9" w:rsidRDefault="00287742"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Середня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6</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чоловіча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20</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35</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Велика схильність до ризику</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7</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чоловіча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17</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10</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Середня обережність</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8</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чоловіча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19</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27</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Велика схильність до ризику</w:t>
            </w:r>
          </w:p>
        </w:tc>
      </w:tr>
      <w:tr w:rsidR="00DF3ADB" w:rsidRPr="000D73C9" w:rsidTr="00E76AB3">
        <w:tc>
          <w:tcPr>
            <w:tcW w:w="534"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9</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чоловіча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19</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16</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Середня обережність</w:t>
            </w:r>
          </w:p>
        </w:tc>
      </w:tr>
      <w:tr w:rsidR="00DF3ADB" w:rsidRPr="000D73C9" w:rsidTr="00E76AB3">
        <w:tc>
          <w:tcPr>
            <w:tcW w:w="534" w:type="dxa"/>
          </w:tcPr>
          <w:p w:rsidR="00DF3ADB" w:rsidRPr="000D73C9" w:rsidRDefault="00DF3ADB" w:rsidP="00E76AB3">
            <w:pPr>
              <w:widowControl w:val="0"/>
              <w:tabs>
                <w:tab w:val="center" w:pos="229"/>
              </w:tabs>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10</w:t>
            </w:r>
          </w:p>
        </w:tc>
        <w:tc>
          <w:tcPr>
            <w:tcW w:w="1409" w:type="dxa"/>
          </w:tcPr>
          <w:p w:rsidR="00DF3ADB" w:rsidRPr="000D73C9" w:rsidRDefault="00DF3ADB"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чоловіча</w:t>
            </w:r>
          </w:p>
        </w:tc>
        <w:tc>
          <w:tcPr>
            <w:tcW w:w="1368"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18</w:t>
            </w:r>
          </w:p>
        </w:tc>
        <w:tc>
          <w:tcPr>
            <w:tcW w:w="1519" w:type="dxa"/>
          </w:tcPr>
          <w:p w:rsidR="00DF3ADB" w:rsidRPr="000D73C9" w:rsidRDefault="00287742" w:rsidP="00E76AB3">
            <w:pPr>
              <w:widowControl w:val="0"/>
              <w:spacing w:after="0" w:line="240" w:lineRule="auto"/>
              <w:ind w:left="-567" w:firstLine="567"/>
              <w:jc w:val="center"/>
              <w:rPr>
                <w:rFonts w:ascii="Times New Roman" w:hAnsi="Times New Roman"/>
                <w:sz w:val="24"/>
                <w:szCs w:val="24"/>
                <w:lang w:eastAsia="ru-RU"/>
              </w:rPr>
            </w:pPr>
            <w:r w:rsidRPr="000D73C9">
              <w:rPr>
                <w:rFonts w:ascii="Times New Roman" w:hAnsi="Times New Roman"/>
                <w:sz w:val="24"/>
                <w:szCs w:val="24"/>
                <w:lang w:eastAsia="ru-RU"/>
              </w:rPr>
              <w:t>36</w:t>
            </w:r>
          </w:p>
        </w:tc>
        <w:tc>
          <w:tcPr>
            <w:tcW w:w="4609" w:type="dxa"/>
          </w:tcPr>
          <w:p w:rsidR="00DF3ADB" w:rsidRPr="000D73C9" w:rsidRDefault="006F4D19" w:rsidP="00E76AB3">
            <w:pPr>
              <w:widowControl w:val="0"/>
              <w:spacing w:after="0" w:line="240" w:lineRule="auto"/>
              <w:ind w:left="-567" w:firstLine="567"/>
              <w:jc w:val="center"/>
              <w:rPr>
                <w:rFonts w:ascii="Times New Roman" w:hAnsi="Times New Roman"/>
                <w:sz w:val="24"/>
                <w:szCs w:val="24"/>
                <w:highlight w:val="yellow"/>
                <w:lang w:eastAsia="ru-RU"/>
              </w:rPr>
            </w:pPr>
            <w:r w:rsidRPr="000D73C9">
              <w:rPr>
                <w:rFonts w:ascii="Times New Roman" w:hAnsi="Times New Roman"/>
                <w:sz w:val="24"/>
                <w:szCs w:val="24"/>
                <w:lang w:eastAsia="ru-RU"/>
              </w:rPr>
              <w:t>Велика схильність до ризику</w:t>
            </w:r>
          </w:p>
        </w:tc>
      </w:tr>
    </w:tbl>
    <w:p w:rsidR="004927A0" w:rsidRDefault="004927A0" w:rsidP="00E76AB3">
      <w:pPr>
        <w:widowControl w:val="0"/>
        <w:spacing w:after="0" w:line="360" w:lineRule="auto"/>
        <w:ind w:firstLine="567"/>
        <w:jc w:val="both"/>
        <w:rPr>
          <w:rFonts w:ascii="Times New Roman" w:eastAsia="Times New Roman" w:hAnsi="Times New Roman"/>
          <w:sz w:val="28"/>
          <w:szCs w:val="28"/>
          <w:lang w:val="uk-UA" w:eastAsia="ru-RU"/>
        </w:rPr>
      </w:pPr>
    </w:p>
    <w:p w:rsidR="00330767" w:rsidRPr="008468E4" w:rsidRDefault="00330767" w:rsidP="00E76AB3">
      <w:pPr>
        <w:widowControl w:val="0"/>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 xml:space="preserve">Низькі показники схильності до ризику серед дівчат зумовлені насамперед тим, що запитання, які пропонують тести, орієнтовані на ті ситуації і типи ризику, де самореалізуються здебільшого юнаки. Наприклад, методика </w:t>
      </w:r>
      <w:r w:rsidR="00247FAE">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Готовність до ризику</w:t>
      </w:r>
      <w:r w:rsidR="00247FAE">
        <w:rPr>
          <w:rFonts w:ascii="Times New Roman" w:eastAsia="Times New Roman" w:hAnsi="Times New Roman"/>
          <w:sz w:val="28"/>
          <w:szCs w:val="28"/>
          <w:lang w:val="uk-UA" w:eastAsia="ru-RU"/>
        </w:rPr>
        <w:t>»</w:t>
      </w:r>
      <w:r w:rsidRPr="008468E4">
        <w:rPr>
          <w:rFonts w:ascii="Times New Roman" w:eastAsia="Times New Roman" w:hAnsi="Times New Roman"/>
          <w:sz w:val="28"/>
          <w:szCs w:val="28"/>
          <w:lang w:val="uk-UA" w:eastAsia="ru-RU"/>
        </w:rPr>
        <w:t xml:space="preserve"> (</w:t>
      </w:r>
      <w:r w:rsidR="00E5434F" w:rsidRPr="008468E4">
        <w:rPr>
          <w:rFonts w:ascii="Times New Roman" w:eastAsia="Times New Roman" w:hAnsi="Times New Roman"/>
          <w:sz w:val="28"/>
          <w:szCs w:val="28"/>
          <w:lang w:val="uk-UA" w:eastAsia="ru-RU"/>
        </w:rPr>
        <w:t>Г. </w:t>
      </w:r>
      <w:r w:rsidRPr="008468E4">
        <w:rPr>
          <w:rFonts w:ascii="Times New Roman" w:eastAsia="Times New Roman" w:hAnsi="Times New Roman"/>
          <w:sz w:val="28"/>
          <w:szCs w:val="28"/>
          <w:lang w:val="uk-UA" w:eastAsia="ru-RU"/>
        </w:rPr>
        <w:t>Шуберта) серед 25 запитань пропонує тільки 3 таких, що</w:t>
      </w:r>
      <w:r w:rsidR="00E5434F" w:rsidRPr="008468E4">
        <w:rPr>
          <w:rFonts w:ascii="Times New Roman" w:eastAsia="Times New Roman" w:hAnsi="Times New Roman"/>
          <w:sz w:val="28"/>
          <w:szCs w:val="28"/>
          <w:lang w:val="uk-UA" w:eastAsia="ru-RU"/>
        </w:rPr>
        <w:t xml:space="preserve"> стосуються взаємин між людьми,</w:t>
      </w:r>
      <w:r w:rsidRPr="008468E4">
        <w:rPr>
          <w:rFonts w:ascii="Times New Roman" w:eastAsia="Times New Roman" w:hAnsi="Times New Roman"/>
          <w:sz w:val="28"/>
          <w:szCs w:val="28"/>
          <w:lang w:val="uk-UA" w:eastAsia="ru-RU"/>
        </w:rPr>
        <w:t xml:space="preserve"> проте 7 запитань присвячені ситуаціям прямих порушень правил, а інші – можливостям </w:t>
      </w:r>
      <w:r w:rsidRPr="008468E4">
        <w:rPr>
          <w:rFonts w:ascii="Times New Roman" w:eastAsia="Times New Roman" w:hAnsi="Times New Roman"/>
          <w:sz w:val="28"/>
          <w:szCs w:val="28"/>
          <w:lang w:val="uk-UA" w:eastAsia="ru-RU"/>
        </w:rPr>
        <w:lastRenderedPageBreak/>
        <w:t>досягнення високих цілей. Жінки, як відомо, менш схильні порушувати правила, котрі переважно допомагають уникнути ситуацій фізичної небезпеки, а досягнення певних ціл</w:t>
      </w:r>
      <w:r w:rsidR="008374B0">
        <w:rPr>
          <w:rFonts w:ascii="Times New Roman" w:eastAsia="Times New Roman" w:hAnsi="Times New Roman"/>
          <w:sz w:val="28"/>
          <w:szCs w:val="28"/>
          <w:lang w:val="uk-UA" w:eastAsia="ru-RU"/>
        </w:rPr>
        <w:t xml:space="preserve">ей перебувають на іншому рівні </w:t>
      </w:r>
      <w:r w:rsidRPr="008468E4">
        <w:rPr>
          <w:rFonts w:ascii="Times New Roman" w:eastAsia="Times New Roman" w:hAnsi="Times New Roman"/>
          <w:sz w:val="28"/>
          <w:szCs w:val="28"/>
          <w:lang w:val="uk-UA" w:eastAsia="ru-RU"/>
        </w:rPr>
        <w:t>у життєвому світі жінки. Тому під час опитування та формулювання тестових завдань слід використовувати відповідні пріоритети в житті жінки.</w:t>
      </w:r>
    </w:p>
    <w:p w:rsidR="00753ED7" w:rsidRPr="008468E4" w:rsidRDefault="00330767" w:rsidP="00E76AB3">
      <w:pPr>
        <w:widowControl w:val="0"/>
        <w:spacing w:after="0" w:line="360" w:lineRule="auto"/>
        <w:ind w:firstLine="567"/>
        <w:jc w:val="both"/>
        <w:rPr>
          <w:rFonts w:ascii="Times New Roman" w:eastAsia="Times New Roman" w:hAnsi="Times New Roman"/>
          <w:sz w:val="28"/>
          <w:szCs w:val="28"/>
          <w:lang w:val="uk-UA" w:eastAsia="ru-RU"/>
        </w:rPr>
      </w:pPr>
      <w:r w:rsidRPr="008468E4">
        <w:rPr>
          <w:rFonts w:ascii="Times New Roman" w:eastAsia="Times New Roman" w:hAnsi="Times New Roman"/>
          <w:sz w:val="28"/>
          <w:szCs w:val="28"/>
          <w:lang w:val="uk-UA" w:eastAsia="ru-RU"/>
        </w:rPr>
        <w:t>Таким чином, результати за методикою Шуберта показали , що юнаки</w:t>
      </w:r>
      <w:r w:rsidR="00753ED7" w:rsidRPr="008468E4">
        <w:rPr>
          <w:rFonts w:ascii="Times New Roman" w:eastAsia="Times New Roman" w:hAnsi="Times New Roman"/>
          <w:sz w:val="28"/>
          <w:szCs w:val="28"/>
          <w:lang w:val="uk-UA" w:eastAsia="ru-RU"/>
        </w:rPr>
        <w:t xml:space="preserve"> характеризуються більш широкою сферою діяльності, гнучкістю мислення, прагненням до праці, високою швидкістю виконання операцій при здійсненн</w:t>
      </w:r>
      <w:r w:rsidRPr="008468E4">
        <w:rPr>
          <w:rFonts w:ascii="Times New Roman" w:eastAsia="Times New Roman" w:hAnsi="Times New Roman"/>
          <w:sz w:val="28"/>
          <w:szCs w:val="28"/>
          <w:lang w:val="uk-UA" w:eastAsia="ru-RU"/>
        </w:rPr>
        <w:t>і предметної діяльності, а дівчата</w:t>
      </w:r>
      <w:r w:rsidR="00753ED7" w:rsidRPr="008468E4">
        <w:rPr>
          <w:rFonts w:ascii="Times New Roman" w:eastAsia="Times New Roman" w:hAnsi="Times New Roman"/>
          <w:sz w:val="28"/>
          <w:szCs w:val="28"/>
          <w:lang w:val="uk-UA" w:eastAsia="ru-RU"/>
        </w:rPr>
        <w:t xml:space="preserve"> – легкістю вступу в соціальні контакти, підвищеною чутливістю до невдач на роботі і в спілкуванні, занепокоєнням, дбайливістю. </w:t>
      </w:r>
      <w:r w:rsidR="00E76A59" w:rsidRPr="008468E4">
        <w:rPr>
          <w:rFonts w:ascii="Times New Roman" w:eastAsia="Times New Roman" w:hAnsi="Times New Roman"/>
          <w:sz w:val="28"/>
          <w:szCs w:val="28"/>
          <w:lang w:val="uk-UA" w:eastAsia="ru-RU"/>
        </w:rPr>
        <w:t xml:space="preserve">Отже, </w:t>
      </w:r>
      <w:r w:rsidR="00753ED7" w:rsidRPr="008468E4">
        <w:rPr>
          <w:rFonts w:ascii="Times New Roman" w:eastAsia="Times New Roman" w:hAnsi="Times New Roman"/>
          <w:sz w:val="28"/>
          <w:szCs w:val="28"/>
          <w:lang w:val="uk-UA" w:eastAsia="ru-RU"/>
        </w:rPr>
        <w:t xml:space="preserve">саме через психологічний аспект </w:t>
      </w:r>
      <w:r w:rsidR="00E76A59" w:rsidRPr="008468E4">
        <w:rPr>
          <w:rFonts w:ascii="Times New Roman" w:eastAsia="Times New Roman" w:hAnsi="Times New Roman"/>
          <w:sz w:val="28"/>
          <w:szCs w:val="28"/>
          <w:lang w:val="uk-UA" w:eastAsia="ru-RU"/>
        </w:rPr>
        <w:t>гендерних відмінностей чоловіки більш схильні до ризику ніж жінки.</w:t>
      </w:r>
    </w:p>
    <w:p w:rsidR="008468E4" w:rsidRPr="008468E4" w:rsidRDefault="008468E4" w:rsidP="00E76AB3">
      <w:pPr>
        <w:widowControl w:val="0"/>
        <w:spacing w:after="0" w:line="360" w:lineRule="auto"/>
        <w:ind w:firstLine="567"/>
        <w:jc w:val="both"/>
        <w:rPr>
          <w:rFonts w:ascii="Times New Roman" w:hAnsi="Times New Roman"/>
          <w:sz w:val="28"/>
          <w:szCs w:val="28"/>
          <w:lang w:val="uk-UA"/>
        </w:rPr>
      </w:pPr>
    </w:p>
    <w:p w:rsidR="008468E4" w:rsidRPr="008468E4" w:rsidRDefault="008468E4" w:rsidP="00E76AB3">
      <w:pPr>
        <w:widowControl w:val="0"/>
        <w:spacing w:after="0" w:line="360" w:lineRule="auto"/>
        <w:ind w:firstLine="567"/>
        <w:jc w:val="both"/>
        <w:rPr>
          <w:rFonts w:ascii="Times New Roman" w:hAnsi="Times New Roman"/>
          <w:sz w:val="28"/>
          <w:szCs w:val="28"/>
          <w:lang w:val="uk-UA"/>
        </w:rPr>
      </w:pPr>
    </w:p>
    <w:p w:rsidR="00D948F6" w:rsidRPr="000D73C9" w:rsidRDefault="00D948F6" w:rsidP="00E76AB3">
      <w:pPr>
        <w:widowControl w:val="0"/>
        <w:spacing w:after="0" w:line="360" w:lineRule="auto"/>
        <w:ind w:firstLine="567"/>
        <w:jc w:val="both"/>
        <w:rPr>
          <w:rFonts w:ascii="Times New Roman" w:hAnsi="Times New Roman"/>
          <w:b/>
          <w:sz w:val="28"/>
          <w:szCs w:val="28"/>
          <w:lang w:val="uk-UA"/>
        </w:rPr>
      </w:pPr>
      <w:r w:rsidRPr="000D73C9">
        <w:rPr>
          <w:rFonts w:ascii="Times New Roman" w:hAnsi="Times New Roman"/>
          <w:b/>
          <w:sz w:val="28"/>
          <w:szCs w:val="28"/>
          <w:lang w:val="uk-UA"/>
        </w:rPr>
        <w:t xml:space="preserve">Висновки до </w:t>
      </w:r>
      <w:r w:rsidR="000D73C9" w:rsidRPr="000D73C9">
        <w:rPr>
          <w:rFonts w:ascii="Times New Roman" w:hAnsi="Times New Roman"/>
          <w:b/>
          <w:sz w:val="28"/>
          <w:szCs w:val="28"/>
          <w:lang w:val="uk-UA"/>
        </w:rPr>
        <w:t>другого</w:t>
      </w:r>
      <w:r w:rsidRPr="000D73C9">
        <w:rPr>
          <w:rFonts w:ascii="Times New Roman" w:hAnsi="Times New Roman"/>
          <w:b/>
          <w:sz w:val="28"/>
          <w:szCs w:val="28"/>
          <w:lang w:val="uk-UA"/>
        </w:rPr>
        <w:t xml:space="preserve"> розділу</w:t>
      </w:r>
    </w:p>
    <w:p w:rsidR="00D948F6" w:rsidRPr="008468E4" w:rsidRDefault="00D948F6" w:rsidP="00E76AB3">
      <w:pPr>
        <w:widowControl w:val="0"/>
        <w:spacing w:after="0" w:line="360" w:lineRule="auto"/>
        <w:ind w:firstLine="567"/>
        <w:jc w:val="both"/>
        <w:rPr>
          <w:rFonts w:ascii="Times New Roman" w:hAnsi="Times New Roman"/>
          <w:sz w:val="28"/>
          <w:szCs w:val="28"/>
          <w:lang w:val="uk-UA"/>
        </w:rPr>
      </w:pPr>
    </w:p>
    <w:p w:rsidR="00034A31" w:rsidRPr="008468E4" w:rsidRDefault="00034A31" w:rsidP="00E76AB3">
      <w:pPr>
        <w:widowControl w:val="0"/>
        <w:spacing w:after="0" w:line="360" w:lineRule="auto"/>
        <w:ind w:firstLine="567"/>
        <w:jc w:val="both"/>
        <w:rPr>
          <w:rFonts w:ascii="Times New Roman" w:hAnsi="Times New Roman"/>
          <w:bCs/>
          <w:sz w:val="28"/>
          <w:szCs w:val="28"/>
          <w:lang w:val="uk-UA"/>
        </w:rPr>
      </w:pPr>
      <w:r w:rsidRPr="008468E4">
        <w:rPr>
          <w:rFonts w:ascii="Times New Roman" w:hAnsi="Times New Roman"/>
          <w:sz w:val="28"/>
          <w:szCs w:val="28"/>
          <w:lang w:val="uk-UA"/>
        </w:rPr>
        <w:t>Аналізуючи результати дослідження було виявлено, що виникнення ризикової поведінки є різною по відношенню до гендерної приналежності студентів, а також по відношенню до віку. Були відповіді, де відсотки майже співпадали як у чоловіків, так і у жінок. Були також відповіді</w:t>
      </w:r>
      <w:r w:rsidR="003940AD">
        <w:rPr>
          <w:rFonts w:ascii="Times New Roman" w:hAnsi="Times New Roman"/>
          <w:sz w:val="28"/>
          <w:szCs w:val="28"/>
          <w:lang w:val="uk-UA"/>
        </w:rPr>
        <w:t>,</w:t>
      </w:r>
      <w:r w:rsidRPr="008468E4">
        <w:rPr>
          <w:rFonts w:ascii="Times New Roman" w:hAnsi="Times New Roman"/>
          <w:sz w:val="28"/>
          <w:szCs w:val="28"/>
          <w:lang w:val="uk-UA"/>
        </w:rPr>
        <w:t xml:space="preserve"> де значний ривок у відсотках набрали чоловіки. Це саме готовність ризикувати власним життям та благополуччям заради щастя інших, на мою думку, це зумовлено психологічними чинниками. Чоловіки є більш  впевненими, сміливими та агресивними на відміну від жінок. На питання </w:t>
      </w:r>
      <w:r w:rsidR="00247FAE">
        <w:rPr>
          <w:rFonts w:ascii="Times New Roman" w:hAnsi="Times New Roman"/>
          <w:sz w:val="28"/>
          <w:szCs w:val="28"/>
          <w:lang w:val="uk-UA"/>
        </w:rPr>
        <w:t>«</w:t>
      </w:r>
      <w:r w:rsidRPr="008468E4">
        <w:rPr>
          <w:rFonts w:ascii="Times New Roman" w:hAnsi="Times New Roman"/>
          <w:sz w:val="28"/>
          <w:szCs w:val="28"/>
          <w:lang w:val="uk-UA"/>
        </w:rPr>
        <w:t>Чим Ви готові ризикнути заради досягнення власних цілей?</w:t>
      </w:r>
      <w:r w:rsidR="00247FAE">
        <w:rPr>
          <w:rFonts w:ascii="Times New Roman" w:hAnsi="Times New Roman"/>
          <w:sz w:val="28"/>
          <w:szCs w:val="28"/>
          <w:lang w:val="uk-UA"/>
        </w:rPr>
        <w:t>»</w:t>
      </w:r>
      <w:r w:rsidRPr="008468E4">
        <w:rPr>
          <w:rFonts w:ascii="Times New Roman" w:hAnsi="Times New Roman"/>
          <w:sz w:val="28"/>
          <w:szCs w:val="28"/>
          <w:lang w:val="uk-UA"/>
        </w:rPr>
        <w:t xml:space="preserve"> ризикувати всім, якщо ризик виправданий більше прослідковується у чоловіків</w:t>
      </w:r>
      <w:r w:rsidR="0023071F" w:rsidRPr="008468E4">
        <w:rPr>
          <w:rFonts w:ascii="Times New Roman" w:hAnsi="Times New Roman"/>
          <w:sz w:val="28"/>
          <w:szCs w:val="28"/>
          <w:lang w:val="uk-UA"/>
        </w:rPr>
        <w:t xml:space="preserve"> </w:t>
      </w:r>
      <w:r w:rsidRPr="008468E4">
        <w:rPr>
          <w:rFonts w:ascii="Times New Roman" w:hAnsi="Times New Roman"/>
          <w:sz w:val="28"/>
          <w:szCs w:val="28"/>
          <w:lang w:val="uk-UA"/>
        </w:rPr>
        <w:t>(12,1%), ніж у жінок</w:t>
      </w:r>
      <w:r w:rsidR="00D948F6" w:rsidRPr="008468E4">
        <w:rPr>
          <w:rFonts w:ascii="Times New Roman" w:hAnsi="Times New Roman"/>
          <w:sz w:val="28"/>
          <w:szCs w:val="28"/>
          <w:lang w:val="uk-UA"/>
        </w:rPr>
        <w:t xml:space="preserve"> </w:t>
      </w:r>
      <w:r w:rsidRPr="008468E4">
        <w:rPr>
          <w:rFonts w:ascii="Times New Roman" w:hAnsi="Times New Roman"/>
          <w:sz w:val="28"/>
          <w:szCs w:val="28"/>
          <w:lang w:val="uk-UA"/>
        </w:rPr>
        <w:t>(8,5%)</w:t>
      </w:r>
      <w:r w:rsidR="00D948F6" w:rsidRPr="008468E4">
        <w:rPr>
          <w:rFonts w:ascii="Times New Roman" w:hAnsi="Times New Roman"/>
          <w:bCs/>
          <w:sz w:val="28"/>
          <w:szCs w:val="28"/>
          <w:lang w:val="uk-UA"/>
        </w:rPr>
        <w:t xml:space="preserve">. Але показники </w:t>
      </w:r>
      <w:r w:rsidRPr="008468E4">
        <w:rPr>
          <w:rFonts w:ascii="Times New Roman" w:hAnsi="Times New Roman"/>
          <w:bCs/>
          <w:sz w:val="28"/>
          <w:szCs w:val="28"/>
          <w:lang w:val="uk-UA"/>
        </w:rPr>
        <w:t>змінюються щодо ризику зміни місця проживання : жінки – 27,4%; чоловіки – 20,6%. Також що стосовно дружби, стосунків з коханою людиною та кар</w:t>
      </w:r>
      <w:r w:rsidR="00247FAE">
        <w:rPr>
          <w:rFonts w:ascii="Times New Roman" w:hAnsi="Times New Roman"/>
          <w:bCs/>
          <w:sz w:val="28"/>
          <w:szCs w:val="28"/>
          <w:lang w:val="uk-UA"/>
        </w:rPr>
        <w:t>’</w:t>
      </w:r>
      <w:r w:rsidRPr="008468E4">
        <w:rPr>
          <w:rFonts w:ascii="Times New Roman" w:hAnsi="Times New Roman"/>
          <w:bCs/>
          <w:sz w:val="28"/>
          <w:szCs w:val="28"/>
          <w:lang w:val="uk-UA"/>
        </w:rPr>
        <w:t>єри. Саме це і підтверджує мою думку, що жінки є більш уразливими та м</w:t>
      </w:r>
      <w:r w:rsidR="00247FAE">
        <w:rPr>
          <w:rFonts w:ascii="Times New Roman" w:hAnsi="Times New Roman"/>
          <w:bCs/>
          <w:sz w:val="28"/>
          <w:szCs w:val="28"/>
          <w:lang w:val="uk-UA"/>
        </w:rPr>
        <w:t>’</w:t>
      </w:r>
      <w:r w:rsidRPr="008468E4">
        <w:rPr>
          <w:rFonts w:ascii="Times New Roman" w:hAnsi="Times New Roman"/>
          <w:bCs/>
          <w:sz w:val="28"/>
          <w:szCs w:val="28"/>
          <w:lang w:val="uk-UA"/>
        </w:rPr>
        <w:t xml:space="preserve">якими ніж чоловіки. На відміну від чоловіків, жінки покладаються на свої </w:t>
      </w:r>
      <w:r w:rsidRPr="008468E4">
        <w:rPr>
          <w:rFonts w:ascii="Times New Roman" w:hAnsi="Times New Roman"/>
          <w:bCs/>
          <w:sz w:val="28"/>
          <w:szCs w:val="28"/>
          <w:lang w:val="uk-UA"/>
        </w:rPr>
        <w:lastRenderedPageBreak/>
        <w:t>емоції та почуття, що і відображується в даних результатах.</w:t>
      </w:r>
    </w:p>
    <w:p w:rsidR="00034A31" w:rsidRPr="008468E4" w:rsidRDefault="00034A31" w:rsidP="00E76AB3">
      <w:pPr>
        <w:widowControl w:val="0"/>
        <w:spacing w:after="0" w:line="360" w:lineRule="auto"/>
        <w:ind w:firstLine="567"/>
        <w:jc w:val="both"/>
        <w:rPr>
          <w:rFonts w:ascii="Times New Roman" w:hAnsi="Times New Roman"/>
          <w:bCs/>
          <w:sz w:val="28"/>
          <w:szCs w:val="28"/>
          <w:lang w:val="uk-UA"/>
        </w:rPr>
      </w:pPr>
      <w:r w:rsidRPr="008468E4">
        <w:rPr>
          <w:rFonts w:ascii="Times New Roman" w:hAnsi="Times New Roman"/>
          <w:bCs/>
          <w:sz w:val="28"/>
          <w:szCs w:val="28"/>
          <w:lang w:val="uk-UA"/>
        </w:rPr>
        <w:t xml:space="preserve">Стосовно вікових показників, то тут прослідковується певна різниця, але вона не є такою помітною, як показники за статтю. </w:t>
      </w:r>
      <w:r w:rsidRPr="008468E4">
        <w:rPr>
          <w:rFonts w:ascii="Times New Roman" w:hAnsi="Times New Roman"/>
          <w:sz w:val="28"/>
          <w:szCs w:val="28"/>
          <w:lang w:val="uk-UA"/>
        </w:rPr>
        <w:t>У цьому віці молоді люди можуть бути дуже вразливими, керованими, залежними від чиєїсь думки, схильними до ризику або, навпаки, пасивними, агресивними, мати підвищений рівень тривожності, у них може бути ускладнені міжособистісні відносини. На мою думку вікові показники молоді є самими нестабільними, не можна побачити певну картину.</w:t>
      </w:r>
    </w:p>
    <w:p w:rsidR="00034A31" w:rsidRPr="008468E4" w:rsidRDefault="00034A31"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 xml:space="preserve">На питання </w:t>
      </w:r>
      <w:r w:rsidR="00247FAE">
        <w:rPr>
          <w:rFonts w:ascii="Times New Roman" w:hAnsi="Times New Roman"/>
          <w:sz w:val="28"/>
          <w:szCs w:val="28"/>
          <w:lang w:val="uk-UA"/>
        </w:rPr>
        <w:t>«</w:t>
      </w:r>
      <w:r w:rsidRPr="008468E4">
        <w:rPr>
          <w:rFonts w:ascii="Times New Roman" w:hAnsi="Times New Roman"/>
          <w:sz w:val="28"/>
          <w:szCs w:val="28"/>
          <w:lang w:val="uk-UA"/>
        </w:rPr>
        <w:t>Чим Ви готові ризикнути зар</w:t>
      </w:r>
      <w:r w:rsidR="0023071F" w:rsidRPr="008468E4">
        <w:rPr>
          <w:rFonts w:ascii="Times New Roman" w:hAnsi="Times New Roman"/>
          <w:sz w:val="28"/>
          <w:szCs w:val="28"/>
          <w:lang w:val="uk-UA"/>
        </w:rPr>
        <w:t>ади досягнення власних цілей?</w:t>
      </w:r>
      <w:r w:rsidR="00247FAE">
        <w:rPr>
          <w:rFonts w:ascii="Times New Roman" w:hAnsi="Times New Roman"/>
          <w:sz w:val="28"/>
          <w:szCs w:val="28"/>
          <w:lang w:val="uk-UA"/>
        </w:rPr>
        <w:t>»</w:t>
      </w:r>
      <w:r w:rsidR="0023071F" w:rsidRPr="008468E4">
        <w:rPr>
          <w:rFonts w:ascii="Times New Roman" w:hAnsi="Times New Roman"/>
          <w:sz w:val="28"/>
          <w:szCs w:val="28"/>
          <w:lang w:val="uk-UA"/>
        </w:rPr>
        <w:t xml:space="preserve"> </w:t>
      </w:r>
      <w:r w:rsidRPr="008468E4">
        <w:rPr>
          <w:rFonts w:ascii="Times New Roman" w:hAnsi="Times New Roman"/>
          <w:sz w:val="28"/>
          <w:szCs w:val="28"/>
          <w:lang w:val="uk-UA"/>
        </w:rPr>
        <w:t xml:space="preserve">найбільший відсоток студентів не готові ризикувати, не маючі впевненості у позитивному кінцевому результаті. В відповідях на питання </w:t>
      </w:r>
      <w:r w:rsidR="00247FAE">
        <w:rPr>
          <w:rFonts w:ascii="Times New Roman" w:hAnsi="Times New Roman"/>
          <w:sz w:val="28"/>
          <w:szCs w:val="28"/>
          <w:lang w:val="uk-UA"/>
        </w:rPr>
        <w:t>«</w:t>
      </w:r>
      <w:r w:rsidRPr="008468E4">
        <w:rPr>
          <w:rFonts w:ascii="Times New Roman" w:hAnsi="Times New Roman"/>
          <w:sz w:val="28"/>
          <w:szCs w:val="28"/>
          <w:lang w:val="uk-UA"/>
        </w:rPr>
        <w:t xml:space="preserve"> Чи готові Ви ризикувати власним життям та благополуччям зара</w:t>
      </w:r>
      <w:r w:rsidR="00D948F6" w:rsidRPr="008468E4">
        <w:rPr>
          <w:rFonts w:ascii="Times New Roman" w:hAnsi="Times New Roman"/>
          <w:sz w:val="28"/>
          <w:szCs w:val="28"/>
          <w:lang w:val="uk-UA"/>
        </w:rPr>
        <w:t>ди щастя інших?</w:t>
      </w:r>
      <w:r w:rsidR="00247FAE">
        <w:rPr>
          <w:rFonts w:ascii="Times New Roman" w:hAnsi="Times New Roman"/>
          <w:sz w:val="28"/>
          <w:szCs w:val="28"/>
          <w:lang w:val="uk-UA"/>
        </w:rPr>
        <w:t>»</w:t>
      </w:r>
      <w:r w:rsidR="00D948F6" w:rsidRPr="008468E4">
        <w:rPr>
          <w:rFonts w:ascii="Times New Roman" w:hAnsi="Times New Roman"/>
          <w:sz w:val="28"/>
          <w:szCs w:val="28"/>
          <w:lang w:val="uk-UA"/>
        </w:rPr>
        <w:t xml:space="preserve"> можна побачити</w:t>
      </w:r>
      <w:r w:rsidRPr="008468E4">
        <w:rPr>
          <w:rFonts w:ascii="Times New Roman" w:hAnsi="Times New Roman"/>
          <w:sz w:val="28"/>
          <w:szCs w:val="28"/>
          <w:lang w:val="uk-UA"/>
        </w:rPr>
        <w:t xml:space="preserve">, що ризикнути залежно від обставин, відповіді відрізняються у такій послідовності, більший відсоток відповідей ми бачимо у молодших, а меншу кількість у старших курсів. На 1 курсі відповіло – 46,6%, на 4 курсі – 44,2%, на 5 </w:t>
      </w:r>
      <w:r w:rsidR="00D948F6" w:rsidRPr="008468E4">
        <w:rPr>
          <w:rFonts w:ascii="Times New Roman" w:hAnsi="Times New Roman"/>
          <w:sz w:val="28"/>
          <w:szCs w:val="28"/>
          <w:lang w:val="uk-UA"/>
        </w:rPr>
        <w:t xml:space="preserve">курсі (спеціалісти) </w:t>
      </w:r>
      <w:r w:rsidRPr="008468E4">
        <w:rPr>
          <w:rFonts w:ascii="Times New Roman" w:hAnsi="Times New Roman"/>
          <w:sz w:val="28"/>
          <w:szCs w:val="28"/>
          <w:lang w:val="uk-UA"/>
        </w:rPr>
        <w:t xml:space="preserve">– 40,3%, на 5-6 курсі </w:t>
      </w:r>
      <w:r w:rsidR="00D948F6" w:rsidRPr="008468E4">
        <w:rPr>
          <w:rFonts w:ascii="Times New Roman" w:hAnsi="Times New Roman"/>
          <w:sz w:val="28"/>
          <w:szCs w:val="28"/>
          <w:lang w:val="uk-UA"/>
        </w:rPr>
        <w:t xml:space="preserve">(магістри) </w:t>
      </w:r>
      <w:r w:rsidRPr="008468E4">
        <w:rPr>
          <w:rFonts w:ascii="Times New Roman" w:hAnsi="Times New Roman"/>
          <w:sz w:val="28"/>
          <w:szCs w:val="28"/>
          <w:lang w:val="uk-UA"/>
        </w:rPr>
        <w:t>– 33,3%. Від</w:t>
      </w:r>
      <w:r w:rsidR="00D948F6" w:rsidRPr="008468E4">
        <w:rPr>
          <w:rFonts w:ascii="Times New Roman" w:hAnsi="Times New Roman"/>
          <w:sz w:val="28"/>
          <w:szCs w:val="28"/>
          <w:lang w:val="uk-UA"/>
        </w:rPr>
        <w:t>соток відповідей</w:t>
      </w:r>
      <w:r w:rsidRPr="008468E4">
        <w:rPr>
          <w:rFonts w:ascii="Times New Roman" w:hAnsi="Times New Roman"/>
          <w:sz w:val="28"/>
          <w:szCs w:val="28"/>
          <w:lang w:val="uk-UA"/>
        </w:rPr>
        <w:t xml:space="preserve"> залежно від курсу йд</w:t>
      </w:r>
      <w:r w:rsidR="00D948F6" w:rsidRPr="008468E4">
        <w:rPr>
          <w:rFonts w:ascii="Times New Roman" w:hAnsi="Times New Roman"/>
          <w:sz w:val="28"/>
          <w:szCs w:val="28"/>
          <w:lang w:val="uk-UA"/>
        </w:rPr>
        <w:t>е</w:t>
      </w:r>
      <w:r w:rsidRPr="008468E4">
        <w:rPr>
          <w:rFonts w:ascii="Times New Roman" w:hAnsi="Times New Roman"/>
          <w:sz w:val="28"/>
          <w:szCs w:val="28"/>
          <w:lang w:val="uk-UA"/>
        </w:rPr>
        <w:t xml:space="preserve"> на спадання, що є дуже цікавим показником.</w:t>
      </w:r>
    </w:p>
    <w:p w:rsidR="00034A31" w:rsidRPr="008468E4" w:rsidRDefault="00034A31"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Ризик життям та благополу</w:t>
      </w:r>
      <w:r w:rsidR="00D948F6" w:rsidRPr="008468E4">
        <w:rPr>
          <w:rFonts w:ascii="Times New Roman" w:hAnsi="Times New Roman"/>
          <w:sz w:val="28"/>
          <w:szCs w:val="28"/>
          <w:lang w:val="uk-UA"/>
        </w:rPr>
        <w:t xml:space="preserve">ччям заради щастя інших більше </w:t>
      </w:r>
      <w:r w:rsidRPr="008468E4">
        <w:rPr>
          <w:rFonts w:ascii="Times New Roman" w:hAnsi="Times New Roman"/>
          <w:sz w:val="28"/>
          <w:szCs w:val="28"/>
          <w:lang w:val="uk-UA"/>
        </w:rPr>
        <w:t xml:space="preserve">прослідковується у </w:t>
      </w:r>
      <w:r w:rsidR="00D948F6" w:rsidRPr="008468E4">
        <w:rPr>
          <w:rFonts w:ascii="Times New Roman" w:hAnsi="Times New Roman"/>
          <w:sz w:val="28"/>
          <w:szCs w:val="28"/>
          <w:lang w:val="uk-UA"/>
        </w:rPr>
        <w:t xml:space="preserve">студентів </w:t>
      </w:r>
      <w:r w:rsidRPr="008468E4">
        <w:rPr>
          <w:rFonts w:ascii="Times New Roman" w:hAnsi="Times New Roman"/>
          <w:sz w:val="28"/>
          <w:szCs w:val="28"/>
          <w:lang w:val="uk-UA"/>
        </w:rPr>
        <w:t>старших курсів, ніж у молодших. Але ці показники є невеликими. Залежно від курсу навчання є різниця у відповідях, але у більшості цих  відповідей вона не є значною.</w:t>
      </w:r>
    </w:p>
    <w:p w:rsidR="00D948F6" w:rsidRPr="008468E4" w:rsidRDefault="00034A31"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 xml:space="preserve">Підсумовуючи це все, можу зробити висновок, що на ризикову поведінку студентів </w:t>
      </w:r>
      <w:r w:rsidR="0002650F" w:rsidRPr="008468E4">
        <w:rPr>
          <w:rFonts w:ascii="Times New Roman" w:hAnsi="Times New Roman"/>
          <w:sz w:val="28"/>
          <w:szCs w:val="28"/>
          <w:lang w:val="uk-UA"/>
        </w:rPr>
        <w:t>великий</w:t>
      </w:r>
      <w:r w:rsidRPr="008468E4">
        <w:rPr>
          <w:rFonts w:ascii="Times New Roman" w:hAnsi="Times New Roman"/>
          <w:sz w:val="28"/>
          <w:szCs w:val="28"/>
          <w:lang w:val="uk-UA"/>
        </w:rPr>
        <w:t xml:space="preserve"> вплив має саме гендерний аспект. Але підґрунтям гендерного аспекту є саме психологічний аспект, тому що відмінності в готовності до ризику залежно від статі  обумовлюються саме психологічними особливостями чоловіків та жінок. Людей готових піти на ризик і які можуть піти залежно від обставин більше ніж тих, які вагаються чи впевнені, що не ризикнули , але </w:t>
      </w:r>
      <w:r w:rsidR="00E76A59" w:rsidRPr="008468E4">
        <w:rPr>
          <w:rFonts w:ascii="Times New Roman" w:hAnsi="Times New Roman"/>
          <w:sz w:val="28"/>
          <w:szCs w:val="28"/>
          <w:lang w:val="uk-UA"/>
        </w:rPr>
        <w:t>вони переважно чоловічої статі.</w:t>
      </w:r>
    </w:p>
    <w:p w:rsidR="00E76A59" w:rsidRPr="008468E4" w:rsidRDefault="00E76A59"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 xml:space="preserve">Таким чином, гендерні відмінності – існують, але вони скоріше носять якісний характер. Чоловіки і жінки по-різному сприймають навколишню </w:t>
      </w:r>
      <w:r w:rsidRPr="008468E4">
        <w:rPr>
          <w:rFonts w:ascii="Times New Roman" w:hAnsi="Times New Roman"/>
          <w:sz w:val="28"/>
          <w:szCs w:val="28"/>
          <w:lang w:val="uk-UA"/>
        </w:rPr>
        <w:lastRenderedPageBreak/>
        <w:t>дійсність, по-різному її оцінюють. Існують відмінності в успішності діяльності, у здібності до ство</w:t>
      </w:r>
      <w:r w:rsidR="00E2683E">
        <w:rPr>
          <w:rFonts w:ascii="Times New Roman" w:hAnsi="Times New Roman"/>
          <w:sz w:val="28"/>
          <w:szCs w:val="28"/>
          <w:lang w:val="uk-UA"/>
        </w:rPr>
        <w:t xml:space="preserve">рення нового, причинами чого є </w:t>
      </w:r>
      <w:r w:rsidRPr="008468E4">
        <w:rPr>
          <w:rFonts w:ascii="Times New Roman" w:hAnsi="Times New Roman"/>
          <w:sz w:val="28"/>
          <w:szCs w:val="28"/>
          <w:lang w:val="uk-UA"/>
        </w:rPr>
        <w:t>як соціокультурна дійсність, так і біологічна природа. Генетично чоловік і жінка пристосовані в процесі розвитку для виконання різних функцій: чоловіки створюють нове, жінки зберігають. Ця загальна закономірність знаходить своє вираження також і в схильності до ризику.</w:t>
      </w:r>
    </w:p>
    <w:p w:rsidR="00E76A59" w:rsidRPr="008468E4" w:rsidRDefault="00E76A59" w:rsidP="00E76AB3">
      <w:pPr>
        <w:widowControl w:val="0"/>
        <w:spacing w:after="0" w:line="360" w:lineRule="auto"/>
        <w:ind w:firstLine="567"/>
        <w:jc w:val="both"/>
        <w:rPr>
          <w:rFonts w:ascii="Times New Roman" w:hAnsi="Times New Roman"/>
          <w:sz w:val="28"/>
          <w:szCs w:val="28"/>
          <w:lang w:val="uk-UA"/>
        </w:rPr>
      </w:pPr>
      <w:r w:rsidRPr="008468E4">
        <w:rPr>
          <w:rFonts w:ascii="Times New Roman" w:hAnsi="Times New Roman"/>
          <w:sz w:val="28"/>
          <w:szCs w:val="28"/>
          <w:lang w:val="uk-UA"/>
        </w:rPr>
        <w:t>Жінки шукають постійності і визначеності, при цьому постійно змінюються, пристосовуючись до обставин. Чоловіки прагнуть до новизни, але їх основні особистісні характеристики не змінюються, і вони пристосовують обставини</w:t>
      </w:r>
      <w:r w:rsidR="00E2683E">
        <w:rPr>
          <w:rFonts w:ascii="Times New Roman" w:hAnsi="Times New Roman"/>
          <w:sz w:val="28"/>
          <w:szCs w:val="28"/>
          <w:lang w:val="uk-UA"/>
        </w:rPr>
        <w:t xml:space="preserve"> до себе, наскільки це можливо.</w:t>
      </w:r>
    </w:p>
    <w:p w:rsidR="00E76A59" w:rsidRPr="008468E4" w:rsidRDefault="00E76A59" w:rsidP="00E76AB3">
      <w:pPr>
        <w:widowControl w:val="0"/>
        <w:spacing w:after="0" w:line="360" w:lineRule="auto"/>
        <w:ind w:firstLine="567"/>
        <w:jc w:val="both"/>
        <w:rPr>
          <w:rFonts w:ascii="Times New Roman" w:hAnsi="Times New Roman"/>
          <w:sz w:val="28"/>
          <w:szCs w:val="28"/>
          <w:lang w:val="uk-UA"/>
        </w:rPr>
      </w:pPr>
    </w:p>
    <w:p w:rsidR="00E76AB3" w:rsidRDefault="00E76AB3" w:rsidP="00E76AB3">
      <w:pPr>
        <w:widowControl w:val="0"/>
        <w:spacing w:after="0" w:line="360" w:lineRule="auto"/>
        <w:ind w:firstLine="567"/>
        <w:rPr>
          <w:rFonts w:ascii="Times New Roman" w:hAnsi="Times New Roman"/>
          <w:sz w:val="28"/>
          <w:szCs w:val="28"/>
          <w:lang w:val="uk-UA"/>
        </w:rPr>
        <w:sectPr w:rsidR="00E76AB3" w:rsidSect="008468E4">
          <w:pgSz w:w="11906" w:h="16838"/>
          <w:pgMar w:top="1134" w:right="851" w:bottom="1134" w:left="1701" w:header="709" w:footer="709" w:gutter="0"/>
          <w:cols w:space="708"/>
          <w:docGrid w:linePitch="360"/>
        </w:sectPr>
      </w:pPr>
    </w:p>
    <w:p w:rsidR="00290659" w:rsidRPr="000D73C9" w:rsidRDefault="00290659" w:rsidP="00E76AB3">
      <w:pPr>
        <w:widowControl w:val="0"/>
        <w:spacing w:after="0" w:line="360" w:lineRule="auto"/>
        <w:ind w:firstLine="567"/>
        <w:jc w:val="center"/>
        <w:rPr>
          <w:rFonts w:ascii="Times New Roman" w:hAnsi="Times New Roman"/>
          <w:b/>
          <w:caps/>
          <w:sz w:val="28"/>
          <w:szCs w:val="28"/>
          <w:lang w:val="uk-UA"/>
        </w:rPr>
      </w:pPr>
      <w:r w:rsidRPr="000D73C9">
        <w:rPr>
          <w:rFonts w:ascii="Times New Roman" w:hAnsi="Times New Roman"/>
          <w:b/>
          <w:caps/>
          <w:sz w:val="28"/>
          <w:szCs w:val="28"/>
          <w:lang w:val="uk-UA"/>
        </w:rPr>
        <w:lastRenderedPageBreak/>
        <w:t>Висновки</w:t>
      </w:r>
    </w:p>
    <w:p w:rsidR="00E76AB3" w:rsidRDefault="00E76AB3" w:rsidP="00E76AB3">
      <w:pPr>
        <w:widowControl w:val="0"/>
        <w:spacing w:after="0" w:line="360" w:lineRule="auto"/>
        <w:ind w:firstLine="567"/>
        <w:rPr>
          <w:rFonts w:ascii="Times New Roman" w:hAnsi="Times New Roman"/>
          <w:sz w:val="28"/>
          <w:szCs w:val="28"/>
          <w:lang w:val="uk-UA"/>
        </w:rPr>
      </w:pPr>
    </w:p>
    <w:p w:rsidR="00C92DCE" w:rsidRPr="00E76AB3" w:rsidRDefault="00C92DCE" w:rsidP="00E76AB3">
      <w:pPr>
        <w:widowControl w:val="0"/>
        <w:spacing w:after="0" w:line="360" w:lineRule="auto"/>
        <w:ind w:firstLine="567"/>
        <w:rPr>
          <w:rFonts w:ascii="Times New Roman" w:hAnsi="Times New Roman"/>
          <w:sz w:val="28"/>
          <w:szCs w:val="28"/>
          <w:lang w:val="uk-UA"/>
        </w:rPr>
      </w:pPr>
    </w:p>
    <w:p w:rsidR="00C92F3F" w:rsidRPr="000D73C9" w:rsidRDefault="00290659" w:rsidP="000D73C9">
      <w:pPr>
        <w:widowControl w:val="0"/>
        <w:spacing w:after="0" w:line="360" w:lineRule="auto"/>
        <w:ind w:firstLine="709"/>
        <w:jc w:val="both"/>
        <w:rPr>
          <w:rFonts w:ascii="Times New Roman" w:hAnsi="Times New Roman"/>
          <w:sz w:val="28"/>
          <w:szCs w:val="28"/>
          <w:shd w:val="clear" w:color="auto" w:fill="FFFFFF"/>
          <w:lang w:val="uk-UA"/>
        </w:rPr>
      </w:pPr>
      <w:r w:rsidRPr="008468E4">
        <w:rPr>
          <w:rFonts w:ascii="Times New Roman" w:hAnsi="Times New Roman"/>
          <w:sz w:val="28"/>
          <w:szCs w:val="28"/>
          <w:shd w:val="clear" w:color="auto" w:fill="FFFFFF"/>
          <w:lang w:val="uk-UA"/>
        </w:rPr>
        <w:t xml:space="preserve">Ризик виражає </w:t>
      </w:r>
      <w:r w:rsidR="00247FAE">
        <w:rPr>
          <w:rFonts w:ascii="Times New Roman" w:hAnsi="Times New Roman"/>
          <w:sz w:val="28"/>
          <w:szCs w:val="28"/>
          <w:shd w:val="clear" w:color="auto" w:fill="FFFFFF"/>
          <w:lang w:val="uk-UA"/>
        </w:rPr>
        <w:t>«</w:t>
      </w:r>
      <w:r w:rsidRPr="008468E4">
        <w:rPr>
          <w:rFonts w:ascii="Times New Roman" w:hAnsi="Times New Roman"/>
          <w:sz w:val="28"/>
          <w:szCs w:val="28"/>
          <w:shd w:val="clear" w:color="auto" w:fill="FFFFFF"/>
          <w:lang w:val="uk-UA"/>
        </w:rPr>
        <w:t xml:space="preserve">прогностичну оцінку вірогідності несприятливого результату розвитку ситуації. Ризик </w:t>
      </w:r>
      <w:r w:rsidR="00C92DCE" w:rsidRPr="008468E4">
        <w:rPr>
          <w:rFonts w:ascii="Times New Roman" w:hAnsi="Times New Roman"/>
          <w:sz w:val="28"/>
          <w:szCs w:val="28"/>
          <w:lang w:val="uk-UA"/>
        </w:rPr>
        <w:t>–</w:t>
      </w:r>
      <w:r w:rsidRPr="008468E4">
        <w:rPr>
          <w:rFonts w:ascii="Times New Roman" w:hAnsi="Times New Roman"/>
          <w:sz w:val="28"/>
          <w:szCs w:val="28"/>
          <w:shd w:val="clear" w:color="auto" w:fill="FFFFFF"/>
          <w:lang w:val="uk-UA"/>
        </w:rPr>
        <w:t xml:space="preserve"> це не описова характеристика ситуації, а оцінна категорія, нерозривно пов</w:t>
      </w:r>
      <w:r w:rsidR="00247FAE">
        <w:rPr>
          <w:rFonts w:ascii="Times New Roman" w:hAnsi="Times New Roman"/>
          <w:sz w:val="28"/>
          <w:szCs w:val="28"/>
          <w:shd w:val="clear" w:color="auto" w:fill="FFFFFF"/>
          <w:lang w:val="uk-UA"/>
        </w:rPr>
        <w:t>’</w:t>
      </w:r>
      <w:r w:rsidRPr="008468E4">
        <w:rPr>
          <w:rFonts w:ascii="Times New Roman" w:hAnsi="Times New Roman"/>
          <w:sz w:val="28"/>
          <w:szCs w:val="28"/>
          <w:shd w:val="clear" w:color="auto" w:fill="FFFFFF"/>
          <w:lang w:val="uk-UA"/>
        </w:rPr>
        <w:t xml:space="preserve">язана з дією людини, його оцінкою - </w:t>
      </w:r>
      <w:r w:rsidR="00247FAE">
        <w:rPr>
          <w:rFonts w:ascii="Times New Roman" w:hAnsi="Times New Roman"/>
          <w:sz w:val="28"/>
          <w:szCs w:val="28"/>
          <w:shd w:val="clear" w:color="auto" w:fill="FFFFFF"/>
          <w:lang w:val="uk-UA"/>
        </w:rPr>
        <w:t>«</w:t>
      </w:r>
      <w:r w:rsidRPr="008468E4">
        <w:rPr>
          <w:rFonts w:ascii="Times New Roman" w:hAnsi="Times New Roman"/>
          <w:sz w:val="28"/>
          <w:szCs w:val="28"/>
          <w:shd w:val="clear" w:color="auto" w:fill="FFFFFF"/>
          <w:lang w:val="uk-UA"/>
        </w:rPr>
        <w:t>оцінкою себе</w:t>
      </w:r>
      <w:r w:rsidR="00247FAE">
        <w:rPr>
          <w:rFonts w:ascii="Times New Roman" w:hAnsi="Times New Roman"/>
          <w:sz w:val="28"/>
          <w:szCs w:val="28"/>
          <w:shd w:val="clear" w:color="auto" w:fill="FFFFFF"/>
          <w:lang w:val="uk-UA"/>
        </w:rPr>
        <w:t>»</w:t>
      </w:r>
      <w:r w:rsidRPr="008468E4">
        <w:rPr>
          <w:rFonts w:ascii="Times New Roman" w:hAnsi="Times New Roman"/>
          <w:sz w:val="28"/>
          <w:szCs w:val="28"/>
          <w:shd w:val="clear" w:color="auto" w:fill="FFFFFF"/>
          <w:lang w:val="uk-UA"/>
        </w:rPr>
        <w:t xml:space="preserve">. </w:t>
      </w:r>
      <w:r w:rsidR="00C92F3F" w:rsidRPr="008468E4">
        <w:rPr>
          <w:rFonts w:ascii="Times New Roman" w:hAnsi="Times New Roman"/>
          <w:sz w:val="28"/>
          <w:szCs w:val="28"/>
          <w:lang w:val="uk-UA"/>
        </w:rPr>
        <w:t>Ризикова поведінка – це поведінка, яка базується на добровільному прийнятті елементів ризику для здоров</w:t>
      </w:r>
      <w:r w:rsidR="00247FAE">
        <w:rPr>
          <w:rFonts w:ascii="Times New Roman" w:hAnsi="Times New Roman"/>
          <w:sz w:val="28"/>
          <w:szCs w:val="28"/>
          <w:lang w:val="uk-UA"/>
        </w:rPr>
        <w:t>’</w:t>
      </w:r>
      <w:r w:rsidR="00C92F3F" w:rsidRPr="008468E4">
        <w:rPr>
          <w:rFonts w:ascii="Times New Roman" w:hAnsi="Times New Roman"/>
          <w:sz w:val="28"/>
          <w:szCs w:val="28"/>
          <w:lang w:val="uk-UA"/>
        </w:rPr>
        <w:t>я або життя суб</w:t>
      </w:r>
      <w:r w:rsidR="00247FAE">
        <w:rPr>
          <w:rFonts w:ascii="Times New Roman" w:hAnsi="Times New Roman"/>
          <w:sz w:val="28"/>
          <w:szCs w:val="28"/>
          <w:lang w:val="uk-UA"/>
        </w:rPr>
        <w:t>’</w:t>
      </w:r>
      <w:r w:rsidR="00C92F3F" w:rsidRPr="008468E4">
        <w:rPr>
          <w:rFonts w:ascii="Times New Roman" w:hAnsi="Times New Roman"/>
          <w:sz w:val="28"/>
          <w:szCs w:val="28"/>
          <w:lang w:val="uk-UA"/>
        </w:rPr>
        <w:t>єктів, містить елемент досягнення визначеної мети й неочевидний баланс позитивних та негативних результатів дій, які суб</w:t>
      </w:r>
      <w:r w:rsidR="00247FAE">
        <w:rPr>
          <w:rFonts w:ascii="Times New Roman" w:hAnsi="Times New Roman"/>
          <w:sz w:val="28"/>
          <w:szCs w:val="28"/>
          <w:lang w:val="uk-UA"/>
        </w:rPr>
        <w:t>’</w:t>
      </w:r>
      <w:r w:rsidR="00C92F3F" w:rsidRPr="008468E4">
        <w:rPr>
          <w:rFonts w:ascii="Times New Roman" w:hAnsi="Times New Roman"/>
          <w:sz w:val="28"/>
          <w:szCs w:val="28"/>
          <w:lang w:val="uk-UA"/>
        </w:rPr>
        <w:t>є</w:t>
      </w:r>
      <w:r w:rsidR="000D73C9">
        <w:rPr>
          <w:rFonts w:ascii="Times New Roman" w:hAnsi="Times New Roman"/>
          <w:sz w:val="28"/>
          <w:szCs w:val="28"/>
          <w:lang w:val="uk-UA"/>
        </w:rPr>
        <w:t xml:space="preserve">ктивно сприймаються як значимі. </w:t>
      </w:r>
      <w:r w:rsidR="00C92F3F" w:rsidRPr="008468E4">
        <w:rPr>
          <w:rFonts w:ascii="Times New Roman" w:hAnsi="Times New Roman"/>
          <w:sz w:val="28"/>
          <w:szCs w:val="28"/>
          <w:lang w:val="uk-UA"/>
        </w:rPr>
        <w:t>Схильність до ризику – властивість особистості, що виражається у постійному прагненні використовувати нові можливості, які відриваються світом.</w:t>
      </w:r>
    </w:p>
    <w:p w:rsidR="00C92F3F" w:rsidRPr="008468E4" w:rsidRDefault="00C92F3F" w:rsidP="000D73C9">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Існує декілька</w:t>
      </w:r>
      <w:r w:rsidR="000D73C9">
        <w:rPr>
          <w:rFonts w:ascii="Times New Roman" w:hAnsi="Times New Roman"/>
          <w:sz w:val="28"/>
          <w:szCs w:val="28"/>
          <w:lang w:val="uk-UA"/>
        </w:rPr>
        <w:t xml:space="preserve"> моделей ризикованої поведінки: </w:t>
      </w:r>
      <w:r w:rsidRPr="008468E4">
        <w:rPr>
          <w:rFonts w:ascii="Times New Roman" w:hAnsi="Times New Roman"/>
          <w:sz w:val="28"/>
          <w:szCs w:val="28"/>
          <w:lang w:val="uk-UA"/>
        </w:rPr>
        <w:t xml:space="preserve">модель </w:t>
      </w:r>
      <w:r w:rsidR="00247FAE">
        <w:rPr>
          <w:rFonts w:ascii="Times New Roman" w:hAnsi="Times New Roman"/>
          <w:sz w:val="28"/>
          <w:szCs w:val="28"/>
          <w:lang w:val="uk-UA"/>
        </w:rPr>
        <w:t>«</w:t>
      </w:r>
      <w:r w:rsidRPr="008468E4">
        <w:rPr>
          <w:rFonts w:ascii="Times New Roman" w:hAnsi="Times New Roman"/>
          <w:sz w:val="28"/>
          <w:szCs w:val="28"/>
          <w:lang w:val="uk-UA"/>
        </w:rPr>
        <w:t>сходження до ризику</w:t>
      </w:r>
      <w:r w:rsidR="00247FAE">
        <w:rPr>
          <w:rFonts w:ascii="Times New Roman" w:hAnsi="Times New Roman"/>
          <w:sz w:val="28"/>
          <w:szCs w:val="28"/>
          <w:lang w:val="uk-UA"/>
        </w:rPr>
        <w:t>»</w:t>
      </w:r>
      <w:r w:rsidRPr="008468E4">
        <w:rPr>
          <w:rFonts w:ascii="Times New Roman" w:hAnsi="Times New Roman"/>
          <w:sz w:val="28"/>
          <w:szCs w:val="28"/>
          <w:lang w:val="uk-UA"/>
        </w:rPr>
        <w:t xml:space="preserve"> В. Петровського пояснює ризиковану поведінку як непрагматичну а</w:t>
      </w:r>
      <w:r w:rsidR="000D73C9">
        <w:rPr>
          <w:rFonts w:ascii="Times New Roman" w:hAnsi="Times New Roman"/>
          <w:sz w:val="28"/>
          <w:szCs w:val="28"/>
          <w:lang w:val="uk-UA"/>
        </w:rPr>
        <w:t xml:space="preserve">ктивність назустріч небезпекам; </w:t>
      </w:r>
      <w:r w:rsidRPr="008468E4">
        <w:rPr>
          <w:rFonts w:ascii="Times New Roman" w:hAnsi="Times New Roman"/>
          <w:sz w:val="28"/>
          <w:szCs w:val="28"/>
          <w:lang w:val="uk-UA"/>
        </w:rPr>
        <w:t>в межах теоретико-ігрової моделі ризикованої поведінки В. Лефевр визначає ступінь ризику як очікувану величину втра</w:t>
      </w:r>
      <w:r w:rsidR="000D73C9">
        <w:rPr>
          <w:rFonts w:ascii="Times New Roman" w:hAnsi="Times New Roman"/>
          <w:sz w:val="28"/>
          <w:szCs w:val="28"/>
          <w:lang w:val="uk-UA"/>
        </w:rPr>
        <w:t xml:space="preserve">т в результаті ризикованої дії; </w:t>
      </w:r>
      <w:r w:rsidRPr="008468E4">
        <w:rPr>
          <w:rFonts w:ascii="Times New Roman" w:hAnsi="Times New Roman"/>
          <w:sz w:val="28"/>
          <w:szCs w:val="28"/>
          <w:lang w:val="uk-UA"/>
        </w:rPr>
        <w:t>теорія соціальної значущості ризику О. Далбека визначає ризик у сучасному суспільстві як знакове, соціально значиме явище, особи, що публічно ризикують, позитивно оцінюються суспільством, тим</w:t>
      </w:r>
      <w:r w:rsidR="000D73C9">
        <w:rPr>
          <w:rFonts w:ascii="Times New Roman" w:hAnsi="Times New Roman"/>
          <w:sz w:val="28"/>
          <w:szCs w:val="28"/>
          <w:lang w:val="uk-UA"/>
        </w:rPr>
        <w:t xml:space="preserve"> самим підвищується їх престиж; </w:t>
      </w:r>
      <w:r w:rsidRPr="008468E4">
        <w:rPr>
          <w:rFonts w:ascii="Times New Roman" w:hAnsi="Times New Roman"/>
          <w:sz w:val="28"/>
          <w:szCs w:val="28"/>
          <w:lang w:val="uk-UA"/>
        </w:rPr>
        <w:t>у межах гомеостатичної теорії ризику Г. Уальд припускає, що у кожної людини є свій найбільш прийнятний для неї рівен</w:t>
      </w:r>
      <w:r w:rsidR="000D73C9">
        <w:rPr>
          <w:rFonts w:ascii="Times New Roman" w:hAnsi="Times New Roman"/>
          <w:sz w:val="28"/>
          <w:szCs w:val="28"/>
          <w:lang w:val="uk-UA"/>
        </w:rPr>
        <w:t xml:space="preserve">ь ризику, до якого вона прагне; </w:t>
      </w:r>
      <w:r w:rsidRPr="008468E4">
        <w:rPr>
          <w:rFonts w:ascii="Times New Roman" w:hAnsi="Times New Roman"/>
          <w:sz w:val="28"/>
          <w:szCs w:val="28"/>
          <w:lang w:val="uk-UA"/>
        </w:rPr>
        <w:t>стратегія ризикованої й неризикованої поведінки Ф. Буркардта акцентує увагу на тому, що ризиковану поведінку визначають ступінь припустимого ризику, мотиваці</w:t>
      </w:r>
      <w:r w:rsidR="000D73C9">
        <w:rPr>
          <w:rFonts w:ascii="Times New Roman" w:hAnsi="Times New Roman"/>
          <w:sz w:val="28"/>
          <w:szCs w:val="28"/>
          <w:lang w:val="uk-UA"/>
        </w:rPr>
        <w:t xml:space="preserve">я, досвід; </w:t>
      </w:r>
      <w:r w:rsidRPr="008468E4">
        <w:rPr>
          <w:rFonts w:ascii="Times New Roman" w:hAnsi="Times New Roman"/>
          <w:sz w:val="28"/>
          <w:szCs w:val="28"/>
          <w:lang w:val="uk-UA"/>
        </w:rPr>
        <w:t>у своїй моделі ризикованої поведінки Н. Пузиревич розглядає її як наслідок особливостей сприйняття молодими людьми ставлення до себе з боку оточуючих, наявного сенсу життя й ціннісних орієнтацій. Чим вище ступінь наповненості змістом життя, тим вірогіднішим є формування у них ризикованої поведінки конструктивного характеру.</w:t>
      </w:r>
    </w:p>
    <w:p w:rsidR="004858FA" w:rsidRPr="008468E4" w:rsidRDefault="00232F8A" w:rsidP="00C92DCE">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Соціально-п</w:t>
      </w:r>
      <w:r w:rsidR="004858FA" w:rsidRPr="008468E4">
        <w:rPr>
          <w:rFonts w:ascii="Times New Roman" w:hAnsi="Times New Roman"/>
          <w:sz w:val="28"/>
          <w:szCs w:val="28"/>
          <w:lang w:val="uk-UA"/>
        </w:rPr>
        <w:t>сихологічні дослідження довели, що схильність до ризику є досить стійкою характеристикою особистості й пов</w:t>
      </w:r>
      <w:r w:rsidR="00247FAE">
        <w:rPr>
          <w:rFonts w:ascii="Times New Roman" w:hAnsi="Times New Roman"/>
          <w:sz w:val="28"/>
          <w:szCs w:val="28"/>
          <w:lang w:val="uk-UA"/>
        </w:rPr>
        <w:t>’</w:t>
      </w:r>
      <w:r w:rsidR="004858FA" w:rsidRPr="008468E4">
        <w:rPr>
          <w:rFonts w:ascii="Times New Roman" w:hAnsi="Times New Roman"/>
          <w:sz w:val="28"/>
          <w:szCs w:val="28"/>
          <w:lang w:val="uk-UA"/>
        </w:rPr>
        <w:t>язується з такими рисами, як імпульсивність, незалежність, прагнення до успіху, схильність до домінування. Праці західних вчених свідчать про те, що чим більше особа може виявити свою суб</w:t>
      </w:r>
      <w:r w:rsidR="00247FAE">
        <w:rPr>
          <w:rFonts w:ascii="Times New Roman" w:hAnsi="Times New Roman"/>
          <w:sz w:val="28"/>
          <w:szCs w:val="28"/>
          <w:lang w:val="uk-UA"/>
        </w:rPr>
        <w:t>’</w:t>
      </w:r>
      <w:r w:rsidR="004858FA" w:rsidRPr="008468E4">
        <w:rPr>
          <w:rFonts w:ascii="Times New Roman" w:hAnsi="Times New Roman"/>
          <w:sz w:val="28"/>
          <w:szCs w:val="28"/>
          <w:lang w:val="uk-UA"/>
        </w:rPr>
        <w:t>єктність, тим на більший ризик вона здатна піти, тобто взяти на себе більшу відповідальність.</w:t>
      </w:r>
    </w:p>
    <w:p w:rsidR="004858FA" w:rsidRPr="008468E4" w:rsidRDefault="004858FA" w:rsidP="00232F8A">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 xml:space="preserve">Чоловіки ризикують здебільшого в діяльності (спорті, соціумі, науці), що дає конкретні предметні результати. Мотиви такої поведінки можуть лежати у площині досягнення – статусу, влади, матеріального і соціального, рекордів, пізнання нового. Асоціальна ризикована поведінка провокується тими самими мотивами тільки в контексті цінностей асоціальних угруповань. Мотиви ризикованих форм поведінки жінки найчастіше лежати у площині людських взаємин, заради яких жінка здатна на справжні подвиги. Для того щоб зберегти чи створити стосунки із значущою людиною, жінка здатна ризикнути багатьма речами </w:t>
      </w:r>
      <w:r w:rsidR="00247FAE">
        <w:rPr>
          <w:rFonts w:ascii="Times New Roman" w:hAnsi="Times New Roman"/>
          <w:sz w:val="28"/>
          <w:szCs w:val="28"/>
          <w:lang w:val="uk-UA"/>
        </w:rPr>
        <w:t>(статусом, кар’є</w:t>
      </w:r>
      <w:r w:rsidRPr="008468E4">
        <w:rPr>
          <w:rFonts w:ascii="Times New Roman" w:hAnsi="Times New Roman"/>
          <w:sz w:val="28"/>
          <w:szCs w:val="28"/>
          <w:lang w:val="uk-UA"/>
        </w:rPr>
        <w:t>рою, грошима, досягненнями</w:t>
      </w:r>
      <w:r w:rsidR="00232F8A">
        <w:rPr>
          <w:rFonts w:ascii="Times New Roman" w:hAnsi="Times New Roman"/>
          <w:sz w:val="28"/>
          <w:szCs w:val="28"/>
          <w:lang w:val="uk-UA"/>
        </w:rPr>
        <w:t xml:space="preserve">, своїми звичками, потребами). </w:t>
      </w:r>
      <w:r w:rsidRPr="008468E4">
        <w:rPr>
          <w:rFonts w:ascii="Times New Roman" w:hAnsi="Times New Roman"/>
          <w:sz w:val="28"/>
          <w:szCs w:val="28"/>
          <w:lang w:val="uk-UA"/>
        </w:rPr>
        <w:t>Отже, ризикованість, самостійність, креативність жінки виявляють передусім у стосунках. Вони сприймають стосунки як особливий вид діяльності, ставлячи перед собою цілі, творчо підбирають методи їх реалізації, котрих чоловіки можуть і не помітити, крок за кроком будують свої стратегії.</w:t>
      </w:r>
    </w:p>
    <w:p w:rsidR="002745AE" w:rsidRPr="008468E4" w:rsidRDefault="002745AE" w:rsidP="00C92DCE">
      <w:pPr>
        <w:widowControl w:val="0"/>
        <w:spacing w:after="0" w:line="360" w:lineRule="auto"/>
        <w:ind w:firstLine="709"/>
        <w:jc w:val="both"/>
        <w:rPr>
          <w:rFonts w:ascii="Times New Roman" w:hAnsi="Times New Roman"/>
          <w:sz w:val="28"/>
          <w:szCs w:val="28"/>
          <w:lang w:val="uk-UA"/>
        </w:rPr>
      </w:pPr>
      <w:r w:rsidRPr="008468E4">
        <w:rPr>
          <w:rFonts w:ascii="Times New Roman" w:hAnsi="Times New Roman"/>
          <w:sz w:val="28"/>
          <w:szCs w:val="28"/>
          <w:lang w:val="uk-UA"/>
        </w:rPr>
        <w:t>Низькі показники схильності до ризику серед дівчат зумовлені насамперед тим, що запитання, які пропонують тести, орієнтовані на ті ситуації і типи ризику, де самореалізуються здебільшого юнаки. Жінки, як відомо, менш схильні порушувати правила, котрі переважно допомагають уникнути ситуацій фізичної небезпеки, а досягнення певних ціл</w:t>
      </w:r>
      <w:r w:rsidR="00232F8A">
        <w:rPr>
          <w:rFonts w:ascii="Times New Roman" w:hAnsi="Times New Roman"/>
          <w:sz w:val="28"/>
          <w:szCs w:val="28"/>
          <w:lang w:val="uk-UA"/>
        </w:rPr>
        <w:t xml:space="preserve">ей перебувають на іншому рівні </w:t>
      </w:r>
      <w:r w:rsidRPr="008468E4">
        <w:rPr>
          <w:rFonts w:ascii="Times New Roman" w:hAnsi="Times New Roman"/>
          <w:sz w:val="28"/>
          <w:szCs w:val="28"/>
          <w:lang w:val="uk-UA"/>
        </w:rPr>
        <w:t>у життєвому світі жінки. Тому під час опитування та формулювання тестових завдань слід використовувати відповідні пріоритети в житті жінки.</w:t>
      </w:r>
    </w:p>
    <w:p w:rsidR="002745AE" w:rsidRPr="008468E4" w:rsidRDefault="002745AE" w:rsidP="00C92DCE">
      <w:pPr>
        <w:widowControl w:val="0"/>
        <w:spacing w:after="0" w:line="360" w:lineRule="auto"/>
        <w:ind w:firstLine="709"/>
        <w:jc w:val="both"/>
        <w:rPr>
          <w:rFonts w:ascii="Times New Roman" w:hAnsi="Times New Roman"/>
          <w:sz w:val="28"/>
          <w:szCs w:val="28"/>
          <w:lang w:val="uk-UA"/>
        </w:rPr>
      </w:pPr>
    </w:p>
    <w:p w:rsidR="00E76AB3" w:rsidRDefault="00E76AB3" w:rsidP="00E76AB3">
      <w:pPr>
        <w:widowControl w:val="0"/>
        <w:spacing w:after="0" w:line="360" w:lineRule="auto"/>
        <w:ind w:firstLine="567"/>
        <w:jc w:val="center"/>
        <w:rPr>
          <w:rFonts w:ascii="Times New Roman" w:hAnsi="Times New Roman"/>
          <w:sz w:val="28"/>
          <w:szCs w:val="28"/>
          <w:lang w:val="uk-UA"/>
        </w:rPr>
        <w:sectPr w:rsidR="00E76AB3" w:rsidSect="008468E4">
          <w:pgSz w:w="11906" w:h="16838"/>
          <w:pgMar w:top="1134" w:right="851" w:bottom="1134" w:left="1701" w:header="709" w:footer="709" w:gutter="0"/>
          <w:cols w:space="708"/>
          <w:docGrid w:linePitch="360"/>
        </w:sectPr>
      </w:pPr>
    </w:p>
    <w:p w:rsidR="00034A31" w:rsidRPr="008374B0" w:rsidRDefault="00D948F6" w:rsidP="00E76AB3">
      <w:pPr>
        <w:widowControl w:val="0"/>
        <w:spacing w:after="0" w:line="360" w:lineRule="auto"/>
        <w:ind w:firstLine="567"/>
        <w:jc w:val="center"/>
        <w:rPr>
          <w:rFonts w:ascii="Times New Roman" w:hAnsi="Times New Roman"/>
          <w:b/>
          <w:sz w:val="28"/>
          <w:szCs w:val="28"/>
          <w:lang w:val="uk-UA"/>
        </w:rPr>
      </w:pPr>
      <w:r w:rsidRPr="008374B0">
        <w:rPr>
          <w:rFonts w:ascii="Times New Roman" w:hAnsi="Times New Roman"/>
          <w:b/>
          <w:sz w:val="28"/>
          <w:szCs w:val="28"/>
          <w:lang w:val="uk-UA"/>
        </w:rPr>
        <w:lastRenderedPageBreak/>
        <w:t xml:space="preserve">СПИСОК </w:t>
      </w:r>
      <w:r w:rsidR="008374B0" w:rsidRPr="008374B0">
        <w:rPr>
          <w:rFonts w:ascii="Times New Roman" w:hAnsi="Times New Roman"/>
          <w:b/>
          <w:sz w:val="28"/>
          <w:szCs w:val="28"/>
          <w:lang w:val="uk-UA"/>
        </w:rPr>
        <w:t>ВИКОРИСТАНИХ ДЖЕРЕЛ</w:t>
      </w:r>
    </w:p>
    <w:p w:rsidR="00343185" w:rsidRDefault="00343185" w:rsidP="00E76AB3">
      <w:pPr>
        <w:widowControl w:val="0"/>
        <w:spacing w:after="0" w:line="360" w:lineRule="auto"/>
        <w:ind w:firstLine="567"/>
        <w:jc w:val="both"/>
        <w:rPr>
          <w:rFonts w:ascii="Times New Roman" w:hAnsi="Times New Roman"/>
          <w:sz w:val="28"/>
          <w:szCs w:val="28"/>
          <w:lang w:val="uk-UA"/>
        </w:rPr>
      </w:pPr>
    </w:p>
    <w:p w:rsidR="00E76AB3" w:rsidRPr="008468E4" w:rsidRDefault="00E76AB3" w:rsidP="00E76AB3">
      <w:pPr>
        <w:widowControl w:val="0"/>
        <w:spacing w:after="0" w:line="360" w:lineRule="auto"/>
        <w:ind w:firstLine="567"/>
        <w:jc w:val="both"/>
        <w:rPr>
          <w:rFonts w:ascii="Times New Roman" w:hAnsi="Times New Roman"/>
          <w:sz w:val="28"/>
          <w:szCs w:val="28"/>
          <w:lang w:val="uk-UA"/>
        </w:rPr>
      </w:pPr>
    </w:p>
    <w:p w:rsidR="00343185" w:rsidRPr="008468E4" w:rsidRDefault="00343185"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Абрамова Г.С. Возрастная психология / Г.С. Абрамова. – М: Академический проект, 2006. – 702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Алексєєнко Т.Ф., Кушнарьов С.В. Ризикована поведінка: посібник / Т.Ф. Алексєєнко, С.В. Кушнарьов. – Вінниця: ТОВ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Фірма Планер</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2013. – 172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Альгин А.П. Риск и его роль в общественной жизни / А. Альгин. – М.: Мысль, 2000. – 152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Альгин А.П. Рискология и синергетика в системе управления / А. П. Альгин. – Петрозаводск, 2008. – 103 с.</w:t>
      </w:r>
    </w:p>
    <w:p w:rsidR="00EB2EEA" w:rsidRPr="008468E4" w:rsidRDefault="00EB2EEA" w:rsidP="00E76AB3">
      <w:pPr>
        <w:pStyle w:val="a9"/>
        <w:widowControl w:val="0"/>
        <w:numPr>
          <w:ilvl w:val="0"/>
          <w:numId w:val="2"/>
        </w:numPr>
        <w:tabs>
          <w:tab w:val="left" w:pos="993"/>
          <w:tab w:val="left" w:pos="1134"/>
        </w:tabs>
        <w:autoSpaceDE w:val="0"/>
        <w:autoSpaceDN w:val="0"/>
        <w:adjustRightInd w:val="0"/>
        <w:spacing w:after="0" w:line="360" w:lineRule="auto"/>
        <w:ind w:left="0" w:firstLine="567"/>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Андреева Г.М. Психология социального познания. М., 2005. – </w:t>
      </w:r>
      <w:r w:rsidR="0006584B" w:rsidRPr="008468E4">
        <w:rPr>
          <w:rFonts w:ascii="Times New Roman" w:eastAsia="BookAntiqua" w:hAnsi="Times New Roman"/>
          <w:sz w:val="28"/>
          <w:szCs w:val="28"/>
          <w:lang w:val="uk-UA" w:eastAsia="ru-RU"/>
        </w:rPr>
        <w:t xml:space="preserve"> </w:t>
      </w:r>
      <w:r w:rsidRPr="008468E4">
        <w:rPr>
          <w:rFonts w:ascii="Times New Roman" w:eastAsia="BookAntiqua" w:hAnsi="Times New Roman"/>
          <w:sz w:val="28"/>
          <w:szCs w:val="28"/>
          <w:lang w:val="uk-UA" w:eastAsia="ru-RU"/>
        </w:rPr>
        <w:t>92</w:t>
      </w:r>
      <w:r w:rsidR="0006584B" w:rsidRPr="008468E4">
        <w:rPr>
          <w:rFonts w:ascii="Times New Roman" w:eastAsia="BookAntiqua" w:hAnsi="Times New Roman"/>
          <w:sz w:val="28"/>
          <w:szCs w:val="28"/>
          <w:lang w:val="uk-UA" w:eastAsia="ru-RU"/>
        </w:rPr>
        <w:t xml:space="preserve"> c.</w:t>
      </w:r>
    </w:p>
    <w:p w:rsidR="00EB2EEA"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Бек У. Жизнь в обществе глобального риска – как с этим справиться: космополитический поворот / У. Бек // Германия сегодня и завтра. – 2012. – № 10. – С. 1-13.</w:t>
      </w:r>
    </w:p>
    <w:p w:rsidR="00343185"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Бек У. Общество риска. На пути к другому модерну / пер. с нем. В. Седельника, Н. Федоровой; послесл. А. Филиппова. – М. : Прогресс-традиция, 2000. – 384 с.</w:t>
      </w:r>
    </w:p>
    <w:p w:rsidR="00343185" w:rsidRPr="008468E4" w:rsidRDefault="00343185"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Бережная Е.В., Порохня Т.А., Кукота С.И. Анализ существующих определений риска и подходов к его классификации: сб. науч. тр. / Сев.-Кав. ГТУ. Серия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Экономика</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2005. № 2. С. 76–85. </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Бехман Г. Современное общество: общество риска, информационное общество, общество знаний: [монография] / Г. Бехманн; [пер. с нем. А.Ю. Антоновского, Г.В. Гороховой, Д.В. Ефременко, В.В. Каганчук, С.В. Месяц]. – М.: Логос, 2010. – 248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Вилдавски А., Дейк К. Теория восприятия риска: кто боится, чего и почему / А. Вилдавски, К. Дейк; [пер. с англ. Ковалева А. Д.] // THESIS. – 1994. – Вып.5. – С. 268-276.</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Гидденс Э. Судьба, риск и безопасность / Э. Гидденсс // Тезис. – 1994. </w:t>
      </w:r>
      <w:r w:rsidRPr="008468E4">
        <w:rPr>
          <w:rFonts w:ascii="Times New Roman" w:eastAsia="BookAntiqua" w:hAnsi="Times New Roman"/>
          <w:sz w:val="28"/>
          <w:szCs w:val="28"/>
          <w:lang w:val="uk-UA" w:eastAsia="ru-RU"/>
        </w:rPr>
        <w:lastRenderedPageBreak/>
        <w:t>– № 5. – С. 116-134.</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Гидденс Э. Устроение общества: Очерк теории и структурации / Э. Гидденс; [пер с нем. Тюрина И.] – М.: Академ. проект, 2003. – 302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Грачев Г.В. </w:t>
      </w:r>
      <w:r w:rsidRPr="008468E4">
        <w:rPr>
          <w:rFonts w:ascii="Times New Roman" w:eastAsia="TimesNewRomanPSMT" w:hAnsi="Times New Roman"/>
          <w:sz w:val="28"/>
          <w:szCs w:val="28"/>
          <w:lang w:val="uk-UA" w:eastAsia="ru-RU"/>
        </w:rPr>
        <w:t>Личность и общество: информационно-психологическая безопасность и психологическая защита. – Волгоград, 2004.</w:t>
      </w:r>
    </w:p>
    <w:p w:rsidR="00B66C11"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color w:val="000000"/>
          <w:sz w:val="28"/>
          <w:szCs w:val="28"/>
          <w:lang w:val="uk-UA" w:eastAsia="uk-UA"/>
        </w:rPr>
        <w:t>Дик П.В. Психологические концепции риска и рискованного поведения // Актуальные проблемы психологии, 2008. – С. 63-68.</w:t>
      </w:r>
    </w:p>
    <w:p w:rsidR="00B66C11" w:rsidRPr="008468E4" w:rsidRDefault="00B66C11"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Егорова Е.Е., Егормин С., Балика Т. Еще раз о сущности риска и системном подходе. // Управление риском. - 1998. –  № 2. –  21–24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Занковский А.Н. </w:t>
      </w:r>
      <w:r w:rsidRPr="008468E4">
        <w:rPr>
          <w:rFonts w:ascii="Times New Roman" w:eastAsia="TimesNewRomanPSMT" w:hAnsi="Times New Roman"/>
          <w:sz w:val="28"/>
          <w:szCs w:val="28"/>
          <w:lang w:val="uk-UA" w:eastAsia="ru-RU"/>
        </w:rPr>
        <w:t>Организационная психология. – М., 2002. – С. 501-502.</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Зубков В.И</w:t>
      </w:r>
      <w:r w:rsidRPr="008468E4">
        <w:rPr>
          <w:rFonts w:ascii="Times New Roman" w:eastAsia="TimesNewRomanPSMT" w:hAnsi="Times New Roman"/>
          <w:sz w:val="28"/>
          <w:szCs w:val="28"/>
          <w:lang w:val="uk-UA" w:eastAsia="ru-RU"/>
        </w:rPr>
        <w:t>. Социологическая теория риска / В. И. Зубков. – М., 2003.</w:t>
      </w:r>
    </w:p>
    <w:p w:rsidR="00343185"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rPr>
        <w:t xml:space="preserve">Ильин Е.П. Психология риска / Е.П. Ильин. – Издательский дом </w:t>
      </w:r>
      <w:r w:rsidR="00247FAE">
        <w:rPr>
          <w:rFonts w:ascii="Times New Roman" w:hAnsi="Times New Roman"/>
          <w:sz w:val="28"/>
          <w:szCs w:val="28"/>
          <w:lang w:val="uk-UA"/>
        </w:rPr>
        <w:t>«</w:t>
      </w:r>
      <w:r w:rsidRPr="008468E4">
        <w:rPr>
          <w:rFonts w:ascii="Times New Roman" w:hAnsi="Times New Roman"/>
          <w:sz w:val="28"/>
          <w:szCs w:val="28"/>
          <w:lang w:val="uk-UA"/>
        </w:rPr>
        <w:t>Питер</w:t>
      </w:r>
      <w:r w:rsidR="00247FAE">
        <w:rPr>
          <w:rFonts w:ascii="Times New Roman" w:hAnsi="Times New Roman"/>
          <w:sz w:val="28"/>
          <w:szCs w:val="28"/>
          <w:lang w:val="uk-UA"/>
        </w:rPr>
        <w:t>»</w:t>
      </w:r>
      <w:r w:rsidRPr="008468E4">
        <w:rPr>
          <w:rFonts w:ascii="Times New Roman" w:hAnsi="Times New Roman"/>
          <w:sz w:val="28"/>
          <w:szCs w:val="28"/>
          <w:lang w:val="uk-UA"/>
        </w:rPr>
        <w:t>, 2012. – 286 с.</w:t>
      </w:r>
    </w:p>
    <w:p w:rsidR="00343185" w:rsidRPr="008468E4" w:rsidRDefault="00343185"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Качалов Р. Парадокс риска // Управление риском, 1998.</w:t>
      </w:r>
      <w:r w:rsidRPr="008468E4">
        <w:rPr>
          <w:rFonts w:ascii="Times New Roman" w:hAnsi="Times New Roman"/>
          <w:sz w:val="28"/>
          <w:szCs w:val="28"/>
          <w:lang w:val="uk-UA" w:eastAsia="ru-RU"/>
        </w:rPr>
        <w:t xml:space="preserve"> </w:t>
      </w:r>
      <w:r w:rsidRPr="008468E4">
        <w:rPr>
          <w:rFonts w:ascii="Times New Roman" w:eastAsia="BookAntiqua" w:hAnsi="Times New Roman"/>
          <w:sz w:val="28"/>
          <w:szCs w:val="28"/>
          <w:lang w:val="uk-UA" w:eastAsia="ru-RU"/>
        </w:rPr>
        <w:t xml:space="preserve">–  № 2. –  50–55 с. </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 xml:space="preserve"> Корнилова Т.В. Диагностика мотивации и готовности к риску / Т. В. Корнилова. –М.: Изд_во ИП РАН, 1997. – 260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Корнилова Т.В. </w:t>
      </w:r>
      <w:r w:rsidRPr="008468E4">
        <w:rPr>
          <w:rFonts w:ascii="Times New Roman" w:eastAsia="TimesNewRomanPSMT" w:hAnsi="Times New Roman"/>
          <w:sz w:val="28"/>
          <w:szCs w:val="28"/>
          <w:lang w:val="uk-UA" w:eastAsia="ru-RU"/>
        </w:rPr>
        <w:t>Индивидуальные категоризации субъективного риска // Вопросы психологии. – 1999. – № 6. – С. 128-138.</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color w:val="000000" w:themeColor="text1"/>
          <w:sz w:val="28"/>
          <w:szCs w:val="28"/>
          <w:lang w:val="uk-UA" w:eastAsia="ru-RU"/>
        </w:rPr>
      </w:pPr>
      <w:r w:rsidRPr="008468E4">
        <w:rPr>
          <w:rStyle w:val="aa"/>
          <w:rFonts w:ascii="Times New Roman" w:hAnsi="Times New Roman"/>
          <w:b w:val="0"/>
          <w:bCs w:val="0"/>
          <w:color w:val="000000" w:themeColor="text1"/>
          <w:sz w:val="28"/>
          <w:szCs w:val="28"/>
          <w:shd w:val="clear" w:color="auto" w:fill="FFFFFF"/>
          <w:lang w:val="uk-UA"/>
        </w:rPr>
        <w:t>Лефевр В. Формула человека: контуры фундаментальной психологии. – М.: Прогрес, 1991. – С. 45-54.</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Луман Н. Понятие риска / Н. Луман // THESIS: Теория и история экономических и социальных институтов и систем. Риск, неопределённость, случайность / Н. Луман. – 1994. – № 5. – С.135-160.</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Луман Н. Понятие риска / Н. Луман; [пер. А.Ф. Филиппова] // THESIS. – 1994. – Вып.5. – С. 135-160.</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Малюченко Г.Н. </w:t>
      </w:r>
      <w:r w:rsidRPr="008468E4">
        <w:rPr>
          <w:rFonts w:ascii="Times New Roman" w:eastAsia="TimesNewRomanPSMT" w:hAnsi="Times New Roman"/>
          <w:sz w:val="28"/>
          <w:szCs w:val="28"/>
          <w:lang w:val="uk-UA" w:eastAsia="ru-RU"/>
        </w:rPr>
        <w:t>Понимание риска в контексте понимания мира // Общество риска и человек в XXI веке: альтернативы и сценарии развития. – Саратов, 2006. – С. 329.</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lastRenderedPageBreak/>
        <w:t xml:space="preserve">Маслова М.Е. </w:t>
      </w:r>
      <w:r w:rsidRPr="008468E4">
        <w:rPr>
          <w:rFonts w:ascii="Times New Roman" w:eastAsia="TimesNewRomanPSMT" w:hAnsi="Times New Roman"/>
          <w:sz w:val="28"/>
          <w:szCs w:val="28"/>
          <w:lang w:val="uk-UA" w:eastAsia="ru-RU"/>
        </w:rPr>
        <w:t xml:space="preserve">Философский и социологический анализ понятия </w:t>
      </w:r>
      <w:r w:rsidR="00247FAE">
        <w:rPr>
          <w:rFonts w:ascii="Times New Roman" w:eastAsia="TimesNewRomanPSMT" w:hAnsi="Times New Roman"/>
          <w:sz w:val="28"/>
          <w:szCs w:val="28"/>
          <w:lang w:val="uk-UA" w:eastAsia="ru-RU"/>
        </w:rPr>
        <w:t>«</w:t>
      </w:r>
      <w:r w:rsidRPr="008468E4">
        <w:rPr>
          <w:rFonts w:ascii="Times New Roman" w:eastAsia="TimesNewRomanPSMT" w:hAnsi="Times New Roman"/>
          <w:sz w:val="28"/>
          <w:szCs w:val="28"/>
          <w:lang w:val="uk-UA" w:eastAsia="ru-RU"/>
        </w:rPr>
        <w:t>Социальный риск</w:t>
      </w:r>
      <w:r w:rsidR="00247FAE">
        <w:rPr>
          <w:rFonts w:ascii="Times New Roman" w:eastAsia="TimesNewRomanPSMT" w:hAnsi="Times New Roman"/>
          <w:sz w:val="28"/>
          <w:szCs w:val="28"/>
          <w:lang w:val="uk-UA" w:eastAsia="ru-RU"/>
        </w:rPr>
        <w:t>»</w:t>
      </w:r>
      <w:r w:rsidRPr="008468E4">
        <w:rPr>
          <w:rFonts w:ascii="Times New Roman" w:eastAsia="TimesNewRomanPSMT" w:hAnsi="Times New Roman"/>
          <w:sz w:val="28"/>
          <w:szCs w:val="28"/>
          <w:lang w:val="uk-UA" w:eastAsia="ru-RU"/>
        </w:rPr>
        <w:t xml:space="preserve"> // Гуманитарные науки, 2007. – Вып. 6. – С. 36-37.</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MT" w:hAnsi="Times New Roman"/>
          <w:sz w:val="28"/>
          <w:szCs w:val="28"/>
          <w:lang w:val="uk-UA" w:eastAsia="ru-RU"/>
        </w:rPr>
        <w:t xml:space="preserve"> </w:t>
      </w:r>
      <w:r w:rsidRPr="008468E4">
        <w:rPr>
          <w:rFonts w:ascii="Times New Roman" w:eastAsia="TimesNewRomanPS-ItalicMT" w:hAnsi="Times New Roman"/>
          <w:iCs/>
          <w:sz w:val="28"/>
          <w:szCs w:val="28"/>
          <w:lang w:val="uk-UA" w:eastAsia="ru-RU"/>
        </w:rPr>
        <w:t xml:space="preserve">Молчанов А.В. </w:t>
      </w:r>
      <w:r w:rsidRPr="008468E4">
        <w:rPr>
          <w:rFonts w:ascii="Times New Roman" w:eastAsia="TimesNewRomanPSMT" w:hAnsi="Times New Roman"/>
          <w:sz w:val="28"/>
          <w:szCs w:val="28"/>
          <w:lang w:val="uk-UA" w:eastAsia="ru-RU"/>
        </w:rPr>
        <w:t>Социальная феноменология риска: концептуальный анализ: Автореф. дис. … канд. философ. наук. – Саратов, 2008. – 21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Москвина Ю.Н. </w:t>
      </w:r>
      <w:r w:rsidRPr="008468E4">
        <w:rPr>
          <w:rFonts w:ascii="Times New Roman" w:eastAsia="TimesNewRomanPSMT" w:hAnsi="Times New Roman"/>
          <w:sz w:val="28"/>
          <w:szCs w:val="28"/>
          <w:lang w:val="uk-UA" w:eastAsia="ru-RU"/>
        </w:rPr>
        <w:t>Социальные ситуации риска: Автореф. дис. … канд. философ. наук. – Тверь, 2004. – 22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uk-UA"/>
        </w:rPr>
        <w:t>Пагава Е.К., Мишо П.-А., Жанин А. и др. Рисковое поведение подростков в большом городе</w:t>
      </w:r>
      <w:r w:rsidRPr="008468E4">
        <w:rPr>
          <w:rFonts w:ascii="Times New Roman" w:hAnsi="Times New Roman"/>
          <w:color w:val="000000"/>
          <w:sz w:val="28"/>
          <w:szCs w:val="28"/>
          <w:lang w:val="uk-UA"/>
        </w:rPr>
        <w:t xml:space="preserve"> </w:t>
      </w:r>
      <w:r w:rsidRPr="008468E4">
        <w:rPr>
          <w:rFonts w:ascii="Times New Roman" w:hAnsi="Times New Roman"/>
          <w:sz w:val="28"/>
          <w:szCs w:val="28"/>
          <w:lang w:val="uk-UA" w:eastAsia="uk-UA"/>
        </w:rPr>
        <w:t>// Вестн. РГМУ. – 2007. – №1. – С. 65-70.</w:t>
      </w:r>
    </w:p>
    <w:p w:rsidR="00343185"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rPr>
        <w:t xml:space="preserve">Петровский В.П. Личность в психологии: парадигма субъективности. </w:t>
      </w:r>
      <w:r w:rsidRPr="008468E4">
        <w:rPr>
          <w:rFonts w:ascii="Times New Roman" w:hAnsi="Times New Roman"/>
          <w:sz w:val="28"/>
          <w:szCs w:val="28"/>
          <w:lang w:val="uk-UA" w:eastAsia="uk-UA"/>
        </w:rPr>
        <w:t>–</w:t>
      </w:r>
      <w:r w:rsidRPr="008468E4">
        <w:rPr>
          <w:rFonts w:ascii="Times New Roman" w:hAnsi="Times New Roman"/>
          <w:sz w:val="28"/>
          <w:szCs w:val="28"/>
          <w:lang w:val="uk-UA"/>
        </w:rPr>
        <w:t xml:space="preserve"> Ростов-на-Дону: Феникс, 1996. </w:t>
      </w:r>
      <w:r w:rsidRPr="008468E4">
        <w:rPr>
          <w:rFonts w:ascii="Times New Roman" w:hAnsi="Times New Roman"/>
          <w:sz w:val="28"/>
          <w:szCs w:val="28"/>
          <w:lang w:val="uk-UA" w:eastAsia="uk-UA"/>
        </w:rPr>
        <w:t>–</w:t>
      </w:r>
      <w:r w:rsidRPr="008468E4">
        <w:rPr>
          <w:rFonts w:ascii="Times New Roman" w:hAnsi="Times New Roman"/>
          <w:sz w:val="28"/>
          <w:szCs w:val="28"/>
          <w:lang w:val="uk-UA"/>
        </w:rPr>
        <w:t xml:space="preserve"> С. 320-335.</w:t>
      </w:r>
    </w:p>
    <w:p w:rsidR="00343185" w:rsidRPr="008468E4" w:rsidRDefault="00343185"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Петровский В. А. Неадаптивный риск и опыт интерпретации // Управление риском, 1997, №№ 3 и 4. </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color w:val="000000"/>
          <w:sz w:val="28"/>
          <w:szCs w:val="28"/>
          <w:lang w:val="uk-UA"/>
        </w:rPr>
        <w:t>Пузыревич Н.Л. Модель формирования рискованного поведения в старшем подростковом возрасте / Н.Л. Пузыревич // Психологический журнал. – 2009. – № 4. – С. 96–101.</w:t>
      </w:r>
    </w:p>
    <w:p w:rsidR="00B66C11"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Ренн О. Три десятилетия исследования риска / О. Ренн // Вопросы анализа риска. – 1999. – №1. – С. 80–99.</w:t>
      </w:r>
    </w:p>
    <w:p w:rsidR="00B66C11" w:rsidRPr="008468E4" w:rsidRDefault="00B66C11"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Рудашевский В.Д. Риск, конфликт и неопределённость в процессе принятия решений и их моделирование // Вопросы психологии, 1974. – </w:t>
      </w:r>
    </w:p>
    <w:p w:rsidR="00B66C11" w:rsidRPr="008468E4" w:rsidRDefault="00B66C11"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 2. –  84–94 с.</w:t>
      </w:r>
    </w:p>
    <w:p w:rsidR="000E2EF9" w:rsidRPr="008468E4" w:rsidRDefault="000E2EF9"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Савина Е.А., Ванг Х.Т. Выбор и принятие решения: риск и социальный контекст // Психологический журнал, 2003. Т. 24.</w:t>
      </w:r>
      <w:r w:rsidRPr="008468E4">
        <w:rPr>
          <w:rFonts w:ascii="Times New Roman" w:hAnsi="Times New Roman"/>
          <w:color w:val="000000"/>
          <w:sz w:val="28"/>
          <w:szCs w:val="28"/>
          <w:lang w:val="uk-UA"/>
        </w:rPr>
        <w:t xml:space="preserve"> </w:t>
      </w:r>
      <w:r w:rsidRPr="008468E4">
        <w:rPr>
          <w:rFonts w:ascii="Times New Roman" w:eastAsia="BookAntiqua" w:hAnsi="Times New Roman"/>
          <w:sz w:val="28"/>
          <w:szCs w:val="28"/>
          <w:lang w:val="uk-UA" w:eastAsia="ru-RU"/>
        </w:rPr>
        <w:t xml:space="preserve">–  № 5 – </w:t>
      </w:r>
    </w:p>
    <w:p w:rsidR="000E2EF9" w:rsidRPr="008468E4" w:rsidRDefault="000E2EF9" w:rsidP="00E76AB3">
      <w:pPr>
        <w:pStyle w:val="a9"/>
        <w:widowControl w:val="0"/>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23–30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Савчин М.В. Психологія відповідальної поведінки / М. В. Савчин. – К.: Україна_Віта,1996. – 130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MT" w:hAnsi="Times New Roman"/>
          <w:sz w:val="28"/>
          <w:szCs w:val="28"/>
          <w:lang w:val="uk-UA" w:eastAsia="ru-RU"/>
        </w:rPr>
        <w:t>Солнцева Г.Н. Определение неопределенности (Психология риска) // Управление риском, 1997. – № 2. – С. 22–26.</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rPr>
        <w:t xml:space="preserve">Солнцева Г.Н., Смолян Г. Л. Психологические механизмы и модели </w:t>
      </w:r>
      <w:r w:rsidR="00247FAE">
        <w:rPr>
          <w:rFonts w:ascii="Times New Roman" w:hAnsi="Times New Roman"/>
          <w:sz w:val="28"/>
          <w:szCs w:val="28"/>
          <w:lang w:val="uk-UA"/>
        </w:rPr>
        <w:t>«</w:t>
      </w:r>
      <w:r w:rsidRPr="008468E4">
        <w:rPr>
          <w:rFonts w:ascii="Times New Roman" w:hAnsi="Times New Roman"/>
          <w:sz w:val="28"/>
          <w:szCs w:val="28"/>
          <w:lang w:val="uk-UA"/>
        </w:rPr>
        <w:t>рискового поведения</w:t>
      </w:r>
      <w:r w:rsidR="00247FAE">
        <w:rPr>
          <w:rFonts w:ascii="Times New Roman" w:hAnsi="Times New Roman"/>
          <w:sz w:val="28"/>
          <w:szCs w:val="28"/>
          <w:lang w:val="uk-UA"/>
        </w:rPr>
        <w:t>»</w:t>
      </w:r>
      <w:r w:rsidRPr="008468E4">
        <w:rPr>
          <w:rFonts w:ascii="Times New Roman" w:hAnsi="Times New Roman"/>
          <w:sz w:val="28"/>
          <w:szCs w:val="28"/>
          <w:lang w:val="uk-UA"/>
        </w:rPr>
        <w:t xml:space="preserve"> // Труды ИСА РАН. – 2007. – Т. 31. – С. 231–244.</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 xml:space="preserve">Солнцева Г.Н., Смолян Г.Л. Психологические механизмы и модели </w:t>
      </w:r>
      <w:r w:rsidR="00247FAE">
        <w:rPr>
          <w:rFonts w:ascii="Times New Roman" w:hAnsi="Times New Roman"/>
          <w:sz w:val="28"/>
          <w:szCs w:val="28"/>
          <w:lang w:val="uk-UA" w:eastAsia="ru-RU"/>
        </w:rPr>
        <w:lastRenderedPageBreak/>
        <w:t>«</w:t>
      </w:r>
      <w:r w:rsidRPr="008468E4">
        <w:rPr>
          <w:rFonts w:ascii="Times New Roman" w:hAnsi="Times New Roman"/>
          <w:sz w:val="28"/>
          <w:szCs w:val="28"/>
          <w:lang w:val="uk-UA" w:eastAsia="ru-RU"/>
        </w:rPr>
        <w:t>рискового поведения</w:t>
      </w:r>
      <w:r w:rsidR="00247FAE">
        <w:rPr>
          <w:rFonts w:ascii="Times New Roman" w:hAnsi="Times New Roman"/>
          <w:sz w:val="28"/>
          <w:szCs w:val="28"/>
          <w:lang w:val="uk-UA" w:eastAsia="ru-RU"/>
        </w:rPr>
        <w:t>»</w:t>
      </w:r>
      <w:r w:rsidRPr="008468E4">
        <w:rPr>
          <w:rFonts w:ascii="Times New Roman" w:hAnsi="Times New Roman"/>
          <w:sz w:val="28"/>
          <w:szCs w:val="28"/>
          <w:lang w:val="uk-UA" w:eastAsia="ru-RU"/>
        </w:rPr>
        <w:t xml:space="preserve">. // Труды ИСА РАН, М., 2007. Т.31. </w:t>
      </w:r>
      <w:r w:rsidRPr="008468E4">
        <w:rPr>
          <w:rFonts w:ascii="Times New Roman" w:eastAsia="TimesNewRomanPSMT" w:hAnsi="Times New Roman"/>
          <w:sz w:val="28"/>
          <w:szCs w:val="28"/>
          <w:lang w:val="uk-UA" w:eastAsia="ru-RU"/>
        </w:rPr>
        <w:t>– С. 4–12.</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ItalicMT" w:hAnsi="Times New Roman"/>
          <w:iCs/>
          <w:sz w:val="28"/>
          <w:szCs w:val="28"/>
          <w:lang w:val="uk-UA" w:eastAsia="ru-RU"/>
        </w:rPr>
        <w:t xml:space="preserve">Тугушева А.Р. </w:t>
      </w:r>
      <w:r w:rsidRPr="008468E4">
        <w:rPr>
          <w:rFonts w:ascii="Times New Roman" w:eastAsia="TimesNewRomanPSMT" w:hAnsi="Times New Roman"/>
          <w:sz w:val="28"/>
          <w:szCs w:val="28"/>
          <w:lang w:val="uk-UA" w:eastAsia="ru-RU"/>
        </w:rPr>
        <w:t>Особенности образа социально успешного человека в представлениях молодежи // Проблемы социальной психологии личности. – Саратов, 2006. Вып. 3. – С. 87–93.</w:t>
      </w:r>
    </w:p>
    <w:p w:rsidR="0006584B" w:rsidRPr="008468E4" w:rsidRDefault="0006584B"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Фролова Ю.Г. Психологические факторы безопасного поведения студенческой молодежи.</w:t>
      </w:r>
      <w:r w:rsidRPr="008468E4">
        <w:rPr>
          <w:rFonts w:ascii="Times New Roman" w:eastAsia="TimesNewRomanPSMT" w:hAnsi="Times New Roman"/>
          <w:sz w:val="28"/>
          <w:szCs w:val="28"/>
          <w:lang w:val="uk-UA" w:eastAsia="ru-RU"/>
        </w:rPr>
        <w:t xml:space="preserve"> </w:t>
      </w:r>
      <w:r w:rsidRPr="008468E4">
        <w:rPr>
          <w:rFonts w:ascii="Times New Roman" w:eastAsia="BookAntiqua" w:hAnsi="Times New Roman"/>
          <w:sz w:val="28"/>
          <w:szCs w:val="28"/>
          <w:lang w:val="uk-UA" w:eastAsia="ru-RU"/>
        </w:rPr>
        <w:t xml:space="preserve">– Минск, 2001. – 119 с. </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bCs/>
          <w:sz w:val="28"/>
          <w:szCs w:val="28"/>
          <w:lang w:val="uk-UA" w:eastAsia="ru-RU"/>
        </w:rPr>
        <w:t xml:space="preserve">Чупров В.И., Зубок Ю.А., Уильямс К. Молодежь в обществе риска. </w:t>
      </w:r>
      <w:r w:rsidRPr="008468E4">
        <w:rPr>
          <w:rFonts w:ascii="Times New Roman" w:eastAsia="TimesNewRomanPSMT" w:hAnsi="Times New Roman"/>
          <w:sz w:val="28"/>
          <w:szCs w:val="28"/>
          <w:lang w:val="uk-UA" w:eastAsia="ru-RU"/>
        </w:rPr>
        <w:t>– М.: Наука, 2003. – 162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bCs/>
          <w:sz w:val="28"/>
          <w:szCs w:val="28"/>
          <w:lang w:val="uk-UA" w:eastAsia="ru-RU"/>
        </w:rPr>
        <w:t xml:space="preserve">Шамионов Р.М. </w:t>
      </w:r>
      <w:r w:rsidRPr="008468E4">
        <w:rPr>
          <w:rFonts w:ascii="Times New Roman" w:eastAsia="TimesNewRomanPSMT" w:hAnsi="Times New Roman"/>
          <w:sz w:val="28"/>
          <w:szCs w:val="28"/>
          <w:lang w:val="uk-UA" w:eastAsia="ru-RU"/>
        </w:rPr>
        <w:t xml:space="preserve">Психология социального поведения личности: Учеб. пособие. – Саратов: Издательский центр </w:t>
      </w:r>
      <w:r w:rsidR="00247FAE">
        <w:rPr>
          <w:rFonts w:ascii="Times New Roman" w:eastAsia="TimesNewRomanPSMT" w:hAnsi="Times New Roman"/>
          <w:sz w:val="28"/>
          <w:szCs w:val="28"/>
          <w:lang w:val="uk-UA" w:eastAsia="ru-RU"/>
        </w:rPr>
        <w:t>«</w:t>
      </w:r>
      <w:r w:rsidRPr="008468E4">
        <w:rPr>
          <w:rFonts w:ascii="Times New Roman" w:eastAsia="TimesNewRomanPSMT" w:hAnsi="Times New Roman"/>
          <w:sz w:val="28"/>
          <w:szCs w:val="28"/>
          <w:lang w:val="uk-UA" w:eastAsia="ru-RU"/>
        </w:rPr>
        <w:t>Наука</w:t>
      </w:r>
      <w:r w:rsidR="00247FAE">
        <w:rPr>
          <w:rFonts w:ascii="Times New Roman" w:eastAsia="TimesNewRomanPSMT" w:hAnsi="Times New Roman"/>
          <w:sz w:val="28"/>
          <w:szCs w:val="28"/>
          <w:lang w:val="uk-UA" w:eastAsia="ru-RU"/>
        </w:rPr>
        <w:t>»</w:t>
      </w:r>
      <w:r w:rsidRPr="008468E4">
        <w:rPr>
          <w:rFonts w:ascii="Times New Roman" w:eastAsia="TimesNewRomanPSMT" w:hAnsi="Times New Roman"/>
          <w:sz w:val="28"/>
          <w:szCs w:val="28"/>
          <w:lang w:val="uk-UA" w:eastAsia="ru-RU"/>
        </w:rPr>
        <w:t>, 2009. – 186 с.</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hAnsi="Times New Roman"/>
          <w:sz w:val="28"/>
          <w:szCs w:val="28"/>
          <w:lang w:val="uk-UA" w:eastAsia="ru-RU"/>
        </w:rPr>
        <w:t xml:space="preserve">Шарок В.В. Психологические особенности лиц с рискованным поведением // Научно-практическая конференция </w:t>
      </w:r>
      <w:r w:rsidR="00247FAE">
        <w:rPr>
          <w:rFonts w:ascii="Times New Roman" w:hAnsi="Times New Roman"/>
          <w:sz w:val="28"/>
          <w:szCs w:val="28"/>
          <w:lang w:val="uk-UA" w:eastAsia="ru-RU"/>
        </w:rPr>
        <w:t>«</w:t>
      </w:r>
      <w:r w:rsidRPr="008468E4">
        <w:rPr>
          <w:rFonts w:ascii="Times New Roman" w:hAnsi="Times New Roman"/>
          <w:sz w:val="28"/>
          <w:szCs w:val="28"/>
          <w:lang w:val="uk-UA" w:eastAsia="ru-RU"/>
        </w:rPr>
        <w:t>Ананьевские чтения – 2008</w:t>
      </w:r>
      <w:r w:rsidR="00247FAE">
        <w:rPr>
          <w:rFonts w:ascii="Times New Roman" w:hAnsi="Times New Roman"/>
          <w:sz w:val="28"/>
          <w:szCs w:val="28"/>
          <w:lang w:val="uk-UA" w:eastAsia="ru-RU"/>
        </w:rPr>
        <w:t>»</w:t>
      </w:r>
      <w:r w:rsidRPr="008468E4">
        <w:rPr>
          <w:rFonts w:ascii="Times New Roman" w:hAnsi="Times New Roman"/>
          <w:sz w:val="28"/>
          <w:szCs w:val="28"/>
          <w:lang w:val="uk-UA" w:eastAsia="ru-RU"/>
        </w:rPr>
        <w:t xml:space="preserve">, СПб., 2008. </w:t>
      </w:r>
      <w:r w:rsidRPr="008468E4">
        <w:rPr>
          <w:rFonts w:ascii="Times New Roman" w:eastAsia="TimesNewRomanPSMT" w:hAnsi="Times New Roman"/>
          <w:sz w:val="28"/>
          <w:szCs w:val="28"/>
          <w:lang w:val="uk-UA" w:eastAsia="ru-RU"/>
        </w:rPr>
        <w:t>– С. 48–55.</w:t>
      </w:r>
    </w:p>
    <w:p w:rsidR="00943A3E" w:rsidRPr="008468E4" w:rsidRDefault="00943A3E" w:rsidP="00E76AB3">
      <w:pPr>
        <w:pStyle w:val="a9"/>
        <w:widowControl w:val="0"/>
        <w:numPr>
          <w:ilvl w:val="0"/>
          <w:numId w:val="2"/>
        </w:numPr>
        <w:tabs>
          <w:tab w:val="left" w:pos="993"/>
          <w:tab w:val="left" w:pos="1134"/>
        </w:tabs>
        <w:autoSpaceDE w:val="0"/>
        <w:autoSpaceDN w:val="0"/>
        <w:adjustRightInd w:val="0"/>
        <w:spacing w:after="0" w:line="360" w:lineRule="auto"/>
        <w:ind w:left="0" w:firstLine="567"/>
        <w:jc w:val="both"/>
        <w:rPr>
          <w:rFonts w:ascii="Times New Roman" w:eastAsia="BookAntiqua" w:hAnsi="Times New Roman"/>
          <w:sz w:val="28"/>
          <w:szCs w:val="28"/>
          <w:lang w:val="uk-UA" w:eastAsia="ru-RU"/>
        </w:rPr>
      </w:pPr>
      <w:r w:rsidRPr="008468E4">
        <w:rPr>
          <w:rFonts w:ascii="Times New Roman" w:eastAsia="TimesNewRomanPSMT" w:hAnsi="Times New Roman"/>
          <w:sz w:val="28"/>
          <w:szCs w:val="28"/>
          <w:lang w:val="uk-UA" w:eastAsia="ru-RU"/>
        </w:rPr>
        <w:t>Яницкий О.Н. Социология риска: ключевые идеи // Мир России, 2003. – № 1. – С. 3–35.</w:t>
      </w:r>
    </w:p>
    <w:p w:rsidR="00E76AB3" w:rsidRDefault="00E76AB3"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b/>
          <w:sz w:val="28"/>
          <w:szCs w:val="28"/>
          <w:lang w:val="uk-UA" w:eastAsia="ru-RU"/>
        </w:rPr>
        <w:sectPr w:rsidR="00E76AB3" w:rsidSect="008468E4">
          <w:pgSz w:w="11906" w:h="16838"/>
          <w:pgMar w:top="1134" w:right="851" w:bottom="1134" w:left="1701" w:header="709" w:footer="709" w:gutter="0"/>
          <w:cols w:space="708"/>
          <w:docGrid w:linePitch="360"/>
        </w:sectPr>
      </w:pPr>
    </w:p>
    <w:p w:rsidR="00FB797F" w:rsidRPr="008468E4" w:rsidRDefault="00FB797F" w:rsidP="00E76AB3">
      <w:pPr>
        <w:widowControl w:val="0"/>
        <w:tabs>
          <w:tab w:val="left" w:pos="993"/>
          <w:tab w:val="left" w:pos="1134"/>
        </w:tabs>
        <w:autoSpaceDE w:val="0"/>
        <w:autoSpaceDN w:val="0"/>
        <w:adjustRightInd w:val="0"/>
        <w:spacing w:after="0" w:line="360" w:lineRule="auto"/>
        <w:ind w:firstLine="567"/>
        <w:jc w:val="right"/>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lastRenderedPageBreak/>
        <w:t>Додаток А</w:t>
      </w:r>
    </w:p>
    <w:p w:rsidR="00FB797F" w:rsidRPr="008468E4" w:rsidRDefault="00FB797F" w:rsidP="00E76AB3">
      <w:pPr>
        <w:widowControl w:val="0"/>
        <w:tabs>
          <w:tab w:val="left" w:pos="993"/>
          <w:tab w:val="left" w:pos="1134"/>
        </w:tabs>
        <w:autoSpaceDE w:val="0"/>
        <w:autoSpaceDN w:val="0"/>
        <w:adjustRightInd w:val="0"/>
        <w:spacing w:after="0" w:line="360" w:lineRule="auto"/>
        <w:ind w:firstLine="567"/>
        <w:jc w:val="center"/>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Програма дослідження</w:t>
      </w:r>
      <w:r w:rsidR="00C92DCE">
        <w:rPr>
          <w:rFonts w:ascii="Times New Roman" w:eastAsia="BookAntiqua" w:hAnsi="Times New Roman"/>
          <w:b/>
          <w:sz w:val="28"/>
          <w:szCs w:val="28"/>
          <w:lang w:val="uk-UA" w:eastAsia="ru-RU"/>
        </w:rPr>
        <w:t xml:space="preserve"> (омнібусне опитування)</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Актуальність.</w:t>
      </w:r>
      <w:r w:rsidRPr="008468E4">
        <w:rPr>
          <w:rFonts w:ascii="Times New Roman" w:eastAsia="BookAntiqua" w:hAnsi="Times New Roman"/>
          <w:sz w:val="28"/>
          <w:szCs w:val="28"/>
          <w:lang w:val="uk-UA" w:eastAsia="ru-RU"/>
        </w:rPr>
        <w:t xml:space="preserve"> В умовах неперервних змін у всіх сферах суспільного життя, коли особа повсякчасно перебуває у стані невизначеності, відсутності звичних механізмів адаптації, значно зростає цінність ризику. У сучасному житті з його високою динамікою, конкуренцією природною нормою стає ризик як спосіб досягнення мети.</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Ризикована поведінка обумовлюється низкою взаємопов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язаних чинників: вікові закономірності; особливості особистості; когнітивні настанови та упередження; біологічні передумови; суб</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єктивні оцінки ризикованості поведінки; особистісна культура; цінності й норми особистості; загальновизнані суспільством стандарти поведінки; висвітлення проблематики ризику у засобах масової інформації.</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Схильність до ризику – властивість особистості, що виражається у постійному прагненні використовувати нові можливості, які відриваються світом. Ризикованість є важливим аспектом життєдіяльності молодої особи. Як правило, юнаки й дівчата йдуть на ризик не тому, що ризик для них має позитивну цінність, а тому, що розраховують отримати максимально вигідний результат, виграш. Але зустрічаються випадки, коли метою ризику є сам ризик. Саме розрахунок на отримання особливих відчуттів та емоцій від участі у ризикованих діях і ставиться молоддю за мету ризикованої поведінки.</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Мета дослідження</w:t>
      </w:r>
      <w:r w:rsidRPr="008468E4">
        <w:rPr>
          <w:rFonts w:ascii="Times New Roman" w:eastAsia="BookAntiqua" w:hAnsi="Times New Roman"/>
          <w:sz w:val="28"/>
          <w:szCs w:val="28"/>
          <w:lang w:val="uk-UA" w:eastAsia="ru-RU"/>
        </w:rPr>
        <w:t xml:space="preserve"> – визначити гендерні відмінності прояву ризикованої поведінки студентської молоді.</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Об</w:t>
      </w:r>
      <w:r w:rsidR="00247FAE">
        <w:rPr>
          <w:rFonts w:ascii="Times New Roman" w:eastAsia="BookAntiqua" w:hAnsi="Times New Roman"/>
          <w:b/>
          <w:sz w:val="28"/>
          <w:szCs w:val="28"/>
          <w:lang w:val="uk-UA" w:eastAsia="ru-RU"/>
        </w:rPr>
        <w:t>’</w:t>
      </w:r>
      <w:r w:rsidRPr="008468E4">
        <w:rPr>
          <w:rFonts w:ascii="Times New Roman" w:eastAsia="BookAntiqua" w:hAnsi="Times New Roman"/>
          <w:b/>
          <w:sz w:val="28"/>
          <w:szCs w:val="28"/>
          <w:lang w:val="uk-UA" w:eastAsia="ru-RU"/>
        </w:rPr>
        <w:t>єкт дослідження</w:t>
      </w:r>
      <w:r w:rsidRPr="008468E4">
        <w:rPr>
          <w:rFonts w:ascii="Times New Roman" w:eastAsia="BookAntiqua" w:hAnsi="Times New Roman"/>
          <w:sz w:val="28"/>
          <w:szCs w:val="28"/>
          <w:lang w:val="uk-UA" w:eastAsia="ru-RU"/>
        </w:rPr>
        <w:t xml:space="preserve"> – студенти вищих навчальних закладів м. Миколаєва.</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Предмет дослідження</w:t>
      </w:r>
      <w:r w:rsidRPr="008468E4">
        <w:rPr>
          <w:rFonts w:ascii="Times New Roman" w:eastAsia="BookAntiqua" w:hAnsi="Times New Roman"/>
          <w:sz w:val="28"/>
          <w:szCs w:val="28"/>
          <w:lang w:val="uk-UA" w:eastAsia="ru-RU"/>
        </w:rPr>
        <w:t xml:space="preserve"> – оцінні судження студентів стосовно можливості проявів схильності до ризиків.</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Досягнення мети зумовило постановку і вирішення таких взаємопов</w:t>
      </w:r>
      <w:r w:rsidR="00247FAE">
        <w:rPr>
          <w:rFonts w:ascii="Times New Roman" w:eastAsia="BookAntiqua" w:hAnsi="Times New Roman"/>
          <w:b/>
          <w:sz w:val="28"/>
          <w:szCs w:val="28"/>
          <w:lang w:val="uk-UA" w:eastAsia="ru-RU"/>
        </w:rPr>
        <w:t>’</w:t>
      </w:r>
      <w:r w:rsidRPr="008468E4">
        <w:rPr>
          <w:rFonts w:ascii="Times New Roman" w:eastAsia="BookAntiqua" w:hAnsi="Times New Roman"/>
          <w:b/>
          <w:sz w:val="28"/>
          <w:szCs w:val="28"/>
          <w:lang w:val="uk-UA" w:eastAsia="ru-RU"/>
        </w:rPr>
        <w:t>язаних завдань дослідження:</w:t>
      </w:r>
    </w:p>
    <w:p w:rsidR="00FB797F" w:rsidRPr="008468E4" w:rsidRDefault="00FB797F" w:rsidP="00041430">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з</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ясувати рівень психологічної готовності молоді до ризику, пов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язану з досягнення власних цілей;</w:t>
      </w:r>
    </w:p>
    <w:p w:rsidR="00FB797F" w:rsidRPr="008468E4" w:rsidRDefault="00FB797F" w:rsidP="00041430">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визначити наявний взаємозв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язок між життєвими цілями молоді, можливістю їх досягнення й можливою схильністю до ризику заради досягнення омріяного;</w:t>
      </w:r>
    </w:p>
    <w:p w:rsidR="00FB797F" w:rsidRPr="008468E4" w:rsidRDefault="00FB797F" w:rsidP="00041430">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схарактеризувати наявні гендерні та вікові відмінності готовності до ризику у юнаків та дівчат;</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оцінити рівень соціальної готовності студентів до ризику заради щастя та благополуччя інших людей.</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Операціоналізація понять та їх інтерпретація</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Теоретична інтерпретація понять:</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Студентська молодь (студентство) – це суспільно диференційована соціально-демографічна спільнота, якій притаманні специфічні фізіологічні, психологічні, пізнавальні, культурно-освітні і властивості та інші властивості. Студентська молодь тому і є специфічною спільнотою, що її суттєві </w:t>
      </w:r>
      <w:r w:rsidRPr="008468E4">
        <w:rPr>
          <w:rFonts w:ascii="Times New Roman" w:eastAsia="BookAntiqua" w:hAnsi="Times New Roman"/>
          <w:sz w:val="28"/>
          <w:szCs w:val="28"/>
          <w:lang w:val="uk-UA" w:eastAsia="ru-RU"/>
        </w:rPr>
        <w:lastRenderedPageBreak/>
        <w:t>характеристики і риси на відміну від представників старших поколінь і вікових груп перебувають у стані формування і становлення.</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Ризикова поведінка – це поведінка, базується на добровільному прийнятті елементів ризику для здоров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 або життя суб</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єктів, містить елемент досягнення визначеної мети й неочевидний баланс позитивних та негативних результатів дій, які суб</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єктивно сприймаються як значимі.</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Схильність до ризику – властивість особистості, що виражається у постійному прагненні використовувати нові можливості, які відриваються світом.</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Гендер – соціально-біологічна характеристика, через яку визначаються поняття чоловік і жінка, психосоціальні, соціокультурні ролі чоловіка і жінки як особистостей, а також психо-біологічні особливості, на які впливає біологічна стать, цілісна психічна репрезентація статі, сповнена неповторним динамічним глибинним, когнітивним та поведінковим поняттям жіночого та чоловічого, здобута індивідом у результаті набуття індивідуального гендерного досвіду. Тобто деякий соціальний конструктор, що визначає соціальну стать людини. На відміну від біологічної статі, гендер виступає набором соціально рольових самоідентифікацій (самовизначень), які можуть збігатися з суто біологічними особливостями або суперечити їм.</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Структурна інтерпретація понять:</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Провідними ознаками ризикованої поведінки є:</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 </w:t>
      </w:r>
      <w:r w:rsidRPr="008468E4">
        <w:rPr>
          <w:rFonts w:ascii="Times New Roman" w:eastAsia="BookAntiqua" w:hAnsi="Times New Roman"/>
          <w:i/>
          <w:iCs/>
          <w:sz w:val="28"/>
          <w:szCs w:val="28"/>
          <w:lang w:val="uk-UA" w:eastAsia="ru-RU"/>
        </w:rPr>
        <w:t>Невизначеність ситуації</w:t>
      </w:r>
      <w:r w:rsidRPr="008468E4">
        <w:rPr>
          <w:rFonts w:ascii="Times New Roman" w:eastAsia="BookAntiqua" w:hAnsi="Times New Roman"/>
          <w:sz w:val="28"/>
          <w:szCs w:val="28"/>
          <w:lang w:val="uk-UA" w:eastAsia="ru-RU"/>
        </w:rPr>
        <w:t>. З одного боку, молоді люди прагнуть до свободи, досягнутої за рахунок відмови від поведінкових шаблонів й стереотипів, з іншого – вони не готові нести відповідальність за наслідки своїх ризикованих дій.</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 </w:t>
      </w:r>
      <w:r w:rsidRPr="008468E4">
        <w:rPr>
          <w:rFonts w:ascii="Times New Roman" w:eastAsia="BookAntiqua" w:hAnsi="Times New Roman"/>
          <w:i/>
          <w:iCs/>
          <w:sz w:val="28"/>
          <w:szCs w:val="28"/>
          <w:lang w:val="uk-UA" w:eastAsia="ru-RU"/>
        </w:rPr>
        <w:t>Альтернативність ризику</w:t>
      </w:r>
      <w:r w:rsidRPr="008468E4">
        <w:rPr>
          <w:rFonts w:ascii="Times New Roman" w:eastAsia="BookAntiqua" w:hAnsi="Times New Roman"/>
          <w:sz w:val="28"/>
          <w:szCs w:val="28"/>
          <w:lang w:val="uk-UA" w:eastAsia="ru-RU"/>
        </w:rPr>
        <w:t>. Молодь знаходяться перед вибором самоствердження (прагнення стати частиною світу дорослих й реалізуватися в ньому) чи слідувати груповим пріоритетам.</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3. </w:t>
      </w:r>
      <w:r w:rsidRPr="008468E4">
        <w:rPr>
          <w:rFonts w:ascii="Times New Roman" w:eastAsia="BookAntiqua" w:hAnsi="Times New Roman"/>
          <w:i/>
          <w:iCs/>
          <w:sz w:val="28"/>
          <w:szCs w:val="28"/>
          <w:lang w:val="uk-UA" w:eastAsia="ru-RU"/>
        </w:rPr>
        <w:t>Прогностична оцінка результатів ризику</w:t>
      </w:r>
      <w:r w:rsidRPr="008468E4">
        <w:rPr>
          <w:rFonts w:ascii="Times New Roman" w:eastAsia="BookAntiqua" w:hAnsi="Times New Roman"/>
          <w:sz w:val="28"/>
          <w:szCs w:val="28"/>
          <w:lang w:val="uk-UA" w:eastAsia="ru-RU"/>
        </w:rPr>
        <w:t>. Ступінь конструктивності або деструктивності результатів ризиковано поведінки обумовлена наявністю або відсутністю у молодої особи уявлень про цінність власного життя.</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Виділяють три складові схильності до ризику (ризикованості):</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 психологічну готовність до ризику, пов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язану з усвідомленням загрози своїй тілесній недоторканності;</w:t>
      </w:r>
    </w:p>
    <w:p w:rsidR="00FB797F" w:rsidRPr="008468E4"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2) соціальну готовність, пов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язану з прагненням діяти у незвичний спосіб, незважаючи на штампи або схвалення інших;</w:t>
      </w:r>
    </w:p>
    <w:p w:rsidR="00FB797F"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3) фінансову готовність, пов</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язану з витратами за наслідки ризику.</w:t>
      </w:r>
    </w:p>
    <w:p w:rsidR="00041430" w:rsidRPr="00041430" w:rsidRDefault="00041430" w:rsidP="00041430">
      <w:pPr>
        <w:widowControl w:val="0"/>
        <w:spacing w:after="0" w:line="240" w:lineRule="auto"/>
        <w:ind w:firstLine="567"/>
        <w:jc w:val="both"/>
        <w:rPr>
          <w:rFonts w:ascii="Times New Roman" w:hAnsi="Times New Roman"/>
          <w:b/>
          <w:i/>
          <w:sz w:val="28"/>
          <w:szCs w:val="28"/>
          <w:u w:val="single"/>
          <w:lang w:val="uk-UA"/>
        </w:rPr>
      </w:pPr>
      <w:r w:rsidRPr="00041430">
        <w:rPr>
          <w:rFonts w:ascii="Times New Roman" w:hAnsi="Times New Roman"/>
          <w:b/>
          <w:i/>
          <w:sz w:val="28"/>
          <w:szCs w:val="28"/>
          <w:u w:val="single"/>
          <w:lang w:val="uk-UA"/>
        </w:rPr>
        <w:t>Методична частина</w:t>
      </w:r>
    </w:p>
    <w:p w:rsidR="00041430" w:rsidRPr="00041430" w:rsidRDefault="00041430" w:rsidP="00041430">
      <w:pPr>
        <w:widowControl w:val="0"/>
        <w:spacing w:after="0" w:line="240" w:lineRule="auto"/>
        <w:ind w:firstLine="567"/>
        <w:jc w:val="both"/>
        <w:rPr>
          <w:rFonts w:ascii="Times New Roman" w:hAnsi="Times New Roman"/>
          <w:sz w:val="28"/>
          <w:szCs w:val="28"/>
          <w:lang w:val="uk-UA"/>
        </w:rPr>
      </w:pPr>
      <w:r w:rsidRPr="00041430">
        <w:rPr>
          <w:rFonts w:ascii="Times New Roman" w:hAnsi="Times New Roman"/>
          <w:i/>
          <w:sz w:val="28"/>
          <w:szCs w:val="28"/>
          <w:lang w:val="uk-UA"/>
        </w:rPr>
        <w:t>Обґрунтування типу вибірки та розрахунок вибіркової сукупності</w:t>
      </w:r>
      <w:r w:rsidRPr="00041430">
        <w:rPr>
          <w:rFonts w:ascii="Times New Roman" w:hAnsi="Times New Roman"/>
          <w:sz w:val="28"/>
          <w:szCs w:val="28"/>
          <w:lang w:val="uk-UA"/>
        </w:rPr>
        <w:t>.</w:t>
      </w:r>
    </w:p>
    <w:p w:rsidR="00041430" w:rsidRPr="00041430" w:rsidRDefault="00041430" w:rsidP="00041430">
      <w:pPr>
        <w:widowControl w:val="0"/>
        <w:spacing w:after="0" w:line="240" w:lineRule="auto"/>
        <w:ind w:firstLine="567"/>
        <w:jc w:val="both"/>
        <w:rPr>
          <w:rFonts w:ascii="Times New Roman" w:hAnsi="Times New Roman"/>
          <w:color w:val="000000"/>
          <w:sz w:val="28"/>
          <w:szCs w:val="28"/>
          <w:lang w:val="uk-UA"/>
        </w:rPr>
      </w:pPr>
      <w:r w:rsidRPr="00041430">
        <w:rPr>
          <w:rFonts w:ascii="Times New Roman" w:hAnsi="Times New Roman"/>
          <w:color w:val="000000"/>
          <w:sz w:val="28"/>
          <w:szCs w:val="28"/>
          <w:lang w:val="uk-UA"/>
        </w:rPr>
        <w:t xml:space="preserve">Вибірка багатоступенева: на першому щаблі суцільна (опитування проводиться серед студентів всіх вищих навчальних закладів м. Миколаєва різних форм власності, 3-4 рівнів акредитації); на другому щаблі цільова, у опитуванні приймають участь першокурсники і випускники (студенти 4-х, 5-х, 6-х курсів відповідно); на третьому щаблі – квотна, репрезентативність забезпечуються за рахунок пропорційного розподілу респондентів за статтю </w:t>
      </w:r>
      <w:r w:rsidRPr="00041430">
        <w:rPr>
          <w:rFonts w:ascii="Times New Roman" w:hAnsi="Times New Roman"/>
          <w:color w:val="000000"/>
          <w:sz w:val="28"/>
          <w:szCs w:val="28"/>
          <w:lang w:val="uk-UA"/>
        </w:rPr>
        <w:lastRenderedPageBreak/>
        <w:t>(50% юнаків та 50% дівчат).</w:t>
      </w:r>
    </w:p>
    <w:p w:rsidR="00041430" w:rsidRPr="00041430" w:rsidRDefault="00041430" w:rsidP="00041430">
      <w:pPr>
        <w:spacing w:after="0" w:line="240" w:lineRule="auto"/>
        <w:ind w:firstLine="567"/>
        <w:jc w:val="right"/>
        <w:rPr>
          <w:rFonts w:ascii="Times New Roman" w:hAnsi="Times New Roman"/>
          <w:sz w:val="28"/>
          <w:szCs w:val="28"/>
          <w:lang w:val="uk-UA"/>
        </w:rPr>
      </w:pPr>
    </w:p>
    <w:p w:rsidR="00041430" w:rsidRPr="00041430" w:rsidRDefault="00041430" w:rsidP="00041430">
      <w:pPr>
        <w:spacing w:after="0" w:line="240" w:lineRule="auto"/>
        <w:ind w:firstLine="567"/>
        <w:jc w:val="right"/>
        <w:rPr>
          <w:rFonts w:ascii="Times New Roman" w:hAnsi="Times New Roman"/>
          <w:sz w:val="28"/>
          <w:szCs w:val="28"/>
          <w:lang w:val="uk-UA"/>
        </w:rPr>
      </w:pPr>
      <w:r w:rsidRPr="00041430">
        <w:rPr>
          <w:rFonts w:ascii="Times New Roman" w:hAnsi="Times New Roman"/>
          <w:sz w:val="28"/>
          <w:szCs w:val="28"/>
          <w:lang w:val="uk-UA"/>
        </w:rPr>
        <w:t>Таблиця 1</w:t>
      </w:r>
    </w:p>
    <w:p w:rsidR="00041430" w:rsidRPr="00041430" w:rsidRDefault="00041430" w:rsidP="00041430">
      <w:pPr>
        <w:spacing w:after="0" w:line="240" w:lineRule="auto"/>
        <w:ind w:firstLine="567"/>
        <w:jc w:val="center"/>
        <w:rPr>
          <w:rFonts w:ascii="Times New Roman" w:hAnsi="Times New Roman"/>
          <w:sz w:val="28"/>
          <w:szCs w:val="28"/>
          <w:lang w:val="uk-UA"/>
        </w:rPr>
      </w:pPr>
      <w:r w:rsidRPr="00041430">
        <w:rPr>
          <w:rFonts w:ascii="Times New Roman" w:hAnsi="Times New Roman"/>
          <w:sz w:val="28"/>
          <w:szCs w:val="28"/>
          <w:lang w:val="uk-UA"/>
        </w:rPr>
        <w:t>Загальна кількість студентів першокурсників та випускників [1]</w:t>
      </w:r>
    </w:p>
    <w:tbl>
      <w:tblPr>
        <w:tblStyle w:val="ab"/>
        <w:tblW w:w="9340" w:type="dxa"/>
        <w:tblLook w:val="04A0" w:firstRow="1" w:lastRow="0" w:firstColumn="1" w:lastColumn="0" w:noHBand="0" w:noVBand="1"/>
      </w:tblPr>
      <w:tblGrid>
        <w:gridCol w:w="2392"/>
        <w:gridCol w:w="2678"/>
        <w:gridCol w:w="2835"/>
        <w:gridCol w:w="1435"/>
      </w:tblGrid>
      <w:tr w:rsidR="00041430" w:rsidRPr="00041430" w:rsidTr="00041430">
        <w:tc>
          <w:tcPr>
            <w:tcW w:w="2392" w:type="dxa"/>
          </w:tcPr>
          <w:p w:rsidR="00041430" w:rsidRPr="00041430" w:rsidRDefault="00041430" w:rsidP="006069F8">
            <w:pPr>
              <w:spacing w:after="0" w:line="240" w:lineRule="auto"/>
              <w:ind w:hanging="142"/>
              <w:jc w:val="center"/>
              <w:rPr>
                <w:rFonts w:ascii="Times New Roman" w:hAnsi="Times New Roman" w:cs="Times New Roman"/>
                <w:sz w:val="24"/>
                <w:szCs w:val="24"/>
              </w:rPr>
            </w:pPr>
          </w:p>
        </w:tc>
        <w:tc>
          <w:tcPr>
            <w:tcW w:w="2678"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Прийнято студентів до закладів III-IV рівнів акредитації за рік,</w:t>
            </w:r>
          </w:p>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тис. осіб</w:t>
            </w:r>
          </w:p>
        </w:tc>
        <w:tc>
          <w:tcPr>
            <w:tcW w:w="28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Випущено фахівців закладами III-IV рівнів акредитації за рік,</w:t>
            </w:r>
          </w:p>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тис. осіб</w:t>
            </w:r>
          </w:p>
        </w:tc>
        <w:tc>
          <w:tcPr>
            <w:tcW w:w="14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Загальна кількість, тис. осіб</w:t>
            </w:r>
          </w:p>
        </w:tc>
      </w:tr>
      <w:tr w:rsidR="00041430" w:rsidRPr="00041430" w:rsidTr="00041430">
        <w:tc>
          <w:tcPr>
            <w:tcW w:w="2392"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201</w:t>
            </w:r>
            <w:r w:rsidR="006069F8">
              <w:rPr>
                <w:rFonts w:ascii="Times New Roman" w:hAnsi="Times New Roman" w:cs="Times New Roman"/>
                <w:sz w:val="24"/>
                <w:szCs w:val="24"/>
              </w:rPr>
              <w:t>7</w:t>
            </w:r>
            <w:r w:rsidRPr="00041430">
              <w:rPr>
                <w:rFonts w:ascii="Times New Roman" w:hAnsi="Times New Roman" w:cs="Times New Roman"/>
                <w:sz w:val="24"/>
                <w:szCs w:val="24"/>
              </w:rPr>
              <w:t xml:space="preserve"> рік</w:t>
            </w:r>
          </w:p>
        </w:tc>
        <w:tc>
          <w:tcPr>
            <w:tcW w:w="2678"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5,6</w:t>
            </w:r>
          </w:p>
        </w:tc>
        <w:tc>
          <w:tcPr>
            <w:tcW w:w="28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9,4</w:t>
            </w:r>
          </w:p>
        </w:tc>
        <w:tc>
          <w:tcPr>
            <w:tcW w:w="14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15</w:t>
            </w:r>
          </w:p>
        </w:tc>
      </w:tr>
      <w:tr w:rsidR="00041430" w:rsidRPr="00041430" w:rsidTr="00041430">
        <w:tc>
          <w:tcPr>
            <w:tcW w:w="2392"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Відсоткове співвідношення, %</w:t>
            </w:r>
          </w:p>
        </w:tc>
        <w:tc>
          <w:tcPr>
            <w:tcW w:w="2678"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38</w:t>
            </w:r>
          </w:p>
        </w:tc>
        <w:tc>
          <w:tcPr>
            <w:tcW w:w="28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62</w:t>
            </w:r>
          </w:p>
        </w:tc>
        <w:tc>
          <w:tcPr>
            <w:tcW w:w="1435" w:type="dxa"/>
          </w:tcPr>
          <w:p w:rsidR="00041430" w:rsidRPr="00041430" w:rsidRDefault="00041430" w:rsidP="006069F8">
            <w:pPr>
              <w:spacing w:after="0" w:line="240" w:lineRule="auto"/>
              <w:ind w:hanging="142"/>
              <w:jc w:val="center"/>
              <w:rPr>
                <w:rFonts w:ascii="Times New Roman" w:hAnsi="Times New Roman" w:cs="Times New Roman"/>
                <w:sz w:val="24"/>
                <w:szCs w:val="24"/>
              </w:rPr>
            </w:pPr>
            <w:r w:rsidRPr="00041430">
              <w:rPr>
                <w:rFonts w:ascii="Times New Roman" w:hAnsi="Times New Roman" w:cs="Times New Roman"/>
                <w:sz w:val="24"/>
                <w:szCs w:val="24"/>
              </w:rPr>
              <w:t>100</w:t>
            </w:r>
          </w:p>
        </w:tc>
      </w:tr>
    </w:tbl>
    <w:p w:rsidR="00041430" w:rsidRPr="00041430" w:rsidRDefault="00041430" w:rsidP="00041430">
      <w:pPr>
        <w:spacing w:after="0" w:line="240" w:lineRule="auto"/>
        <w:ind w:firstLine="567"/>
        <w:jc w:val="both"/>
        <w:rPr>
          <w:rFonts w:ascii="Times New Roman" w:hAnsi="Times New Roman"/>
          <w:sz w:val="28"/>
          <w:szCs w:val="28"/>
          <w:lang w:val="uk-UA"/>
        </w:rPr>
      </w:pPr>
    </w:p>
    <w:p w:rsidR="00041430" w:rsidRPr="00041430" w:rsidRDefault="00041430" w:rsidP="00041430">
      <w:pPr>
        <w:spacing w:after="0" w:line="240" w:lineRule="auto"/>
        <w:ind w:firstLine="567"/>
        <w:jc w:val="both"/>
        <w:rPr>
          <w:rFonts w:ascii="Times New Roman" w:hAnsi="Times New Roman"/>
          <w:sz w:val="28"/>
          <w:szCs w:val="28"/>
          <w:lang w:val="uk-UA"/>
        </w:rPr>
      </w:pPr>
      <w:r w:rsidRPr="00041430">
        <w:rPr>
          <w:rFonts w:ascii="Times New Roman" w:hAnsi="Times New Roman"/>
          <w:sz w:val="28"/>
          <w:szCs w:val="28"/>
          <w:lang w:val="uk-UA"/>
        </w:rPr>
        <w:t>Розрахунки вибіркової сукупності проводилися наступним чином:</w:t>
      </w:r>
    </w:p>
    <w:p w:rsidR="00041430" w:rsidRPr="00041430" w:rsidRDefault="00041430" w:rsidP="00041430">
      <w:pPr>
        <w:spacing w:after="0" w:line="240" w:lineRule="auto"/>
        <w:ind w:firstLine="567"/>
        <w:jc w:val="right"/>
        <w:rPr>
          <w:rFonts w:ascii="Times New Roman" w:hAnsi="Times New Roman"/>
          <w:sz w:val="28"/>
          <w:szCs w:val="28"/>
          <w:lang w:val="uk-UA"/>
        </w:rPr>
      </w:pPr>
    </w:p>
    <w:p w:rsidR="00041430" w:rsidRPr="00041430" w:rsidRDefault="00041430" w:rsidP="00041430">
      <w:pPr>
        <w:spacing w:after="0" w:line="240" w:lineRule="auto"/>
        <w:ind w:firstLine="567"/>
        <w:jc w:val="right"/>
        <w:rPr>
          <w:rFonts w:ascii="Times New Roman" w:hAnsi="Times New Roman"/>
          <w:sz w:val="28"/>
          <w:szCs w:val="28"/>
          <w:lang w:val="uk-UA"/>
        </w:rPr>
      </w:pPr>
      <w:r w:rsidRPr="00041430">
        <w:rPr>
          <w:rFonts w:ascii="Times New Roman" w:hAnsi="Times New Roman"/>
          <w:sz w:val="28"/>
          <w:szCs w:val="28"/>
          <w:lang w:val="uk-UA"/>
        </w:rPr>
        <w:t>Таблиця 2</w:t>
      </w:r>
    </w:p>
    <w:p w:rsidR="00041430" w:rsidRPr="00041430" w:rsidRDefault="00041430" w:rsidP="00041430">
      <w:pPr>
        <w:spacing w:after="0" w:line="240" w:lineRule="auto"/>
        <w:ind w:firstLine="567"/>
        <w:jc w:val="center"/>
        <w:rPr>
          <w:rFonts w:ascii="Times New Roman" w:hAnsi="Times New Roman"/>
          <w:sz w:val="28"/>
          <w:szCs w:val="28"/>
          <w:lang w:val="uk-UA"/>
        </w:rPr>
      </w:pPr>
      <w:r w:rsidRPr="00041430">
        <w:rPr>
          <w:rFonts w:ascii="Times New Roman" w:hAnsi="Times New Roman"/>
          <w:sz w:val="28"/>
          <w:szCs w:val="28"/>
          <w:lang w:val="uk-UA"/>
        </w:rPr>
        <w:t>Кількість студентів ВНЗ м. Миколаєва</w:t>
      </w:r>
    </w:p>
    <w:tbl>
      <w:tblPr>
        <w:tblStyle w:val="ab"/>
        <w:tblW w:w="9663" w:type="dxa"/>
        <w:tblLook w:val="04A0" w:firstRow="1" w:lastRow="0" w:firstColumn="1" w:lastColumn="0" w:noHBand="0" w:noVBand="1"/>
      </w:tblPr>
      <w:tblGrid>
        <w:gridCol w:w="6345"/>
        <w:gridCol w:w="1417"/>
        <w:gridCol w:w="1901"/>
      </w:tblGrid>
      <w:tr w:rsidR="00041430" w:rsidRPr="00041430" w:rsidTr="00041430">
        <w:tc>
          <w:tcPr>
            <w:tcW w:w="6345"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Назва ВНЗ</w:t>
            </w:r>
          </w:p>
        </w:tc>
        <w:tc>
          <w:tcPr>
            <w:tcW w:w="1417"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Загальна кількість студентів</w:t>
            </w:r>
          </w:p>
        </w:tc>
        <w:tc>
          <w:tcPr>
            <w:tcW w:w="1901"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Відсоткове співвідношення, %</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аграрний ун-т</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8000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22</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ун-т ім. В. О. Сухомлинського</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8000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22</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Національний ун-т кораблебудування ім. адмірала Макарова</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11000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30</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Чорноморський нац. ун-т ім. Петра Могили</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3500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9,6</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інститут права національного ун-ту «Одеської юридичної академії»</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1401</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4</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філіал Київського національного ун-ту культури і мистецтв»</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2000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5,5</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Міжнародний технологічний ун-т «Миколаївська політехніка»</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1920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5,3</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Миколаївська філія приватного внз «Європейський ун-т»</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600</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1,6</w:t>
            </w:r>
          </w:p>
        </w:tc>
      </w:tr>
      <w:tr w:rsidR="00041430" w:rsidRPr="00041430" w:rsidTr="00041430">
        <w:tc>
          <w:tcPr>
            <w:tcW w:w="634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Разом:</w:t>
            </w:r>
          </w:p>
        </w:tc>
        <w:tc>
          <w:tcPr>
            <w:tcW w:w="1417"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36421</w:t>
            </w:r>
          </w:p>
        </w:tc>
        <w:tc>
          <w:tcPr>
            <w:tcW w:w="1901" w:type="dxa"/>
            <w:vAlign w:val="center"/>
          </w:tcPr>
          <w:p w:rsidR="00041430" w:rsidRPr="00041430" w:rsidRDefault="00041430" w:rsidP="006069F8">
            <w:pPr>
              <w:spacing w:after="0" w:line="240" w:lineRule="auto"/>
              <w:jc w:val="center"/>
              <w:rPr>
                <w:rFonts w:ascii="Times New Roman" w:hAnsi="Times New Roman" w:cs="Times New Roman"/>
                <w:sz w:val="24"/>
                <w:szCs w:val="24"/>
              </w:rPr>
            </w:pPr>
          </w:p>
        </w:tc>
      </w:tr>
    </w:tbl>
    <w:p w:rsidR="00041430" w:rsidRPr="00041430" w:rsidRDefault="00041430" w:rsidP="00041430">
      <w:pPr>
        <w:spacing w:after="0" w:line="240" w:lineRule="auto"/>
        <w:ind w:firstLine="567"/>
        <w:jc w:val="both"/>
        <w:rPr>
          <w:rFonts w:ascii="Times New Roman" w:hAnsi="Times New Roman"/>
          <w:sz w:val="28"/>
          <w:szCs w:val="28"/>
          <w:lang w:val="en-US"/>
        </w:rPr>
      </w:pPr>
    </w:p>
    <w:p w:rsidR="00041430" w:rsidRPr="00041430" w:rsidRDefault="00041430" w:rsidP="00041430">
      <w:pPr>
        <w:spacing w:after="0" w:line="240" w:lineRule="auto"/>
        <w:ind w:firstLine="567"/>
        <w:jc w:val="both"/>
        <w:rPr>
          <w:rFonts w:ascii="Times New Roman" w:hAnsi="Times New Roman"/>
          <w:sz w:val="28"/>
          <w:szCs w:val="28"/>
          <w:lang w:val="uk-UA"/>
        </w:rPr>
      </w:pPr>
      <w:r w:rsidRPr="00041430">
        <w:rPr>
          <w:rFonts w:ascii="Times New Roman" w:hAnsi="Times New Roman"/>
          <w:sz w:val="28"/>
          <w:szCs w:val="28"/>
          <w:lang w:val="uk-UA"/>
        </w:rPr>
        <w:t>Вибіркова сукупність розраховувалася за формулою:</w:t>
      </w:r>
    </w:p>
    <w:p w:rsidR="00041430" w:rsidRPr="00041430" w:rsidRDefault="00041430" w:rsidP="00041430">
      <w:pPr>
        <w:spacing w:after="0" w:line="240" w:lineRule="auto"/>
        <w:ind w:firstLine="567"/>
        <w:jc w:val="both"/>
        <w:rPr>
          <w:rFonts w:ascii="Times New Roman" w:hAnsi="Times New Roman"/>
          <w:i/>
          <w:sz w:val="28"/>
          <w:szCs w:val="28"/>
          <w:lang w:val="uk-UA"/>
        </w:rPr>
      </w:pPr>
      <m:oMathPara>
        <m:oMath>
          <m:r>
            <w:rPr>
              <w:rFonts w:ascii="Cambria Math" w:hAnsi="Cambria Math"/>
              <w:sz w:val="28"/>
              <w:szCs w:val="28"/>
              <w:lang w:val="uk-UA"/>
            </w:rPr>
            <m:t xml:space="preserve">n= </m:t>
          </m:r>
          <m:f>
            <m:fPr>
              <m:ctrlPr>
                <w:rPr>
                  <w:rFonts w:ascii="Cambria Math" w:hAnsi="Cambria Math"/>
                  <w:i/>
                  <w:sz w:val="28"/>
                  <w:szCs w:val="28"/>
                  <w:lang w:val="uk-UA"/>
                </w:rPr>
              </m:ctrlPr>
            </m:fPr>
            <m:num>
              <m:sSup>
                <m:sSupPr>
                  <m:ctrlPr>
                    <w:rPr>
                      <w:rFonts w:ascii="Cambria Math" w:hAnsi="Cambria Math"/>
                      <w:i/>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sSup>
                <m:sSupPr>
                  <m:ctrlPr>
                    <w:rPr>
                      <w:rFonts w:ascii="Cambria Math" w:hAnsi="Cambria Math"/>
                      <w:i/>
                      <w:sz w:val="28"/>
                      <w:szCs w:val="28"/>
                      <w:lang w:val="uk-UA"/>
                    </w:rPr>
                  </m:ctrlPr>
                </m:sSupPr>
                <m:e>
                  <m:r>
                    <w:rPr>
                      <w:rFonts w:ascii="Cambria Math" w:hAnsi="Cambria Math"/>
                      <w:sz w:val="28"/>
                      <w:szCs w:val="28"/>
                      <w:lang w:val="uk-UA"/>
                    </w:rPr>
                    <m:t>δ</m:t>
                  </m:r>
                </m:e>
                <m:sup>
                  <m:r>
                    <w:rPr>
                      <w:rFonts w:ascii="Cambria Math" w:hAnsi="Cambria Math"/>
                      <w:sz w:val="28"/>
                      <w:szCs w:val="28"/>
                      <w:lang w:val="uk-UA"/>
                    </w:rPr>
                    <m:t>2</m:t>
                  </m:r>
                </m:sup>
              </m:sSup>
              <m:r>
                <w:rPr>
                  <w:rFonts w:ascii="Cambria Math" w:hAnsi="Cambria Math"/>
                  <w:sz w:val="28"/>
                  <w:szCs w:val="28"/>
                  <w:lang w:val="uk-UA"/>
                </w:rPr>
                <m:t>N</m:t>
              </m:r>
            </m:num>
            <m:den>
              <m:r>
                <w:rPr>
                  <w:rFonts w:ascii="Cambria Math" w:hAnsi="Cambria Math"/>
                  <w:sz w:val="28"/>
                  <w:szCs w:val="28"/>
                  <w:lang w:val="uk-UA"/>
                </w:rPr>
                <m:t>N</m:t>
              </m:r>
              <m:sSup>
                <m:sSupPr>
                  <m:ctrlPr>
                    <w:rPr>
                      <w:rFonts w:ascii="Cambria Math" w:hAnsi="Cambria Math"/>
                      <w:i/>
                      <w:sz w:val="28"/>
                      <w:szCs w:val="28"/>
                      <w:lang w:val="uk-UA"/>
                    </w:rPr>
                  </m:ctrlPr>
                </m:sSupPr>
                <m:e>
                  <m:r>
                    <w:rPr>
                      <w:rFonts w:ascii="Cambria Math" w:hAnsi="Cambria Math"/>
                      <w:sz w:val="28"/>
                      <w:szCs w:val="28"/>
                      <w:lang w:val="uk-UA"/>
                    </w:rPr>
                    <m:t>∆</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sSup>
                <m:sSupPr>
                  <m:ctrlPr>
                    <w:rPr>
                      <w:rFonts w:ascii="Cambria Math" w:hAnsi="Cambria Math"/>
                      <w:i/>
                      <w:sz w:val="28"/>
                      <w:szCs w:val="28"/>
                      <w:lang w:val="uk-UA"/>
                    </w:rPr>
                  </m:ctrlPr>
                </m:sSupPr>
                <m:e>
                  <m:r>
                    <w:rPr>
                      <w:rFonts w:ascii="Cambria Math" w:hAnsi="Cambria Math"/>
                      <w:sz w:val="28"/>
                      <w:szCs w:val="28"/>
                      <w:lang w:val="uk-UA"/>
                    </w:rPr>
                    <m:t>δ</m:t>
                  </m:r>
                </m:e>
                <m:sup>
                  <m:r>
                    <w:rPr>
                      <w:rFonts w:ascii="Cambria Math" w:hAnsi="Cambria Math"/>
                      <w:sz w:val="28"/>
                      <w:szCs w:val="28"/>
                      <w:lang w:val="uk-UA"/>
                    </w:rPr>
                    <m:t>2</m:t>
                  </m:r>
                </m:sup>
              </m:sSup>
            </m:den>
          </m:f>
          <m:r>
            <w:rPr>
              <w:rFonts w:ascii="Cambria Math" w:hAnsi="Cambria Math"/>
              <w:sz w:val="28"/>
              <w:szCs w:val="28"/>
              <w:lang w:val="uk-UA"/>
            </w:rPr>
            <m:t xml:space="preserve"> ,</m:t>
          </m:r>
        </m:oMath>
      </m:oMathPara>
    </w:p>
    <w:p w:rsidR="00041430" w:rsidRPr="00041430" w:rsidRDefault="00041430" w:rsidP="00041430">
      <w:pPr>
        <w:spacing w:after="0" w:line="240" w:lineRule="auto"/>
        <w:ind w:firstLine="567"/>
        <w:jc w:val="both"/>
        <w:rPr>
          <w:rFonts w:ascii="Times New Roman" w:hAnsi="Times New Roman"/>
          <w:sz w:val="28"/>
          <w:szCs w:val="28"/>
          <w:lang w:val="uk-UA"/>
        </w:rPr>
      </w:pPr>
      <w:r w:rsidRPr="00041430">
        <w:rPr>
          <w:rFonts w:ascii="Times New Roman" w:hAnsi="Times New Roman"/>
          <w:sz w:val="28"/>
          <w:szCs w:val="28"/>
          <w:lang w:val="uk-UA"/>
        </w:rPr>
        <w:t xml:space="preserve">де </w:t>
      </w:r>
      <m:oMath>
        <m:r>
          <w:rPr>
            <w:rFonts w:ascii="Cambria Math" w:hAnsi="Cambria Math"/>
            <w:sz w:val="28"/>
            <w:szCs w:val="28"/>
            <w:lang w:val="uk-UA"/>
          </w:rPr>
          <m:t>n</m:t>
        </m:r>
      </m:oMath>
      <w:r w:rsidRPr="00041430">
        <w:rPr>
          <w:rFonts w:ascii="Times New Roman" w:hAnsi="Times New Roman"/>
          <w:sz w:val="28"/>
          <w:szCs w:val="28"/>
          <w:lang w:val="uk-UA"/>
        </w:rPr>
        <w:t xml:space="preserve"> – вибіркова сукупність;</w:t>
      </w:r>
    </w:p>
    <w:p w:rsidR="00041430" w:rsidRPr="00041430" w:rsidRDefault="00041430" w:rsidP="00041430">
      <w:pPr>
        <w:spacing w:after="0" w:line="240" w:lineRule="auto"/>
        <w:ind w:firstLine="567"/>
        <w:jc w:val="both"/>
        <w:rPr>
          <w:rFonts w:ascii="Times New Roman" w:hAnsi="Times New Roman"/>
          <w:sz w:val="28"/>
          <w:szCs w:val="28"/>
          <w:lang w:val="uk-UA"/>
        </w:rPr>
      </w:pPr>
      <m:oMath>
        <m:r>
          <w:rPr>
            <w:rFonts w:ascii="Cambria Math" w:hAnsi="Cambria Math"/>
            <w:sz w:val="28"/>
            <w:szCs w:val="28"/>
            <w:lang w:val="uk-UA"/>
          </w:rPr>
          <m:t>T</m:t>
        </m:r>
      </m:oMath>
      <w:r w:rsidRPr="00041430">
        <w:rPr>
          <w:rFonts w:ascii="Times New Roman" w:hAnsi="Times New Roman"/>
          <w:sz w:val="28"/>
          <w:szCs w:val="28"/>
          <w:lang w:val="uk-UA"/>
        </w:rPr>
        <w:t xml:space="preserve"> – коефіцієнт унормованого відхилення (Т = 2);</w:t>
      </w:r>
    </w:p>
    <w:p w:rsidR="00041430" w:rsidRPr="00041430" w:rsidRDefault="00041430" w:rsidP="00041430">
      <w:pPr>
        <w:spacing w:after="0" w:line="240" w:lineRule="auto"/>
        <w:ind w:firstLine="567"/>
        <w:jc w:val="both"/>
        <w:rPr>
          <w:rFonts w:ascii="Times New Roman" w:hAnsi="Times New Roman"/>
          <w:sz w:val="28"/>
          <w:szCs w:val="28"/>
          <w:lang w:val="uk-UA"/>
        </w:rPr>
      </w:pPr>
      <m:oMath>
        <m:r>
          <w:rPr>
            <w:rFonts w:ascii="Cambria Math" w:hAnsi="Cambria Math"/>
            <w:sz w:val="28"/>
            <w:szCs w:val="28"/>
            <w:lang w:val="uk-UA"/>
          </w:rPr>
          <m:t>δ</m:t>
        </m:r>
      </m:oMath>
      <w:r w:rsidRPr="00041430">
        <w:rPr>
          <w:rFonts w:ascii="Times New Roman" w:hAnsi="Times New Roman"/>
          <w:sz w:val="28"/>
          <w:szCs w:val="28"/>
          <w:lang w:val="uk-UA"/>
        </w:rPr>
        <w:t xml:space="preserve"> – значення дисперсії ознаки, за якою розраховується репрезентативність у генеральній сукупності становить 0,5, зважаючи на те, що вимірювальні ознаки альтернативні, а інформація щодо характеру їх зв’язку та впливу на структуру сукупності невідома, застосовують максимальне значення дисперсії;</w:t>
      </w:r>
    </w:p>
    <w:p w:rsidR="00041430" w:rsidRPr="00041430" w:rsidRDefault="00041430" w:rsidP="00041430">
      <w:pPr>
        <w:spacing w:after="0" w:line="240" w:lineRule="auto"/>
        <w:ind w:firstLine="567"/>
        <w:jc w:val="both"/>
        <w:rPr>
          <w:rFonts w:ascii="Times New Roman" w:hAnsi="Times New Roman"/>
          <w:sz w:val="28"/>
          <w:szCs w:val="28"/>
          <w:lang w:val="uk-UA"/>
        </w:rPr>
      </w:pPr>
      <m:oMath>
        <m:r>
          <w:rPr>
            <w:rFonts w:ascii="Cambria Math" w:hAnsi="Cambria Math"/>
            <w:sz w:val="28"/>
            <w:szCs w:val="28"/>
            <w:lang w:val="uk-UA"/>
          </w:rPr>
          <m:t xml:space="preserve">∆ </m:t>
        </m:r>
      </m:oMath>
      <w:r w:rsidRPr="00041430">
        <w:rPr>
          <w:rFonts w:ascii="Times New Roman" w:hAnsi="Times New Roman"/>
          <w:sz w:val="28"/>
          <w:szCs w:val="28"/>
          <w:lang w:val="uk-UA"/>
        </w:rPr>
        <w:t>- максимально припустима похибка (</w:t>
      </w:r>
      <m:oMath>
        <m:r>
          <w:rPr>
            <w:rFonts w:ascii="Cambria Math" w:hAnsi="Cambria Math"/>
            <w:sz w:val="28"/>
            <w:szCs w:val="28"/>
            <w:lang w:val="uk-UA"/>
          </w:rPr>
          <m:t>∆=5%</m:t>
        </m:r>
      </m:oMath>
      <w:r w:rsidRPr="00041430">
        <w:rPr>
          <w:rFonts w:ascii="Times New Roman" w:hAnsi="Times New Roman"/>
          <w:sz w:val="28"/>
          <w:szCs w:val="28"/>
          <w:lang w:val="uk-UA"/>
        </w:rPr>
        <w:t>);</w:t>
      </w:r>
    </w:p>
    <w:p w:rsidR="00041430" w:rsidRPr="00041430" w:rsidRDefault="00041430" w:rsidP="00041430">
      <w:pPr>
        <w:spacing w:after="0" w:line="240" w:lineRule="auto"/>
        <w:ind w:firstLine="567"/>
        <w:jc w:val="both"/>
        <w:rPr>
          <w:rFonts w:ascii="Times New Roman" w:hAnsi="Times New Roman"/>
          <w:sz w:val="28"/>
          <w:szCs w:val="28"/>
          <w:lang w:val="uk-UA"/>
        </w:rPr>
      </w:pPr>
      <m:oMath>
        <m:r>
          <w:rPr>
            <w:rFonts w:ascii="Cambria Math" w:hAnsi="Cambria Math"/>
            <w:sz w:val="28"/>
            <w:szCs w:val="28"/>
            <w:lang w:val="uk-UA"/>
          </w:rPr>
          <m:t>N</m:t>
        </m:r>
      </m:oMath>
      <w:r w:rsidRPr="00041430">
        <w:rPr>
          <w:rFonts w:ascii="Times New Roman" w:hAnsi="Times New Roman"/>
          <w:sz w:val="28"/>
          <w:szCs w:val="28"/>
          <w:lang w:val="uk-UA"/>
        </w:rPr>
        <w:t>- генеральна сукупність (</w:t>
      </w:r>
      <m:oMath>
        <m:r>
          <w:rPr>
            <w:rFonts w:ascii="Cambria Math" w:hAnsi="Cambria Math"/>
            <w:sz w:val="28"/>
            <w:szCs w:val="28"/>
            <w:lang w:val="uk-UA"/>
          </w:rPr>
          <m:t>N= 36421</m:t>
        </m:r>
      </m:oMath>
      <w:r w:rsidRPr="00041430">
        <w:rPr>
          <w:rFonts w:ascii="Times New Roman" w:hAnsi="Times New Roman"/>
          <w:sz w:val="28"/>
          <w:szCs w:val="28"/>
          <w:lang w:val="uk-UA"/>
        </w:rPr>
        <w:t>).</w:t>
      </w:r>
    </w:p>
    <w:p w:rsidR="00041430" w:rsidRPr="00041430" w:rsidRDefault="00041430" w:rsidP="00041430">
      <w:pPr>
        <w:spacing w:after="0" w:line="240" w:lineRule="auto"/>
        <w:ind w:firstLine="567"/>
        <w:jc w:val="center"/>
        <w:rPr>
          <w:rFonts w:ascii="Times New Roman" w:hAnsi="Times New Roman"/>
          <w:sz w:val="28"/>
          <w:szCs w:val="28"/>
          <w:lang w:val="uk-UA"/>
        </w:rPr>
      </w:pPr>
      <m:oMathPara>
        <m:oMath>
          <m:r>
            <w:rPr>
              <w:rFonts w:ascii="Cambria Math" w:hAnsi="Cambria Math"/>
              <w:sz w:val="28"/>
              <w:szCs w:val="28"/>
              <w:lang w:val="uk-UA"/>
            </w:rPr>
            <m:t xml:space="preserve">n= </m:t>
          </m:r>
          <m:f>
            <m:fPr>
              <m:ctrlPr>
                <w:rPr>
                  <w:rFonts w:ascii="Cambria Math" w:hAnsi="Cambria Math"/>
                  <w:i/>
                  <w:sz w:val="28"/>
                  <w:szCs w:val="28"/>
                  <w:lang w:val="uk-UA"/>
                </w:rPr>
              </m:ctrlPr>
            </m:fPr>
            <m:num>
              <m:sSup>
                <m:sSupPr>
                  <m:ctrlPr>
                    <w:rPr>
                      <w:rFonts w:ascii="Cambria Math" w:hAnsi="Cambria Math"/>
                      <w:i/>
                      <w:sz w:val="28"/>
                      <w:szCs w:val="28"/>
                      <w:lang w:val="uk-UA"/>
                    </w:rPr>
                  </m:ctrlPr>
                </m:sSupPr>
                <m:e>
                  <m:r>
                    <w:rPr>
                      <w:rFonts w:ascii="Cambria Math" w:hAnsi="Cambria Math"/>
                      <w:sz w:val="28"/>
                      <w:szCs w:val="28"/>
                      <w:lang w:val="uk-UA"/>
                    </w:rPr>
                    <m:t>2</m:t>
                  </m:r>
                </m:e>
                <m:sup>
                  <m:r>
                    <w:rPr>
                      <w:rFonts w:ascii="Cambria Math" w:hAnsi="Cambria Math"/>
                      <w:sz w:val="28"/>
                      <w:szCs w:val="28"/>
                      <w:lang w:val="uk-UA"/>
                    </w:rPr>
                    <m:t>2</m:t>
                  </m:r>
                </m:sup>
              </m:sSup>
              <m:sSup>
                <m:sSupPr>
                  <m:ctrlPr>
                    <w:rPr>
                      <w:rFonts w:ascii="Cambria Math" w:hAnsi="Cambria Math"/>
                      <w:i/>
                      <w:sz w:val="28"/>
                      <w:szCs w:val="28"/>
                      <w:lang w:val="uk-UA"/>
                    </w:rPr>
                  </m:ctrlPr>
                </m:sSupPr>
                <m:e>
                  <m:r>
                    <w:rPr>
                      <w:rFonts w:ascii="Cambria Math" w:hAnsi="Cambria Math"/>
                      <w:sz w:val="28"/>
                      <w:szCs w:val="28"/>
                      <w:lang w:val="uk-UA"/>
                    </w:rPr>
                    <m:t>*0,5</m:t>
                  </m:r>
                </m:e>
                <m:sup>
                  <m:r>
                    <w:rPr>
                      <w:rFonts w:ascii="Cambria Math" w:hAnsi="Cambria Math"/>
                      <w:sz w:val="28"/>
                      <w:szCs w:val="28"/>
                      <w:lang w:val="uk-UA"/>
                    </w:rPr>
                    <m:t>2</m:t>
                  </m:r>
                </m:sup>
              </m:sSup>
              <m:r>
                <w:rPr>
                  <w:rFonts w:ascii="Cambria Math" w:hAnsi="Cambria Math"/>
                  <w:sz w:val="28"/>
                  <w:szCs w:val="28"/>
                  <w:lang w:val="uk-UA"/>
                </w:rPr>
                <m:t>36421</m:t>
              </m:r>
            </m:num>
            <m:den>
              <m:r>
                <w:rPr>
                  <w:rFonts w:ascii="Cambria Math" w:hAnsi="Cambria Math"/>
                  <w:sz w:val="28"/>
                  <w:szCs w:val="28"/>
                  <w:lang w:val="uk-UA"/>
                </w:rPr>
                <m:t>36421*</m:t>
              </m:r>
              <m:sSup>
                <m:sSupPr>
                  <m:ctrlPr>
                    <w:rPr>
                      <w:rFonts w:ascii="Cambria Math" w:hAnsi="Cambria Math"/>
                      <w:i/>
                      <w:sz w:val="28"/>
                      <w:szCs w:val="28"/>
                      <w:lang w:val="uk-UA"/>
                    </w:rPr>
                  </m:ctrlPr>
                </m:sSupPr>
                <m:e>
                  <m:r>
                    <w:rPr>
                      <w:rFonts w:ascii="Cambria Math" w:hAnsi="Cambria Math"/>
                      <w:sz w:val="28"/>
                      <w:szCs w:val="28"/>
                      <w:lang w:val="uk-UA"/>
                    </w:rPr>
                    <m:t>0,05</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2</m:t>
                  </m:r>
                </m:e>
                <m:sup>
                  <m:r>
                    <w:rPr>
                      <w:rFonts w:ascii="Cambria Math" w:hAnsi="Cambria Math"/>
                      <w:sz w:val="28"/>
                      <w:szCs w:val="28"/>
                      <w:lang w:val="uk-UA"/>
                    </w:rPr>
                    <m:t>2</m:t>
                  </m:r>
                </m:sup>
              </m:sSup>
              <m:sSup>
                <m:sSupPr>
                  <m:ctrlPr>
                    <w:rPr>
                      <w:rFonts w:ascii="Cambria Math" w:hAnsi="Cambria Math"/>
                      <w:i/>
                      <w:sz w:val="28"/>
                      <w:szCs w:val="28"/>
                      <w:lang w:val="uk-UA"/>
                    </w:rPr>
                  </m:ctrlPr>
                </m:sSupPr>
                <m:e>
                  <m:r>
                    <w:rPr>
                      <w:rFonts w:ascii="Cambria Math" w:hAnsi="Cambria Math"/>
                      <w:sz w:val="28"/>
                      <w:szCs w:val="28"/>
                      <w:lang w:val="uk-UA"/>
                    </w:rPr>
                    <m:t>0,5</m:t>
                  </m:r>
                </m:e>
                <m:sup>
                  <m:r>
                    <w:rPr>
                      <w:rFonts w:ascii="Cambria Math" w:hAnsi="Cambria Math"/>
                      <w:sz w:val="28"/>
                      <w:szCs w:val="28"/>
                      <w:lang w:val="uk-UA"/>
                    </w:rPr>
                    <m:t>2</m:t>
                  </m:r>
                </m:sup>
              </m:sSup>
            </m:den>
          </m:f>
          <m:r>
            <w:rPr>
              <w:rFonts w:ascii="Cambria Math" w:hAnsi="Cambria Math"/>
              <w:sz w:val="28"/>
              <w:szCs w:val="28"/>
              <w:lang w:val="uk-UA"/>
            </w:rPr>
            <m:t>=396.</m:t>
          </m:r>
        </m:oMath>
      </m:oMathPara>
    </w:p>
    <w:p w:rsidR="00041430" w:rsidRPr="00041430" w:rsidRDefault="00041430" w:rsidP="00041430">
      <w:pPr>
        <w:spacing w:after="0" w:line="240" w:lineRule="auto"/>
        <w:ind w:firstLine="567"/>
        <w:jc w:val="both"/>
        <w:rPr>
          <w:rFonts w:ascii="Times New Roman" w:hAnsi="Times New Roman"/>
          <w:sz w:val="28"/>
          <w:szCs w:val="28"/>
          <w:lang w:val="en-US"/>
        </w:rPr>
      </w:pPr>
    </w:p>
    <w:p w:rsidR="00041430" w:rsidRPr="00041430" w:rsidRDefault="00041430" w:rsidP="00041430">
      <w:pPr>
        <w:spacing w:after="0" w:line="240" w:lineRule="auto"/>
        <w:ind w:firstLine="567"/>
        <w:jc w:val="right"/>
        <w:rPr>
          <w:rFonts w:ascii="Times New Roman" w:hAnsi="Times New Roman"/>
          <w:sz w:val="28"/>
          <w:szCs w:val="28"/>
        </w:rPr>
      </w:pPr>
      <w:r w:rsidRPr="00041430">
        <w:rPr>
          <w:rFonts w:ascii="Times New Roman" w:hAnsi="Times New Roman"/>
          <w:sz w:val="28"/>
          <w:szCs w:val="28"/>
          <w:lang w:val="uk-UA"/>
        </w:rPr>
        <w:t xml:space="preserve">Таблиця </w:t>
      </w:r>
      <w:r w:rsidRPr="00041430">
        <w:rPr>
          <w:rFonts w:ascii="Times New Roman" w:hAnsi="Times New Roman"/>
          <w:sz w:val="28"/>
          <w:szCs w:val="28"/>
        </w:rPr>
        <w:t>3</w:t>
      </w:r>
    </w:p>
    <w:p w:rsidR="00041430" w:rsidRPr="00041430" w:rsidRDefault="00041430" w:rsidP="00041430">
      <w:pPr>
        <w:spacing w:after="0" w:line="240" w:lineRule="auto"/>
        <w:ind w:firstLine="567"/>
        <w:jc w:val="center"/>
        <w:rPr>
          <w:rFonts w:ascii="Times New Roman" w:hAnsi="Times New Roman"/>
          <w:sz w:val="28"/>
          <w:szCs w:val="28"/>
          <w:lang w:val="uk-UA"/>
        </w:rPr>
      </w:pPr>
      <w:r w:rsidRPr="00041430">
        <w:rPr>
          <w:rFonts w:ascii="Times New Roman" w:hAnsi="Times New Roman"/>
          <w:sz w:val="28"/>
          <w:szCs w:val="28"/>
          <w:lang w:val="uk-UA"/>
        </w:rPr>
        <w:t>Загальна наявна й необхідна для опитування кількість студентів першокурсників та випускників [1]</w:t>
      </w:r>
    </w:p>
    <w:tbl>
      <w:tblPr>
        <w:tblStyle w:val="ab"/>
        <w:tblW w:w="0" w:type="auto"/>
        <w:jc w:val="center"/>
        <w:tblLook w:val="04A0" w:firstRow="1" w:lastRow="0" w:firstColumn="1" w:lastColumn="0" w:noHBand="0" w:noVBand="1"/>
      </w:tblPr>
      <w:tblGrid>
        <w:gridCol w:w="2392"/>
        <w:gridCol w:w="2786"/>
        <w:gridCol w:w="2891"/>
        <w:gridCol w:w="1193"/>
      </w:tblGrid>
      <w:tr w:rsidR="00041430" w:rsidRPr="00041430" w:rsidTr="00041430">
        <w:trPr>
          <w:jc w:val="center"/>
        </w:trPr>
        <w:tc>
          <w:tcPr>
            <w:tcW w:w="2392" w:type="dxa"/>
          </w:tcPr>
          <w:p w:rsidR="00041430" w:rsidRPr="00041430" w:rsidRDefault="00041430" w:rsidP="006069F8">
            <w:pPr>
              <w:spacing w:after="0" w:line="240" w:lineRule="auto"/>
              <w:rPr>
                <w:rFonts w:ascii="Times New Roman" w:hAnsi="Times New Roman" w:cs="Times New Roman"/>
                <w:sz w:val="24"/>
                <w:szCs w:val="24"/>
              </w:rPr>
            </w:pPr>
          </w:p>
        </w:tc>
        <w:tc>
          <w:tcPr>
            <w:tcW w:w="2786"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Прийнято студентів до закладів III-IV рівнів акредитації за рік,</w:t>
            </w:r>
          </w:p>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тис. осіб</w:t>
            </w:r>
          </w:p>
        </w:tc>
        <w:tc>
          <w:tcPr>
            <w:tcW w:w="2891"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Випущено фахівців закладами III-IV рівнів акредитації за рік,</w:t>
            </w:r>
          </w:p>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тис. осіб</w:t>
            </w:r>
          </w:p>
        </w:tc>
        <w:tc>
          <w:tcPr>
            <w:tcW w:w="1193" w:type="dxa"/>
            <w:vAlign w:val="center"/>
          </w:tcPr>
          <w:p w:rsidR="00041430" w:rsidRPr="00041430" w:rsidRDefault="00041430" w:rsidP="006069F8">
            <w:pPr>
              <w:autoSpaceDE w:val="0"/>
              <w:autoSpaceDN w:val="0"/>
              <w:spacing w:after="0" w:line="240" w:lineRule="auto"/>
              <w:rPr>
                <w:rFonts w:ascii="Times New Roman" w:hAnsi="Times New Roman" w:cs="Times New Roman"/>
                <w:sz w:val="24"/>
                <w:szCs w:val="24"/>
              </w:rPr>
            </w:pPr>
            <w:r w:rsidRPr="00041430">
              <w:rPr>
                <w:rFonts w:ascii="Times New Roman" w:hAnsi="Times New Roman" w:cs="Times New Roman"/>
                <w:sz w:val="24"/>
                <w:szCs w:val="24"/>
              </w:rPr>
              <w:t>Загальна кількість, тис. осіб</w:t>
            </w:r>
          </w:p>
        </w:tc>
      </w:tr>
      <w:tr w:rsidR="00041430" w:rsidRPr="00041430" w:rsidTr="00041430">
        <w:trPr>
          <w:jc w:val="center"/>
        </w:trPr>
        <w:tc>
          <w:tcPr>
            <w:tcW w:w="239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201</w:t>
            </w:r>
            <w:r w:rsidR="006069F8">
              <w:rPr>
                <w:rFonts w:ascii="Times New Roman" w:hAnsi="Times New Roman" w:cs="Times New Roman"/>
                <w:sz w:val="24"/>
                <w:szCs w:val="24"/>
              </w:rPr>
              <w:t>7</w:t>
            </w:r>
            <w:r w:rsidRPr="00041430">
              <w:rPr>
                <w:rFonts w:ascii="Times New Roman" w:hAnsi="Times New Roman" w:cs="Times New Roman"/>
                <w:sz w:val="24"/>
                <w:szCs w:val="24"/>
              </w:rPr>
              <w:t xml:space="preserve"> рік</w:t>
            </w:r>
          </w:p>
        </w:tc>
        <w:tc>
          <w:tcPr>
            <w:tcW w:w="2786"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5,6</w:t>
            </w:r>
          </w:p>
        </w:tc>
        <w:tc>
          <w:tcPr>
            <w:tcW w:w="289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9,4</w:t>
            </w:r>
          </w:p>
        </w:tc>
        <w:tc>
          <w:tcPr>
            <w:tcW w:w="1193" w:type="dxa"/>
            <w:vAlign w:val="center"/>
          </w:tcPr>
          <w:p w:rsidR="00041430" w:rsidRPr="00041430" w:rsidRDefault="00041430" w:rsidP="006069F8">
            <w:pPr>
              <w:autoSpaceDE w:val="0"/>
              <w:autoSpaceDN w:val="0"/>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15</w:t>
            </w:r>
          </w:p>
        </w:tc>
      </w:tr>
      <w:tr w:rsidR="00041430" w:rsidRPr="00041430" w:rsidTr="00041430">
        <w:trPr>
          <w:jc w:val="center"/>
        </w:trPr>
        <w:tc>
          <w:tcPr>
            <w:tcW w:w="2392" w:type="dxa"/>
            <w:vAlign w:val="center"/>
          </w:tcPr>
          <w:p w:rsidR="00041430" w:rsidRPr="00041430" w:rsidRDefault="00041430" w:rsidP="006069F8">
            <w:pPr>
              <w:autoSpaceDE w:val="0"/>
              <w:autoSpaceDN w:val="0"/>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Відсоткове співвідношення, %</w:t>
            </w:r>
          </w:p>
        </w:tc>
        <w:tc>
          <w:tcPr>
            <w:tcW w:w="2786"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38</w:t>
            </w:r>
          </w:p>
        </w:tc>
        <w:tc>
          <w:tcPr>
            <w:tcW w:w="289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62</w:t>
            </w:r>
          </w:p>
        </w:tc>
        <w:tc>
          <w:tcPr>
            <w:tcW w:w="1193"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100</w:t>
            </w:r>
          </w:p>
        </w:tc>
      </w:tr>
      <w:tr w:rsidR="00041430" w:rsidRPr="00041430" w:rsidTr="00041430">
        <w:trPr>
          <w:jc w:val="center"/>
        </w:trPr>
        <w:tc>
          <w:tcPr>
            <w:tcW w:w="239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Необхідно опитати, кількість осіб</w:t>
            </w:r>
          </w:p>
        </w:tc>
        <w:tc>
          <w:tcPr>
            <w:tcW w:w="2786"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148</w:t>
            </w:r>
          </w:p>
        </w:tc>
        <w:tc>
          <w:tcPr>
            <w:tcW w:w="2891"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242</w:t>
            </w:r>
          </w:p>
        </w:tc>
        <w:tc>
          <w:tcPr>
            <w:tcW w:w="1193"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390</w:t>
            </w:r>
          </w:p>
        </w:tc>
      </w:tr>
    </w:tbl>
    <w:p w:rsidR="00041430" w:rsidRPr="00041430" w:rsidRDefault="00041430" w:rsidP="00041430">
      <w:pPr>
        <w:spacing w:after="0" w:line="240" w:lineRule="auto"/>
        <w:ind w:firstLine="567"/>
        <w:rPr>
          <w:rFonts w:ascii="Times New Roman" w:hAnsi="Times New Roman"/>
          <w:sz w:val="28"/>
          <w:szCs w:val="28"/>
          <w:lang w:val="uk-UA"/>
        </w:rPr>
      </w:pPr>
    </w:p>
    <w:p w:rsidR="00041430" w:rsidRPr="00041430" w:rsidRDefault="00041430" w:rsidP="00041430">
      <w:pPr>
        <w:spacing w:after="0" w:line="240" w:lineRule="auto"/>
        <w:ind w:firstLine="567"/>
        <w:jc w:val="right"/>
        <w:rPr>
          <w:rFonts w:ascii="Times New Roman" w:hAnsi="Times New Roman"/>
          <w:sz w:val="28"/>
          <w:szCs w:val="28"/>
          <w:lang w:val="uk-UA"/>
        </w:rPr>
      </w:pPr>
      <w:r w:rsidRPr="00041430">
        <w:rPr>
          <w:rFonts w:ascii="Times New Roman" w:hAnsi="Times New Roman"/>
          <w:sz w:val="28"/>
          <w:szCs w:val="28"/>
          <w:lang w:val="uk-UA"/>
        </w:rPr>
        <w:t>Таблиця 4</w:t>
      </w:r>
    </w:p>
    <w:p w:rsidR="00041430" w:rsidRPr="00041430" w:rsidRDefault="00041430" w:rsidP="00041430">
      <w:pPr>
        <w:spacing w:after="0" w:line="240" w:lineRule="auto"/>
        <w:ind w:firstLine="567"/>
        <w:jc w:val="center"/>
        <w:rPr>
          <w:rFonts w:ascii="Times New Roman" w:hAnsi="Times New Roman"/>
          <w:sz w:val="28"/>
          <w:szCs w:val="28"/>
          <w:lang w:val="uk-UA"/>
        </w:rPr>
      </w:pPr>
      <w:r w:rsidRPr="00041430">
        <w:rPr>
          <w:rFonts w:ascii="Times New Roman" w:hAnsi="Times New Roman"/>
          <w:sz w:val="28"/>
          <w:szCs w:val="28"/>
          <w:lang w:val="uk-UA"/>
        </w:rPr>
        <w:t>Розподіл вибіркової сукупності студентів за ВНЗ</w:t>
      </w:r>
    </w:p>
    <w:tbl>
      <w:tblPr>
        <w:tblStyle w:val="ab"/>
        <w:tblW w:w="9464" w:type="dxa"/>
        <w:tblLook w:val="04A0" w:firstRow="1" w:lastRow="0" w:firstColumn="1" w:lastColumn="0" w:noHBand="0" w:noVBand="1"/>
      </w:tblPr>
      <w:tblGrid>
        <w:gridCol w:w="5637"/>
        <w:gridCol w:w="1965"/>
        <w:gridCol w:w="1862"/>
      </w:tblGrid>
      <w:tr w:rsidR="00041430" w:rsidRPr="00041430" w:rsidTr="00041430">
        <w:tc>
          <w:tcPr>
            <w:tcW w:w="5637"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Назва ВНЗ</w:t>
            </w:r>
          </w:p>
        </w:tc>
        <w:tc>
          <w:tcPr>
            <w:tcW w:w="1965"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Загальна кількість студентів</w:t>
            </w:r>
          </w:p>
        </w:tc>
        <w:tc>
          <w:tcPr>
            <w:tcW w:w="1862"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Відсоткове співвідношення</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аграрний ун-т</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87</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22</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ун-т ім. В. О. Сухомлинського</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87</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22</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Національний ун-т кораблебудування ім. адмірала Макарова</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120</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30,2</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Чорноморський нац. ун-т ім. Петра Могили</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38</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9,6</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інститут права національного ун-ту «Одеської юридичної академії»</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16</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3,9</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філіал Київського національного ун-ту культури і мистецтв»</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21</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5,4</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Міжнародний технологічний ун-т «Миколаївська політехніка»</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21</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5,3</w:t>
            </w:r>
          </w:p>
        </w:tc>
      </w:tr>
      <w:tr w:rsidR="00041430" w:rsidRPr="00041430" w:rsidTr="00041430">
        <w:tc>
          <w:tcPr>
            <w:tcW w:w="5637"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Миколаївська філія приватного внз «Європейський ун-т»</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6</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1,6</w:t>
            </w:r>
          </w:p>
        </w:tc>
      </w:tr>
      <w:tr w:rsidR="00041430" w:rsidRPr="00041430" w:rsidTr="00041430">
        <w:tc>
          <w:tcPr>
            <w:tcW w:w="5637" w:type="dxa"/>
          </w:tcPr>
          <w:p w:rsidR="00041430" w:rsidRPr="00041430" w:rsidRDefault="00041430" w:rsidP="006069F8">
            <w:pPr>
              <w:spacing w:after="0" w:line="240" w:lineRule="auto"/>
              <w:jc w:val="both"/>
              <w:rPr>
                <w:rFonts w:ascii="Times New Roman" w:hAnsi="Times New Roman" w:cs="Times New Roman"/>
                <w:sz w:val="24"/>
                <w:szCs w:val="24"/>
              </w:rPr>
            </w:pPr>
            <w:r w:rsidRPr="00041430">
              <w:rPr>
                <w:rFonts w:ascii="Times New Roman" w:hAnsi="Times New Roman" w:cs="Times New Roman"/>
                <w:sz w:val="24"/>
                <w:szCs w:val="24"/>
              </w:rPr>
              <w:t>Разом:</w:t>
            </w:r>
          </w:p>
        </w:tc>
        <w:tc>
          <w:tcPr>
            <w:tcW w:w="1965"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396</w:t>
            </w:r>
          </w:p>
        </w:tc>
        <w:tc>
          <w:tcPr>
            <w:tcW w:w="1862" w:type="dxa"/>
            <w:vAlign w:val="center"/>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100</w:t>
            </w:r>
          </w:p>
        </w:tc>
      </w:tr>
    </w:tbl>
    <w:p w:rsidR="00041430" w:rsidRPr="00041430" w:rsidRDefault="00041430" w:rsidP="00041430">
      <w:pPr>
        <w:spacing w:after="0" w:line="240" w:lineRule="auto"/>
        <w:ind w:firstLine="567"/>
        <w:rPr>
          <w:rFonts w:ascii="Times New Roman" w:hAnsi="Times New Roman"/>
          <w:sz w:val="24"/>
          <w:szCs w:val="24"/>
          <w:lang w:val="uk-UA"/>
        </w:rPr>
      </w:pPr>
    </w:p>
    <w:p w:rsidR="00041430" w:rsidRPr="00041430" w:rsidRDefault="00041430" w:rsidP="00041430">
      <w:pPr>
        <w:spacing w:after="0" w:line="240" w:lineRule="auto"/>
        <w:ind w:firstLine="567"/>
        <w:jc w:val="right"/>
        <w:rPr>
          <w:rFonts w:ascii="Times New Roman" w:hAnsi="Times New Roman"/>
          <w:sz w:val="28"/>
          <w:szCs w:val="28"/>
          <w:lang w:val="uk-UA"/>
        </w:rPr>
      </w:pPr>
      <w:r w:rsidRPr="00041430">
        <w:rPr>
          <w:rFonts w:ascii="Times New Roman" w:hAnsi="Times New Roman"/>
          <w:sz w:val="28"/>
          <w:szCs w:val="28"/>
          <w:lang w:val="uk-UA"/>
        </w:rPr>
        <w:t>Таблиця 5</w:t>
      </w:r>
    </w:p>
    <w:p w:rsidR="00041430" w:rsidRPr="00041430" w:rsidRDefault="00041430" w:rsidP="00041430">
      <w:pPr>
        <w:spacing w:after="0" w:line="240" w:lineRule="auto"/>
        <w:ind w:firstLine="567"/>
        <w:jc w:val="center"/>
        <w:rPr>
          <w:rFonts w:ascii="Times New Roman" w:hAnsi="Times New Roman"/>
          <w:sz w:val="28"/>
          <w:szCs w:val="28"/>
          <w:lang w:val="uk-UA"/>
        </w:rPr>
      </w:pPr>
      <w:r w:rsidRPr="00041430">
        <w:rPr>
          <w:rFonts w:ascii="Times New Roman" w:hAnsi="Times New Roman"/>
          <w:sz w:val="28"/>
          <w:szCs w:val="28"/>
          <w:lang w:val="uk-UA"/>
        </w:rPr>
        <w:t>Розподіл вибіркової сукупності студентів за статтю та курсом навчання</w:t>
      </w:r>
    </w:p>
    <w:tbl>
      <w:tblPr>
        <w:tblStyle w:val="ab"/>
        <w:tblW w:w="0" w:type="auto"/>
        <w:tblLook w:val="04A0" w:firstRow="1" w:lastRow="0" w:firstColumn="1" w:lastColumn="0" w:noHBand="0" w:noVBand="1"/>
      </w:tblPr>
      <w:tblGrid>
        <w:gridCol w:w="4180"/>
        <w:gridCol w:w="1282"/>
        <w:gridCol w:w="1253"/>
        <w:gridCol w:w="1265"/>
        <w:gridCol w:w="1364"/>
      </w:tblGrid>
      <w:tr w:rsidR="00041430" w:rsidRPr="00041430" w:rsidTr="00041430">
        <w:tc>
          <w:tcPr>
            <w:tcW w:w="4325" w:type="dxa"/>
            <w:vMerge w:val="restart"/>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Назва ВНЗ</w:t>
            </w:r>
          </w:p>
        </w:tc>
        <w:tc>
          <w:tcPr>
            <w:tcW w:w="2587" w:type="dxa"/>
            <w:gridSpan w:val="2"/>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 xml:space="preserve">Перший курс </w:t>
            </w:r>
          </w:p>
        </w:tc>
        <w:tc>
          <w:tcPr>
            <w:tcW w:w="2659" w:type="dxa"/>
            <w:gridSpan w:val="2"/>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Випускники</w:t>
            </w:r>
          </w:p>
        </w:tc>
      </w:tr>
      <w:tr w:rsidR="00041430" w:rsidRPr="00041430" w:rsidTr="00041430">
        <w:tc>
          <w:tcPr>
            <w:tcW w:w="4325" w:type="dxa"/>
            <w:vMerge/>
          </w:tcPr>
          <w:p w:rsidR="00041430" w:rsidRPr="00041430" w:rsidRDefault="00041430" w:rsidP="006069F8">
            <w:pPr>
              <w:spacing w:after="0" w:line="240" w:lineRule="auto"/>
              <w:jc w:val="center"/>
              <w:rPr>
                <w:rFonts w:ascii="Times New Roman" w:hAnsi="Times New Roman" w:cs="Times New Roman"/>
                <w:sz w:val="24"/>
                <w:szCs w:val="24"/>
              </w:rPr>
            </w:pPr>
          </w:p>
        </w:tc>
        <w:tc>
          <w:tcPr>
            <w:tcW w:w="1312"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Юнаки</w:t>
            </w:r>
          </w:p>
        </w:tc>
        <w:tc>
          <w:tcPr>
            <w:tcW w:w="1275"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Дівчата</w:t>
            </w:r>
          </w:p>
        </w:tc>
        <w:tc>
          <w:tcPr>
            <w:tcW w:w="1276"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Юнаки</w:t>
            </w:r>
          </w:p>
        </w:tc>
        <w:tc>
          <w:tcPr>
            <w:tcW w:w="1383" w:type="dxa"/>
          </w:tcPr>
          <w:p w:rsidR="00041430" w:rsidRPr="00041430" w:rsidRDefault="00041430" w:rsidP="006069F8">
            <w:pPr>
              <w:spacing w:after="0" w:line="240" w:lineRule="auto"/>
              <w:jc w:val="center"/>
              <w:rPr>
                <w:rFonts w:ascii="Times New Roman" w:hAnsi="Times New Roman" w:cs="Times New Roman"/>
                <w:sz w:val="24"/>
                <w:szCs w:val="24"/>
              </w:rPr>
            </w:pPr>
            <w:r w:rsidRPr="00041430">
              <w:rPr>
                <w:rFonts w:ascii="Times New Roman" w:hAnsi="Times New Roman" w:cs="Times New Roman"/>
                <w:sz w:val="24"/>
                <w:szCs w:val="24"/>
              </w:rPr>
              <w:t>Дівчата</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аграрний ун-т</w:t>
            </w:r>
          </w:p>
        </w:tc>
        <w:tc>
          <w:tcPr>
            <w:tcW w:w="1312" w:type="dxa"/>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17</w:t>
            </w:r>
          </w:p>
        </w:tc>
        <w:tc>
          <w:tcPr>
            <w:tcW w:w="1275" w:type="dxa"/>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16</w:t>
            </w:r>
          </w:p>
        </w:tc>
        <w:tc>
          <w:tcPr>
            <w:tcW w:w="1276" w:type="dxa"/>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27</w:t>
            </w:r>
          </w:p>
        </w:tc>
        <w:tc>
          <w:tcPr>
            <w:tcW w:w="1383" w:type="dxa"/>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27</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нац. ун-т ім. В. О. Сухомлинського</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16</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17</w:t>
            </w:r>
          </w:p>
        </w:tc>
        <w:tc>
          <w:tcPr>
            <w:tcW w:w="1276"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27</w:t>
            </w:r>
          </w:p>
        </w:tc>
        <w:tc>
          <w:tcPr>
            <w:tcW w:w="1383"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27</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Національний ун-т кораблебудування ім. адмірала Макарова</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23</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23</w:t>
            </w:r>
          </w:p>
        </w:tc>
        <w:tc>
          <w:tcPr>
            <w:tcW w:w="1276"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37</w:t>
            </w:r>
          </w:p>
        </w:tc>
        <w:tc>
          <w:tcPr>
            <w:tcW w:w="1383"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37</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Чорноморський нац. ун-т ім. Петра Могили</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c>
          <w:tcPr>
            <w:tcW w:w="1276"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12</w:t>
            </w:r>
          </w:p>
        </w:tc>
        <w:tc>
          <w:tcPr>
            <w:tcW w:w="1383"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12</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«Миколаївський інститут права національного ун-ту «Одеської юридичної академії»</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w:t>
            </w:r>
          </w:p>
        </w:tc>
        <w:tc>
          <w:tcPr>
            <w:tcW w:w="1276"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5</w:t>
            </w:r>
          </w:p>
        </w:tc>
        <w:tc>
          <w:tcPr>
            <w:tcW w:w="1383"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5</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lastRenderedPageBreak/>
              <w:t>«Миколаївський філіал Київського національного ун-ту культури і мистецтв»</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4</w:t>
            </w:r>
          </w:p>
        </w:tc>
        <w:tc>
          <w:tcPr>
            <w:tcW w:w="1276"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c>
          <w:tcPr>
            <w:tcW w:w="1383"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Міжнародний технологічний ун-т «Миколаївська політехніка»</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4</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3</w:t>
            </w:r>
          </w:p>
        </w:tc>
        <w:tc>
          <w:tcPr>
            <w:tcW w:w="1276"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c>
          <w:tcPr>
            <w:tcW w:w="1383"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w:t>
            </w:r>
          </w:p>
        </w:tc>
      </w:tr>
      <w:tr w:rsidR="00041430" w:rsidRPr="00041430" w:rsidTr="00041430">
        <w:tc>
          <w:tcPr>
            <w:tcW w:w="4325" w:type="dxa"/>
          </w:tcPr>
          <w:p w:rsidR="00041430" w:rsidRPr="00041430" w:rsidRDefault="00041430" w:rsidP="006069F8">
            <w:pPr>
              <w:spacing w:after="0" w:line="240" w:lineRule="auto"/>
              <w:rPr>
                <w:rFonts w:ascii="Times New Roman" w:hAnsi="Times New Roman" w:cs="Times New Roman"/>
                <w:sz w:val="24"/>
                <w:szCs w:val="24"/>
              </w:rPr>
            </w:pPr>
            <w:r w:rsidRPr="00041430">
              <w:rPr>
                <w:rFonts w:ascii="Times New Roman" w:hAnsi="Times New Roman" w:cs="Times New Roman"/>
                <w:sz w:val="24"/>
                <w:szCs w:val="24"/>
              </w:rPr>
              <w:t>Миколаївська філія приватного внз «Європейський ун-т»</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w:t>
            </w:r>
          </w:p>
        </w:tc>
        <w:tc>
          <w:tcPr>
            <w:tcW w:w="1276"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w:t>
            </w:r>
          </w:p>
        </w:tc>
        <w:tc>
          <w:tcPr>
            <w:tcW w:w="1383"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w:t>
            </w:r>
          </w:p>
        </w:tc>
      </w:tr>
      <w:tr w:rsidR="00041430" w:rsidRPr="00041430" w:rsidTr="00041430">
        <w:tc>
          <w:tcPr>
            <w:tcW w:w="4325" w:type="dxa"/>
          </w:tcPr>
          <w:p w:rsidR="00041430" w:rsidRPr="00041430" w:rsidRDefault="00041430" w:rsidP="006069F8">
            <w:pPr>
              <w:spacing w:after="0" w:line="240" w:lineRule="auto"/>
              <w:jc w:val="both"/>
              <w:rPr>
                <w:rFonts w:ascii="Times New Roman" w:hAnsi="Times New Roman" w:cs="Times New Roman"/>
                <w:sz w:val="24"/>
                <w:szCs w:val="24"/>
              </w:rPr>
            </w:pPr>
            <w:r w:rsidRPr="00041430">
              <w:rPr>
                <w:rFonts w:ascii="Times New Roman" w:hAnsi="Times New Roman" w:cs="Times New Roman"/>
                <w:sz w:val="24"/>
                <w:szCs w:val="24"/>
              </w:rPr>
              <w:t>Разом:</w:t>
            </w:r>
          </w:p>
        </w:tc>
        <w:tc>
          <w:tcPr>
            <w:tcW w:w="1312"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74</w:t>
            </w:r>
          </w:p>
        </w:tc>
        <w:tc>
          <w:tcPr>
            <w:tcW w:w="1275" w:type="dxa"/>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74</w:t>
            </w:r>
          </w:p>
        </w:tc>
        <w:tc>
          <w:tcPr>
            <w:tcW w:w="1276"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124</w:t>
            </w:r>
          </w:p>
        </w:tc>
        <w:tc>
          <w:tcPr>
            <w:tcW w:w="1383" w:type="dxa"/>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124</w:t>
            </w:r>
          </w:p>
        </w:tc>
      </w:tr>
      <w:tr w:rsidR="00041430" w:rsidRPr="00041430" w:rsidTr="00041430">
        <w:tc>
          <w:tcPr>
            <w:tcW w:w="4325" w:type="dxa"/>
            <w:tcBorders>
              <w:left w:val="nil"/>
              <w:bottom w:val="nil"/>
            </w:tcBorders>
          </w:tcPr>
          <w:p w:rsidR="00041430" w:rsidRPr="00041430" w:rsidRDefault="00041430" w:rsidP="006069F8">
            <w:pPr>
              <w:spacing w:after="0" w:line="240" w:lineRule="auto"/>
              <w:jc w:val="both"/>
              <w:rPr>
                <w:rFonts w:ascii="Times New Roman" w:hAnsi="Times New Roman" w:cs="Times New Roman"/>
                <w:sz w:val="24"/>
                <w:szCs w:val="24"/>
              </w:rPr>
            </w:pPr>
          </w:p>
        </w:tc>
        <w:tc>
          <w:tcPr>
            <w:tcW w:w="2587" w:type="dxa"/>
            <w:gridSpan w:val="2"/>
            <w:vAlign w:val="center"/>
          </w:tcPr>
          <w:p w:rsidR="00041430" w:rsidRPr="00041430" w:rsidRDefault="00041430" w:rsidP="006069F8">
            <w:pPr>
              <w:spacing w:after="0" w:line="240" w:lineRule="auto"/>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148</w:t>
            </w:r>
          </w:p>
        </w:tc>
        <w:tc>
          <w:tcPr>
            <w:tcW w:w="2659" w:type="dxa"/>
            <w:gridSpan w:val="2"/>
            <w:vAlign w:val="center"/>
          </w:tcPr>
          <w:p w:rsidR="00041430" w:rsidRPr="00041430" w:rsidRDefault="00041430" w:rsidP="00041430">
            <w:pPr>
              <w:spacing w:after="0" w:line="240" w:lineRule="auto"/>
              <w:ind w:firstLine="567"/>
              <w:jc w:val="center"/>
              <w:rPr>
                <w:rFonts w:ascii="Times New Roman" w:hAnsi="Times New Roman" w:cs="Times New Roman"/>
                <w:sz w:val="24"/>
                <w:szCs w:val="24"/>
                <w:lang w:val="en-US"/>
              </w:rPr>
            </w:pPr>
            <w:r w:rsidRPr="00041430">
              <w:rPr>
                <w:rFonts w:ascii="Times New Roman" w:hAnsi="Times New Roman" w:cs="Times New Roman"/>
                <w:sz w:val="24"/>
                <w:szCs w:val="24"/>
                <w:lang w:val="en-US"/>
              </w:rPr>
              <w:t>248</w:t>
            </w:r>
          </w:p>
        </w:tc>
      </w:tr>
    </w:tbl>
    <w:p w:rsidR="00041430" w:rsidRPr="00041430" w:rsidRDefault="00041430" w:rsidP="00041430">
      <w:pPr>
        <w:spacing w:after="0" w:line="240" w:lineRule="auto"/>
        <w:ind w:firstLine="567"/>
        <w:rPr>
          <w:rFonts w:ascii="Times New Roman" w:hAnsi="Times New Roman"/>
          <w:sz w:val="28"/>
          <w:szCs w:val="28"/>
        </w:rPr>
      </w:pPr>
    </w:p>
    <w:p w:rsidR="00041430" w:rsidRPr="00041430" w:rsidRDefault="00041430" w:rsidP="00041430">
      <w:pPr>
        <w:pStyle w:val="ad"/>
        <w:spacing w:before="0" w:beforeAutospacing="0" w:after="0" w:afterAutospacing="0"/>
        <w:ind w:firstLine="567"/>
        <w:jc w:val="both"/>
        <w:rPr>
          <w:rFonts w:ascii="Times New Roman" w:hAnsi="Times New Roman"/>
          <w:i/>
          <w:color w:val="000000"/>
          <w:sz w:val="28"/>
          <w:szCs w:val="28"/>
          <w:lang w:val="uk-UA"/>
        </w:rPr>
      </w:pPr>
      <w:r w:rsidRPr="00041430">
        <w:rPr>
          <w:rFonts w:ascii="Times New Roman" w:hAnsi="Times New Roman"/>
          <w:i/>
          <w:color w:val="000000"/>
          <w:sz w:val="28"/>
          <w:szCs w:val="28"/>
          <w:lang w:val="uk-UA"/>
        </w:rPr>
        <w:t>Методика і техніка збору, обробки первинної інформації</w:t>
      </w:r>
    </w:p>
    <w:p w:rsidR="00041430" w:rsidRPr="00041430" w:rsidRDefault="00041430" w:rsidP="00A30897">
      <w:pPr>
        <w:pStyle w:val="ad"/>
        <w:spacing w:before="0" w:beforeAutospacing="0" w:after="0" w:afterAutospacing="0"/>
        <w:ind w:firstLine="567"/>
        <w:jc w:val="both"/>
        <w:rPr>
          <w:rFonts w:ascii="Times New Roman" w:hAnsi="Times New Roman"/>
          <w:color w:val="000000"/>
          <w:sz w:val="28"/>
          <w:szCs w:val="28"/>
          <w:lang w:val="uk-UA"/>
        </w:rPr>
      </w:pPr>
      <w:r w:rsidRPr="00041430">
        <w:rPr>
          <w:rFonts w:ascii="Times New Roman" w:hAnsi="Times New Roman"/>
          <w:color w:val="000000"/>
          <w:sz w:val="28"/>
          <w:szCs w:val="28"/>
          <w:lang w:val="uk-UA"/>
        </w:rPr>
        <w:t>Опитування прово</w:t>
      </w:r>
      <w:bookmarkStart w:id="0" w:name="_GoBack"/>
      <w:bookmarkEnd w:id="0"/>
      <w:r w:rsidRPr="00041430">
        <w:rPr>
          <w:rFonts w:ascii="Times New Roman" w:hAnsi="Times New Roman"/>
          <w:color w:val="000000"/>
          <w:sz w:val="28"/>
          <w:szCs w:val="28"/>
          <w:lang w:val="uk-UA"/>
        </w:rPr>
        <w:t xml:space="preserve">дилось методом анкетування. </w:t>
      </w:r>
    </w:p>
    <w:p w:rsidR="00041430" w:rsidRPr="00041430" w:rsidRDefault="00041430" w:rsidP="00041430">
      <w:pPr>
        <w:pStyle w:val="ad"/>
        <w:spacing w:before="0" w:beforeAutospacing="0" w:after="0" w:afterAutospacing="0"/>
        <w:ind w:firstLine="567"/>
        <w:jc w:val="both"/>
        <w:rPr>
          <w:rFonts w:ascii="Times New Roman" w:hAnsi="Times New Roman"/>
          <w:color w:val="000000"/>
          <w:sz w:val="28"/>
          <w:szCs w:val="28"/>
          <w:lang w:val="uk-UA"/>
        </w:rPr>
      </w:pPr>
      <w:r w:rsidRPr="00041430">
        <w:rPr>
          <w:rFonts w:ascii="Times New Roman" w:hAnsi="Times New Roman"/>
          <w:color w:val="000000"/>
          <w:sz w:val="28"/>
          <w:szCs w:val="28"/>
          <w:lang w:val="uk-UA"/>
        </w:rPr>
        <w:t>Обробка, отриманої в ході проведення анкетування, первинної соціологічної інформації здійснювалась в два етапи: на першому етапі - ручна обробка, що передбачала контроль точності, якості заповнення та відбракування анкет; на другому етапі – обробка даних з використання пакету комплексних прикладних програм SPSS, дозволила не лише здійснити розрахунок статистичних показників, сформувати таблиці одно- та двовимірних розподілів.</w:t>
      </w:r>
    </w:p>
    <w:p w:rsidR="003940AD" w:rsidRPr="008468E4" w:rsidRDefault="003940AD"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sz w:val="28"/>
          <w:szCs w:val="28"/>
          <w:lang w:val="uk-UA" w:eastAsia="ru-RU"/>
        </w:rPr>
      </w:pPr>
    </w:p>
    <w:p w:rsidR="00C92DCE" w:rsidRDefault="00C92DCE"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sz w:val="28"/>
          <w:szCs w:val="28"/>
          <w:lang w:val="uk-UA" w:eastAsia="ru-RU"/>
        </w:rPr>
        <w:sectPr w:rsidR="00C92DCE" w:rsidSect="008468E4">
          <w:pgSz w:w="11906" w:h="16838"/>
          <w:pgMar w:top="1134" w:right="851" w:bottom="1134" w:left="1701" w:header="709" w:footer="709" w:gutter="0"/>
          <w:cols w:space="708"/>
          <w:docGrid w:linePitch="360"/>
        </w:sectPr>
      </w:pPr>
    </w:p>
    <w:p w:rsidR="00FB797F" w:rsidRDefault="00FB797F" w:rsidP="00C92DCE">
      <w:pPr>
        <w:widowControl w:val="0"/>
        <w:tabs>
          <w:tab w:val="left" w:pos="993"/>
          <w:tab w:val="left" w:pos="1134"/>
        </w:tabs>
        <w:autoSpaceDE w:val="0"/>
        <w:autoSpaceDN w:val="0"/>
        <w:adjustRightInd w:val="0"/>
        <w:spacing w:after="0" w:line="360" w:lineRule="auto"/>
        <w:ind w:firstLine="567"/>
        <w:jc w:val="right"/>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lastRenderedPageBreak/>
        <w:t>Додаток Б</w:t>
      </w:r>
    </w:p>
    <w:p w:rsidR="001F3D01" w:rsidRPr="008468E4" w:rsidRDefault="001F3D01" w:rsidP="001F3D01">
      <w:pPr>
        <w:widowControl w:val="0"/>
        <w:tabs>
          <w:tab w:val="left" w:pos="993"/>
          <w:tab w:val="left" w:pos="1134"/>
        </w:tabs>
        <w:autoSpaceDE w:val="0"/>
        <w:autoSpaceDN w:val="0"/>
        <w:adjustRightInd w:val="0"/>
        <w:spacing w:after="0" w:line="360" w:lineRule="auto"/>
        <w:ind w:firstLine="567"/>
        <w:jc w:val="center"/>
        <w:rPr>
          <w:rFonts w:ascii="Times New Roman" w:eastAsia="BookAntiqua" w:hAnsi="Times New Roman"/>
          <w:b/>
          <w:sz w:val="28"/>
          <w:szCs w:val="28"/>
          <w:lang w:val="uk-UA" w:eastAsia="ru-RU"/>
        </w:rPr>
      </w:pPr>
      <w:r>
        <w:rPr>
          <w:rFonts w:ascii="Times New Roman" w:eastAsia="BookAntiqua" w:hAnsi="Times New Roman"/>
          <w:b/>
          <w:sz w:val="28"/>
          <w:szCs w:val="28"/>
          <w:lang w:val="uk-UA" w:eastAsia="ru-RU"/>
        </w:rPr>
        <w:t>Витяг з анкети омнібусного опитування</w:t>
      </w:r>
    </w:p>
    <w:p w:rsidR="000B6B25" w:rsidRPr="008468E4" w:rsidRDefault="000B6B25" w:rsidP="00C92DCE">
      <w:pPr>
        <w:widowControl w:val="0"/>
        <w:tabs>
          <w:tab w:val="left" w:pos="142"/>
          <w:tab w:val="left" w:pos="284"/>
        </w:tabs>
        <w:spacing w:after="0" w:line="240" w:lineRule="auto"/>
        <w:contextualSpacing/>
        <w:jc w:val="right"/>
        <w:rPr>
          <w:rFonts w:ascii="Arial" w:eastAsia="Times New Roman" w:hAnsi="Arial" w:cs="Arial"/>
          <w:bCs/>
          <w:i/>
          <w:color w:val="000000"/>
          <w:sz w:val="16"/>
          <w:szCs w:val="16"/>
          <w:lang w:val="uk-UA" w:eastAsia="ru-RU"/>
        </w:rPr>
      </w:pPr>
      <w:r w:rsidRPr="008468E4">
        <w:rPr>
          <w:rFonts w:ascii="Arial" w:eastAsia="Times New Roman" w:hAnsi="Arial" w:cs="Arial"/>
          <w:bCs/>
          <w:i/>
          <w:color w:val="000000"/>
          <w:sz w:val="16"/>
          <w:szCs w:val="16"/>
          <w:lang w:val="uk-UA" w:eastAsia="ru-RU"/>
        </w:rPr>
        <w:t>Кафедра соціології Чорноморського національного університету ім. П.Могили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tabs>
          <w:tab w:val="left" w:pos="142"/>
          <w:tab w:val="left" w:pos="284"/>
        </w:tabs>
        <w:spacing w:after="0" w:line="240" w:lineRule="auto"/>
        <w:contextualSpacing/>
        <w:jc w:val="center"/>
        <w:rPr>
          <w:rFonts w:ascii="Arial" w:eastAsia="Times New Roman" w:hAnsi="Arial" w:cs="Arial"/>
          <w:b/>
          <w:bCs/>
          <w:color w:val="000000"/>
          <w:sz w:val="18"/>
          <w:szCs w:val="18"/>
          <w:lang w:val="uk-UA" w:eastAsia="ru-RU"/>
        </w:rPr>
      </w:pPr>
      <w:r w:rsidRPr="008468E4">
        <w:rPr>
          <w:rFonts w:ascii="Arial" w:eastAsia="Times New Roman" w:hAnsi="Arial" w:cs="Arial"/>
          <w:b/>
          <w:bCs/>
          <w:color w:val="000000"/>
          <w:sz w:val="18"/>
          <w:szCs w:val="18"/>
          <w:lang w:val="uk-UA" w:eastAsia="ru-RU"/>
        </w:rPr>
        <w:t>Шановні студенти!</w:t>
      </w:r>
    </w:p>
    <w:p w:rsidR="000B6B25" w:rsidRPr="008468E4" w:rsidRDefault="000B6B25" w:rsidP="00C92DCE">
      <w:pPr>
        <w:widowControl w:val="0"/>
        <w:spacing w:after="0" w:line="240" w:lineRule="auto"/>
        <w:jc w:val="center"/>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Особливо актуальними сьогодні є забезпечення гідного життя сучасної молоді. Не залишайтесь байдужими та прийміть участь у опитуванні. Ваші думки, пропозиції виключно важливі, особливо цікаві. Просимо Вас уважно прочитати запитання і відповіді на них, обведіть номер тієї відповіді, з якою Ви згодні, або напишіть свій варіант.</w:t>
      </w:r>
    </w:p>
    <w:p w:rsidR="000B6B25" w:rsidRPr="008468E4" w:rsidRDefault="000B6B25" w:rsidP="00C92DCE">
      <w:pPr>
        <w:widowControl w:val="0"/>
        <w:spacing w:after="0" w:line="240" w:lineRule="auto"/>
        <w:jc w:val="center"/>
        <w:rPr>
          <w:rFonts w:ascii="Arial" w:eastAsia="Times New Roman" w:hAnsi="Arial" w:cs="Arial"/>
          <w:b/>
          <w:bCs/>
          <w:color w:val="000000"/>
          <w:sz w:val="18"/>
          <w:szCs w:val="18"/>
          <w:lang w:val="uk-UA" w:eastAsia="ru-RU"/>
        </w:rPr>
      </w:pPr>
      <w:r w:rsidRPr="008468E4">
        <w:rPr>
          <w:rFonts w:ascii="Arial" w:eastAsia="Times New Roman" w:hAnsi="Arial" w:cs="Arial"/>
          <w:b/>
          <w:bCs/>
          <w:color w:val="000000"/>
          <w:sz w:val="18"/>
          <w:szCs w:val="18"/>
          <w:lang w:val="uk-UA" w:eastAsia="ru-RU"/>
        </w:rPr>
        <w:t>Заздалегідь дякуємо за співпрацю!</w:t>
      </w:r>
    </w:p>
    <w:p w:rsidR="000B6B25" w:rsidRPr="008468E4" w:rsidRDefault="000B6B25" w:rsidP="00C92DCE">
      <w:pPr>
        <w:widowControl w:val="0"/>
        <w:tabs>
          <w:tab w:val="left" w:pos="142"/>
          <w:tab w:val="left" w:pos="284"/>
        </w:tabs>
        <w:spacing w:after="0" w:line="240" w:lineRule="auto"/>
        <w:contextualSpacing/>
        <w:rPr>
          <w:rFonts w:ascii="Arial" w:hAnsi="Arial" w:cs="Arial"/>
          <w:color w:val="000000"/>
          <w:sz w:val="18"/>
          <w:szCs w:val="18"/>
          <w:lang w:val="uk-UA"/>
        </w:rPr>
      </w:pPr>
      <w:r w:rsidRPr="008468E4">
        <w:rPr>
          <w:rFonts w:ascii="Arial" w:hAnsi="Arial" w:cs="Arial"/>
          <w:b/>
          <w:color w:val="000000"/>
          <w:sz w:val="18"/>
          <w:szCs w:val="18"/>
          <w:lang w:val="uk-UA"/>
        </w:rPr>
        <w:t xml:space="preserve">Що особисто для Вас означає бути успішним? </w:t>
      </w:r>
      <w:r w:rsidRPr="008468E4">
        <w:rPr>
          <w:rFonts w:ascii="Arial" w:hAnsi="Arial" w:cs="Arial"/>
          <w:color w:val="000000"/>
          <w:sz w:val="18"/>
          <w:szCs w:val="18"/>
          <w:lang w:val="uk-UA"/>
        </w:rPr>
        <w:t>(оберіть не більше 3-х варіантів)</w:t>
      </w:r>
    </w:p>
    <w:p w:rsidR="000B6B25" w:rsidRPr="008468E4" w:rsidRDefault="000B6B25" w:rsidP="00C92DCE">
      <w:pPr>
        <w:widowControl w:val="0"/>
        <w:numPr>
          <w:ilvl w:val="0"/>
          <w:numId w:val="6"/>
        </w:numPr>
        <w:tabs>
          <w:tab w:val="left" w:pos="142"/>
          <w:tab w:val="left" w:pos="284"/>
        </w:tabs>
        <w:spacing w:after="0" w:line="240" w:lineRule="auto"/>
        <w:ind w:left="0" w:firstLine="0"/>
        <w:contextualSpacing/>
        <w:rPr>
          <w:rFonts w:ascii="Arial" w:hAnsi="Arial" w:cs="Arial"/>
          <w:color w:val="000000"/>
          <w:sz w:val="18"/>
          <w:szCs w:val="18"/>
          <w:lang w:val="uk-UA"/>
        </w:rPr>
        <w:sectPr w:rsidR="000B6B25" w:rsidRPr="008468E4" w:rsidSect="00C92DCE">
          <w:pgSz w:w="11906" w:h="16838"/>
          <w:pgMar w:top="1134" w:right="851" w:bottom="1134" w:left="709" w:header="709" w:footer="709" w:gutter="0"/>
          <w:cols w:space="708"/>
          <w:docGrid w:linePitch="360"/>
        </w:sectPr>
      </w:pPr>
    </w:p>
    <w:p w:rsidR="000B6B25" w:rsidRPr="008468E4" w:rsidRDefault="000B6B25" w:rsidP="00C92DCE">
      <w:pPr>
        <w:widowControl w:val="0"/>
        <w:numPr>
          <w:ilvl w:val="0"/>
          <w:numId w:val="6"/>
        </w:numPr>
        <w:tabs>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Самореалізація</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Кар</w:t>
      </w:r>
      <w:r w:rsidR="00247FAE">
        <w:rPr>
          <w:rFonts w:ascii="Arial" w:hAnsi="Arial" w:cs="Arial"/>
          <w:color w:val="000000"/>
          <w:sz w:val="18"/>
          <w:szCs w:val="18"/>
          <w:lang w:val="uk-UA"/>
        </w:rPr>
        <w:t>’</w:t>
      </w:r>
      <w:r w:rsidRPr="008468E4">
        <w:rPr>
          <w:rFonts w:ascii="Arial" w:hAnsi="Arial" w:cs="Arial"/>
          <w:color w:val="000000"/>
          <w:sz w:val="18"/>
          <w:szCs w:val="18"/>
          <w:lang w:val="uk-UA"/>
        </w:rPr>
        <w:t>єра, професіоналізм</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Якісна освіта</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Любов, дружба</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Гроші, матеріальне благополуччя</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Дружні родинні відносини, сім</w:t>
      </w:r>
      <w:r w:rsidR="00247FAE">
        <w:rPr>
          <w:rFonts w:ascii="Arial" w:hAnsi="Arial" w:cs="Arial"/>
          <w:color w:val="000000"/>
          <w:sz w:val="18"/>
          <w:szCs w:val="18"/>
          <w:lang w:val="uk-UA"/>
        </w:rPr>
        <w:t>’</w:t>
      </w:r>
      <w:r w:rsidRPr="008468E4">
        <w:rPr>
          <w:rFonts w:ascii="Arial" w:hAnsi="Arial" w:cs="Arial"/>
          <w:color w:val="000000"/>
          <w:sz w:val="18"/>
          <w:szCs w:val="18"/>
          <w:lang w:val="uk-UA"/>
        </w:rPr>
        <w:t>я</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Незалежність, свобода</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Стабільність, безпека</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Інше (вкажіть) _______________</w:t>
      </w:r>
    </w:p>
    <w:p w:rsidR="000B6B25" w:rsidRPr="008468E4" w:rsidRDefault="000B6B25" w:rsidP="00C92DCE">
      <w:pPr>
        <w:widowControl w:val="0"/>
        <w:numPr>
          <w:ilvl w:val="0"/>
          <w:numId w:val="6"/>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Важко відповісти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sectPr w:rsidR="000B6B25" w:rsidRPr="008468E4" w:rsidSect="00C92DCE">
          <w:type w:val="continuous"/>
          <w:pgSz w:w="11906" w:h="16838"/>
          <w:pgMar w:top="1134" w:right="851" w:bottom="1134" w:left="709" w:header="709" w:footer="709" w:gutter="0"/>
          <w:cols w:num="3"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tabs>
          <w:tab w:val="left" w:pos="142"/>
          <w:tab w:val="left" w:pos="284"/>
        </w:tabs>
        <w:spacing w:after="0" w:line="240" w:lineRule="auto"/>
        <w:contextualSpacing/>
        <w:jc w:val="both"/>
        <w:rPr>
          <w:rFonts w:ascii="Arial" w:hAnsi="Arial" w:cs="Arial"/>
          <w:sz w:val="18"/>
          <w:szCs w:val="18"/>
          <w:lang w:val="uk-UA"/>
        </w:rPr>
      </w:pPr>
      <w:r w:rsidRPr="008468E4">
        <w:rPr>
          <w:rFonts w:ascii="Arial" w:eastAsia="Times New Roman" w:hAnsi="Arial" w:cs="Arial"/>
          <w:b/>
          <w:bCs/>
          <w:color w:val="000000"/>
          <w:sz w:val="18"/>
          <w:szCs w:val="18"/>
          <w:lang w:val="uk-UA" w:eastAsia="ru-RU"/>
        </w:rPr>
        <w:t xml:space="preserve">2. Чого особисто Вам бракує для досягнення життєвих цілей? </w:t>
      </w:r>
      <w:r w:rsidRPr="008468E4">
        <w:rPr>
          <w:rFonts w:ascii="Arial" w:hAnsi="Arial" w:cs="Arial"/>
          <w:sz w:val="18"/>
          <w:szCs w:val="18"/>
          <w:lang w:val="uk-UA"/>
        </w:rPr>
        <w:t>(оберіть не більше 3-х варіантів)</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 Впевненості в своїх силах</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2. Матеріальної підтримки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3. Моральної допомоги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4. Надійних зв</w:t>
      </w:r>
      <w:r w:rsidR="00247FAE">
        <w:rPr>
          <w:rFonts w:ascii="Arial" w:eastAsia="Times New Roman" w:hAnsi="Arial" w:cs="Arial"/>
          <w:bCs/>
          <w:color w:val="000000"/>
          <w:sz w:val="18"/>
          <w:szCs w:val="18"/>
          <w:lang w:val="uk-UA" w:eastAsia="ru-RU"/>
        </w:rPr>
        <w:t>’</w:t>
      </w:r>
      <w:r w:rsidRPr="008468E4">
        <w:rPr>
          <w:rFonts w:ascii="Arial" w:eastAsia="Times New Roman" w:hAnsi="Arial" w:cs="Arial"/>
          <w:bCs/>
          <w:color w:val="000000"/>
          <w:sz w:val="18"/>
          <w:szCs w:val="18"/>
          <w:lang w:val="uk-UA" w:eastAsia="ru-RU"/>
        </w:rPr>
        <w:t>язків та знайомств</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5. Міцного здоров</w:t>
      </w:r>
      <w:r w:rsidR="00247FAE">
        <w:rPr>
          <w:rFonts w:ascii="Arial" w:eastAsia="Times New Roman" w:hAnsi="Arial" w:cs="Arial"/>
          <w:bCs/>
          <w:color w:val="000000"/>
          <w:sz w:val="18"/>
          <w:szCs w:val="18"/>
          <w:lang w:val="uk-UA" w:eastAsia="ru-RU"/>
        </w:rPr>
        <w:t>’</w:t>
      </w:r>
      <w:r w:rsidRPr="008468E4">
        <w:rPr>
          <w:rFonts w:ascii="Arial" w:eastAsia="Times New Roman" w:hAnsi="Arial" w:cs="Arial"/>
          <w:bCs/>
          <w:color w:val="000000"/>
          <w:sz w:val="18"/>
          <w:szCs w:val="18"/>
          <w:lang w:val="uk-UA" w:eastAsia="ru-RU"/>
        </w:rPr>
        <w:t>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6. Привабливої зовнішності</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7. Спонсорів (покровителів)</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8. Вдалого шлюбу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 xml:space="preserve">9. </w:t>
      </w:r>
      <w:r w:rsidRPr="008468E4">
        <w:rPr>
          <w:rFonts w:ascii="Arial" w:hAnsi="Arial" w:cs="Arial"/>
          <w:sz w:val="18"/>
          <w:szCs w:val="18"/>
          <w:lang w:val="uk-UA"/>
        </w:rPr>
        <w:t>Інше (вкажіть) _______________</w:t>
      </w:r>
    </w:p>
    <w:p w:rsidR="000B6B25" w:rsidRPr="008468E4" w:rsidRDefault="000B6B25" w:rsidP="00C92DCE">
      <w:pPr>
        <w:widowControl w:val="0"/>
        <w:tabs>
          <w:tab w:val="left" w:pos="142"/>
          <w:tab w:val="left" w:pos="284"/>
        </w:tabs>
        <w:spacing w:after="0" w:line="240" w:lineRule="auto"/>
        <w:contextualSpacing/>
        <w:jc w:val="both"/>
        <w:rPr>
          <w:rFonts w:ascii="Arial" w:hAnsi="Arial" w:cs="Arial"/>
          <w:sz w:val="18"/>
          <w:szCs w:val="18"/>
          <w:lang w:val="uk-UA"/>
        </w:rPr>
      </w:pPr>
      <w:r w:rsidRPr="008468E4">
        <w:rPr>
          <w:rFonts w:ascii="Arial" w:hAnsi="Arial" w:cs="Arial"/>
          <w:sz w:val="18"/>
          <w:szCs w:val="18"/>
          <w:lang w:val="uk-UA"/>
        </w:rPr>
        <w:t>10. Важко відповісти</w:t>
      </w:r>
    </w:p>
    <w:p w:rsidR="000B6B25" w:rsidRPr="008468E4" w:rsidRDefault="000B6B25" w:rsidP="00C92DCE">
      <w:pPr>
        <w:widowControl w:val="0"/>
        <w:tabs>
          <w:tab w:val="left" w:pos="142"/>
          <w:tab w:val="left" w:pos="284"/>
        </w:tabs>
        <w:spacing w:after="0" w:line="240" w:lineRule="auto"/>
        <w:contextualSpacing/>
        <w:jc w:val="both"/>
        <w:rPr>
          <w:rFonts w:ascii="Arial" w:hAnsi="Arial" w:cs="Arial"/>
          <w:sz w:val="18"/>
          <w:szCs w:val="18"/>
          <w:lang w:val="uk-UA"/>
        </w:rPr>
        <w:sectPr w:rsidR="000B6B25" w:rsidRPr="008468E4" w:rsidSect="00C92DCE">
          <w:type w:val="continuous"/>
          <w:pgSz w:w="11906" w:h="16838"/>
          <w:pgMar w:top="1134" w:right="851" w:bottom="1134" w:left="709" w:header="709" w:footer="709" w:gutter="0"/>
          <w:cols w:num="3"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lang w:val="uk-UA" w:eastAsia="ru-RU"/>
        </w:rPr>
      </w:pPr>
      <w:r w:rsidRPr="008468E4">
        <w:rPr>
          <w:rFonts w:ascii="Arial" w:eastAsia="Times New Roman" w:hAnsi="Arial" w:cs="Arial"/>
          <w:b/>
          <w:bCs/>
          <w:color w:val="000000"/>
          <w:sz w:val="18"/>
          <w:szCs w:val="18"/>
          <w:lang w:val="uk-UA" w:eastAsia="ru-RU"/>
        </w:rPr>
        <w:t>3. Які цінності в трудовій сфері для Вас найбільш значимі?</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 Високий дохід</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2. Перспективи кар</w:t>
      </w:r>
      <w:r w:rsidR="00247FAE">
        <w:rPr>
          <w:rFonts w:ascii="Arial" w:eastAsia="Times New Roman" w:hAnsi="Arial" w:cs="Arial"/>
          <w:bCs/>
          <w:color w:val="000000"/>
          <w:sz w:val="18"/>
          <w:szCs w:val="18"/>
          <w:lang w:val="uk-UA" w:eastAsia="ru-RU"/>
        </w:rPr>
        <w:t>’</w:t>
      </w:r>
      <w:r w:rsidRPr="008468E4">
        <w:rPr>
          <w:rFonts w:ascii="Arial" w:eastAsia="Times New Roman" w:hAnsi="Arial" w:cs="Arial"/>
          <w:bCs/>
          <w:color w:val="000000"/>
          <w:sz w:val="18"/>
          <w:szCs w:val="18"/>
          <w:lang w:val="uk-UA" w:eastAsia="ru-RU"/>
        </w:rPr>
        <w:t>єрного зросту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3. Творча самореалізація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4. Дружній колектив</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5. Робота за спеціальністю</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6. Хороший директор</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7. Престижність праці</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8. Вільний графік роботи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9. Відомість кампанії, її репутація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10. Близькість роботи від дому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11. Надання соціальних гарантій</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 xml:space="preserve">12. </w:t>
      </w:r>
      <w:r w:rsidRPr="008468E4">
        <w:rPr>
          <w:rFonts w:ascii="Arial" w:hAnsi="Arial" w:cs="Arial"/>
          <w:sz w:val="18"/>
          <w:szCs w:val="18"/>
          <w:lang w:val="uk-UA"/>
        </w:rPr>
        <w:t>Інше (вкажіть) ______________</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hAnsi="Arial" w:cs="Arial"/>
          <w:sz w:val="18"/>
          <w:szCs w:val="18"/>
          <w:lang w:val="uk-UA"/>
        </w:rPr>
        <w:t>13. Важко відповісти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sectPr w:rsidR="000B6B25" w:rsidRPr="008468E4" w:rsidSect="00C92DCE">
          <w:type w:val="continuous"/>
          <w:pgSz w:w="11906" w:h="16838"/>
          <w:pgMar w:top="1134" w:right="851" w:bottom="1134" w:left="709" w:header="709" w:footer="709" w:gutter="0"/>
          <w:cols w:num="3"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lang w:val="uk-UA" w:eastAsia="ru-RU"/>
        </w:rPr>
      </w:pPr>
      <w:r w:rsidRPr="008468E4">
        <w:rPr>
          <w:rFonts w:ascii="Arial" w:eastAsia="Times New Roman" w:hAnsi="Arial" w:cs="Arial"/>
          <w:b/>
          <w:bCs/>
          <w:color w:val="000000"/>
          <w:sz w:val="18"/>
          <w:szCs w:val="18"/>
          <w:lang w:val="uk-UA" w:eastAsia="ru-RU"/>
        </w:rPr>
        <w:t>4. Чи вдається Вам сьогодні поєднувати навчання і роботу?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 Так</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2. Не завжди, час від часу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3. Ні (перехід до запитання 6)</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sectPr w:rsidR="000B6B25" w:rsidRPr="008468E4" w:rsidSect="00C92DCE">
          <w:type w:val="continuous"/>
          <w:pgSz w:w="11906" w:h="16838"/>
          <w:pgMar w:top="1134" w:right="851" w:bottom="1134" w:left="709" w:header="709" w:footer="709" w:gutter="0"/>
          <w:cols w:num="3" w:space="136"/>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lang w:val="uk-UA" w:eastAsia="ru-RU"/>
        </w:rPr>
      </w:pPr>
      <w:r w:rsidRPr="008468E4">
        <w:rPr>
          <w:rFonts w:ascii="Arial" w:eastAsia="Times New Roman" w:hAnsi="Arial" w:cs="Arial"/>
          <w:b/>
          <w:bCs/>
          <w:color w:val="000000"/>
          <w:sz w:val="18"/>
          <w:szCs w:val="18"/>
          <w:lang w:val="uk-UA" w:eastAsia="ru-RU"/>
        </w:rPr>
        <w:t>5. З якою метою Ви поєднуєте навчання і роботу?</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1. Забезпечити власне існування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2. Заробити кошти на дозвілляМ</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3. Допомогти близьким, родині</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4. Набути досвіду роботи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5. Сплатити навчання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6. Працюю з метою подальшого працевлаштування</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eastAsia="Times New Roman" w:hAnsi="Arial" w:cs="Arial"/>
          <w:bCs/>
          <w:color w:val="000000"/>
          <w:sz w:val="18"/>
          <w:szCs w:val="18"/>
          <w:lang w:val="uk-UA" w:eastAsia="ru-RU"/>
        </w:rPr>
        <w:t xml:space="preserve">7. </w:t>
      </w:r>
      <w:r w:rsidRPr="008468E4">
        <w:rPr>
          <w:rFonts w:ascii="Arial" w:hAnsi="Arial" w:cs="Arial"/>
          <w:color w:val="000000"/>
          <w:sz w:val="18"/>
          <w:szCs w:val="18"/>
          <w:lang w:val="uk-UA"/>
        </w:rPr>
        <w:t>Інше (вкажіть) __________________</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8468E4">
        <w:rPr>
          <w:rFonts w:ascii="Arial" w:hAnsi="Arial" w:cs="Arial"/>
          <w:color w:val="000000"/>
          <w:sz w:val="18"/>
          <w:szCs w:val="18"/>
          <w:lang w:val="uk-UA"/>
        </w:rPr>
        <w:t>8. Важко відповісти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sectPr w:rsidR="000B6B25" w:rsidRPr="008468E4" w:rsidSect="00C92DCE">
          <w:type w:val="continuous"/>
          <w:pgSz w:w="11906" w:h="16838"/>
          <w:pgMar w:top="1134" w:right="851" w:bottom="1134" w:left="709" w:header="709" w:footer="709" w:gutter="0"/>
          <w:cols w:num="2"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highlight w:val="darkGray"/>
          <w:lang w:val="uk-UA" w:eastAsia="ru-RU"/>
        </w:rPr>
      </w:pPr>
      <w:r w:rsidRPr="00232F8A">
        <w:rPr>
          <w:rFonts w:ascii="Arial" w:eastAsia="Times New Roman" w:hAnsi="Arial" w:cs="Arial"/>
          <w:b/>
          <w:bCs/>
          <w:color w:val="000000"/>
          <w:sz w:val="18"/>
          <w:szCs w:val="18"/>
          <w:highlight w:val="darkGray"/>
          <w:lang w:val="uk-UA" w:eastAsia="ru-RU"/>
        </w:rPr>
        <w:t>6. Чим Ви готові ризикнути заради досягнення власних цілей?</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sectPr w:rsidR="000B6B25" w:rsidRPr="00232F8A" w:rsidSect="00C92DCE">
          <w:type w:val="continuous"/>
          <w:pgSz w:w="11906" w:h="16838"/>
          <w:pgMar w:top="1134" w:right="851" w:bottom="1134" w:left="709" w:header="709" w:footer="709" w:gutter="0"/>
          <w:cols w:space="708"/>
          <w:docGrid w:linePitch="360"/>
        </w:sect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1. Власним життям</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2. Здоров</w:t>
      </w:r>
      <w:r w:rsidR="00247FAE" w:rsidRPr="00232F8A">
        <w:rPr>
          <w:rFonts w:ascii="Arial" w:eastAsia="Times New Roman" w:hAnsi="Arial" w:cs="Arial"/>
          <w:bCs/>
          <w:color w:val="000000"/>
          <w:sz w:val="18"/>
          <w:szCs w:val="18"/>
          <w:highlight w:val="darkGray"/>
          <w:lang w:val="uk-UA" w:eastAsia="ru-RU"/>
        </w:rPr>
        <w:t>’</w:t>
      </w:r>
      <w:r w:rsidRPr="00232F8A">
        <w:rPr>
          <w:rFonts w:ascii="Arial" w:eastAsia="Times New Roman" w:hAnsi="Arial" w:cs="Arial"/>
          <w:bCs/>
          <w:color w:val="000000"/>
          <w:sz w:val="18"/>
          <w:szCs w:val="18"/>
          <w:highlight w:val="darkGray"/>
          <w:lang w:val="uk-UA" w:eastAsia="ru-RU"/>
        </w:rPr>
        <w:t>ям</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3. Благополуччям</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4. Сім</w:t>
      </w:r>
      <w:r w:rsidR="00247FAE" w:rsidRPr="00232F8A">
        <w:rPr>
          <w:rFonts w:ascii="Arial" w:eastAsia="Times New Roman" w:hAnsi="Arial" w:cs="Arial"/>
          <w:bCs/>
          <w:color w:val="000000"/>
          <w:sz w:val="18"/>
          <w:szCs w:val="18"/>
          <w:highlight w:val="darkGray"/>
          <w:lang w:val="uk-UA" w:eastAsia="ru-RU"/>
        </w:rPr>
        <w:t>’</w:t>
      </w:r>
      <w:r w:rsidRPr="00232F8A">
        <w:rPr>
          <w:rFonts w:ascii="Arial" w:eastAsia="Times New Roman" w:hAnsi="Arial" w:cs="Arial"/>
          <w:bCs/>
          <w:color w:val="000000"/>
          <w:sz w:val="18"/>
          <w:szCs w:val="18"/>
          <w:highlight w:val="darkGray"/>
          <w:lang w:val="uk-UA" w:eastAsia="ru-RU"/>
        </w:rPr>
        <w:t>єю</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5. Стосунками з коханою людиною</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6. Дружбою</w:t>
      </w:r>
    </w:p>
    <w:p w:rsidR="000B6B25" w:rsidRPr="00232F8A" w:rsidRDefault="000B6B25" w:rsidP="00C92DCE">
      <w:pPr>
        <w:widowControl w:val="0"/>
        <w:tabs>
          <w:tab w:val="left" w:pos="142"/>
          <w:tab w:val="left" w:pos="284"/>
        </w:tabs>
        <w:spacing w:after="0" w:line="240" w:lineRule="auto"/>
        <w:contextualSpacing/>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7. Зміною місця постійного проживання</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8. Кар</w:t>
      </w:r>
      <w:r w:rsidR="00247FAE" w:rsidRPr="00232F8A">
        <w:rPr>
          <w:rFonts w:ascii="Arial" w:eastAsia="Times New Roman" w:hAnsi="Arial" w:cs="Arial"/>
          <w:bCs/>
          <w:color w:val="000000"/>
          <w:sz w:val="18"/>
          <w:szCs w:val="18"/>
          <w:highlight w:val="darkGray"/>
          <w:lang w:val="uk-UA" w:eastAsia="ru-RU"/>
        </w:rPr>
        <w:t>’</w:t>
      </w:r>
      <w:r w:rsidRPr="00232F8A">
        <w:rPr>
          <w:rFonts w:ascii="Arial" w:eastAsia="Times New Roman" w:hAnsi="Arial" w:cs="Arial"/>
          <w:bCs/>
          <w:color w:val="000000"/>
          <w:sz w:val="18"/>
          <w:szCs w:val="18"/>
          <w:highlight w:val="darkGray"/>
          <w:lang w:val="uk-UA" w:eastAsia="ru-RU"/>
        </w:rPr>
        <w:t>єрою</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9. Всім, якщо ризик виправданий</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10. Не готовий(а) ризикувати, не маючи впевненості у позитивному кінцевому результаті</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 xml:space="preserve">11. </w:t>
      </w:r>
      <w:r w:rsidRPr="00232F8A">
        <w:rPr>
          <w:rFonts w:ascii="Arial" w:hAnsi="Arial" w:cs="Arial"/>
          <w:sz w:val="18"/>
          <w:szCs w:val="18"/>
          <w:highlight w:val="darkGray"/>
          <w:lang w:val="uk-UA"/>
        </w:rPr>
        <w:t>Інше (вкажіть) ______________</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hAnsi="Arial" w:cs="Arial"/>
          <w:sz w:val="18"/>
          <w:szCs w:val="18"/>
          <w:highlight w:val="darkGray"/>
          <w:lang w:val="uk-UA"/>
        </w:rPr>
        <w:t xml:space="preserve">12. </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highlight w:val="darkGray"/>
          <w:lang w:val="uk-UA" w:eastAsia="ru-RU"/>
        </w:rPr>
        <w:sectPr w:rsidR="000B6B25" w:rsidRPr="00232F8A" w:rsidSect="00C92DCE">
          <w:type w:val="continuous"/>
          <w:pgSz w:w="11906" w:h="16838"/>
          <w:pgMar w:top="1134" w:right="851" w:bottom="1134" w:left="709" w:header="709" w:footer="709" w:gutter="0"/>
          <w:cols w:num="3" w:space="708"/>
          <w:docGrid w:linePitch="360"/>
        </w:sect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highlight w:val="darkGray"/>
          <w:lang w:val="uk-UA" w:eastAsia="ru-RU"/>
        </w:r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highlight w:val="darkGray"/>
          <w:lang w:val="uk-UA" w:eastAsia="ru-RU"/>
        </w:rPr>
      </w:pPr>
      <w:r w:rsidRPr="00232F8A">
        <w:rPr>
          <w:rFonts w:ascii="Arial" w:eastAsia="Times New Roman" w:hAnsi="Arial" w:cs="Arial"/>
          <w:b/>
          <w:bCs/>
          <w:color w:val="000000"/>
          <w:sz w:val="18"/>
          <w:szCs w:val="18"/>
          <w:highlight w:val="darkGray"/>
          <w:lang w:val="uk-UA" w:eastAsia="ru-RU"/>
        </w:rPr>
        <w:t>7. Чи готові Ви ризикувати власним життя та благополуччям заради щастя інших?</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sectPr w:rsidR="000B6B25" w:rsidRPr="00232F8A" w:rsidSect="00C92DCE">
          <w:type w:val="continuous"/>
          <w:pgSz w:w="11906" w:h="16838"/>
          <w:pgMar w:top="1134" w:right="851" w:bottom="1134" w:left="709" w:header="709" w:footer="709" w:gutter="0"/>
          <w:cols w:space="708"/>
          <w:docGrid w:linePitch="360"/>
        </w:sect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1. Так</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2. Дивлячись в якій ситуації</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 xml:space="preserve">               3. Ні</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4. Важко відповісти</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sectPr w:rsidR="000B6B25" w:rsidRPr="00232F8A" w:rsidSect="00C92DCE">
          <w:type w:val="continuous"/>
          <w:pgSz w:w="11906" w:h="16838"/>
          <w:pgMar w:top="1134" w:right="851" w:bottom="1134" w:left="709" w:header="709" w:footer="709" w:gutter="0"/>
          <w:cols w:num="4" w:space="38"/>
          <w:docGrid w:linePitch="360"/>
        </w:sect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highlight w:val="darkGray"/>
          <w:lang w:val="uk-UA" w:eastAsia="ru-RU"/>
        </w:r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highlight w:val="darkGray"/>
          <w:lang w:val="uk-UA" w:eastAsia="ru-RU"/>
        </w:rPr>
      </w:pPr>
      <w:r w:rsidRPr="00232F8A">
        <w:rPr>
          <w:rFonts w:ascii="Arial" w:eastAsia="Times New Roman" w:hAnsi="Arial" w:cs="Arial"/>
          <w:b/>
          <w:bCs/>
          <w:color w:val="000000"/>
          <w:sz w:val="18"/>
          <w:szCs w:val="18"/>
          <w:highlight w:val="darkGray"/>
          <w:lang w:val="uk-UA" w:eastAsia="ru-RU"/>
        </w:rPr>
        <w:t>8. Яке твердження є найбільш близьким до Ваших життєвих ідеалів?</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sectPr w:rsidR="000B6B25" w:rsidRPr="00232F8A" w:rsidSect="00C92DCE">
          <w:type w:val="continuous"/>
          <w:pgSz w:w="11906" w:h="16838"/>
          <w:pgMar w:top="1134" w:right="851" w:bottom="1134" w:left="709" w:header="709" w:footer="709" w:gutter="0"/>
          <w:cols w:space="708"/>
          <w:docGrid w:linePitch="360"/>
        </w:sectPr>
      </w:pP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1. Ризик – це єдиний шлях досягти успіху</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2. Ризикувати означає робити те, чого не знаєш</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3. В житті існує один великий ризик – нічого не роботи для того, щоб жити краще</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 xml:space="preserve">4. Якщо не ризикувати, то доведеться задовольнятися </w:t>
      </w:r>
      <w:r w:rsidRPr="00232F8A">
        <w:rPr>
          <w:rFonts w:ascii="Arial" w:eastAsia="Times New Roman" w:hAnsi="Arial" w:cs="Arial"/>
          <w:bCs/>
          <w:color w:val="000000"/>
          <w:sz w:val="18"/>
          <w:szCs w:val="18"/>
          <w:highlight w:val="darkGray"/>
          <w:lang w:val="uk-UA" w:eastAsia="ru-RU"/>
        </w:rPr>
        <w:t>повсякденністю</w:t>
      </w:r>
    </w:p>
    <w:p w:rsidR="000B6B25" w:rsidRPr="00232F8A"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highlight w:val="darkGray"/>
          <w:lang w:val="uk-UA" w:eastAsia="ru-RU"/>
        </w:rPr>
      </w:pPr>
      <w:r w:rsidRPr="00232F8A">
        <w:rPr>
          <w:rFonts w:ascii="Arial" w:eastAsia="Times New Roman" w:hAnsi="Arial" w:cs="Arial"/>
          <w:bCs/>
          <w:color w:val="000000"/>
          <w:sz w:val="18"/>
          <w:szCs w:val="18"/>
          <w:highlight w:val="darkGray"/>
          <w:lang w:val="uk-UA" w:eastAsia="ru-RU"/>
        </w:rPr>
        <w:t>5. Люди, які не ризикують, поводяться розумно</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8"/>
          <w:szCs w:val="18"/>
          <w:lang w:val="uk-UA" w:eastAsia="ru-RU"/>
        </w:rPr>
      </w:pPr>
      <w:r w:rsidRPr="00232F8A">
        <w:rPr>
          <w:rFonts w:ascii="Arial" w:eastAsia="Times New Roman" w:hAnsi="Arial" w:cs="Arial"/>
          <w:bCs/>
          <w:color w:val="000000"/>
          <w:sz w:val="18"/>
          <w:szCs w:val="18"/>
          <w:highlight w:val="darkGray"/>
          <w:lang w:val="uk-UA" w:eastAsia="ru-RU"/>
        </w:rPr>
        <w:t>6. Інше (вкажіть)___________________________________</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lang w:val="uk-UA" w:eastAsia="ru-RU"/>
        </w:rPr>
        <w:sectPr w:rsidR="000B6B25" w:rsidRPr="008468E4" w:rsidSect="00C92DCE">
          <w:type w:val="continuous"/>
          <w:pgSz w:w="11906" w:h="16838"/>
          <w:pgMar w:top="1134" w:right="851" w:bottom="1134" w:left="709" w:header="709" w:footer="709" w:gutter="0"/>
          <w:cols w:num="2"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numPr>
          <w:ilvl w:val="0"/>
          <w:numId w:val="12"/>
        </w:numPr>
        <w:tabs>
          <w:tab w:val="left" w:pos="142"/>
          <w:tab w:val="left" w:pos="284"/>
        </w:tabs>
        <w:spacing w:after="0" w:line="240" w:lineRule="auto"/>
        <w:ind w:left="0" w:firstLine="0"/>
        <w:rPr>
          <w:rFonts w:ascii="Arial" w:hAnsi="Arial" w:cs="Arial"/>
          <w:b/>
          <w:bCs/>
          <w:color w:val="000000"/>
          <w:sz w:val="18"/>
          <w:szCs w:val="18"/>
          <w:lang w:val="uk-UA"/>
        </w:rPr>
      </w:pPr>
      <w:r w:rsidRPr="008468E4">
        <w:rPr>
          <w:rFonts w:ascii="Arial" w:hAnsi="Arial" w:cs="Arial"/>
          <w:b/>
          <w:bCs/>
          <w:color w:val="000000"/>
          <w:sz w:val="18"/>
          <w:szCs w:val="18"/>
          <w:lang w:val="uk-UA"/>
        </w:rPr>
        <w:t>Як на Ваш погляд, де б Ви змогли успішно реалізувати свої життєві плани?</w:t>
      </w:r>
    </w:p>
    <w:p w:rsidR="000B6B25" w:rsidRPr="008468E4" w:rsidRDefault="000B6B25" w:rsidP="00C92DCE">
      <w:pPr>
        <w:widowControl w:val="0"/>
        <w:numPr>
          <w:ilvl w:val="0"/>
          <w:numId w:val="7"/>
        </w:numPr>
        <w:tabs>
          <w:tab w:val="num" w:pos="0"/>
          <w:tab w:val="left" w:pos="284"/>
        </w:tabs>
        <w:spacing w:after="0" w:line="240" w:lineRule="auto"/>
        <w:ind w:left="0" w:firstLine="0"/>
        <w:jc w:val="both"/>
        <w:rPr>
          <w:rFonts w:ascii="Arial" w:hAnsi="Arial" w:cs="Arial"/>
          <w:color w:val="000000"/>
          <w:sz w:val="18"/>
          <w:szCs w:val="18"/>
          <w:lang w:val="uk-UA"/>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numPr>
          <w:ilvl w:val="0"/>
          <w:numId w:val="7"/>
        </w:numPr>
        <w:tabs>
          <w:tab w:val="num" w:pos="0"/>
          <w:tab w:val="left" w:pos="284"/>
        </w:tabs>
        <w:spacing w:after="0" w:line="240" w:lineRule="auto"/>
        <w:ind w:left="0" w:firstLine="0"/>
        <w:rPr>
          <w:rFonts w:ascii="Arial" w:hAnsi="Arial" w:cs="Arial"/>
          <w:color w:val="000000"/>
          <w:sz w:val="18"/>
          <w:szCs w:val="18"/>
          <w:lang w:val="uk-UA"/>
        </w:rPr>
      </w:pPr>
      <w:r w:rsidRPr="008468E4">
        <w:rPr>
          <w:rFonts w:ascii="Arial" w:hAnsi="Arial" w:cs="Arial"/>
          <w:color w:val="000000"/>
          <w:sz w:val="18"/>
          <w:szCs w:val="18"/>
          <w:lang w:val="uk-UA"/>
        </w:rPr>
        <w:t>Лише в Україні</w:t>
      </w:r>
    </w:p>
    <w:p w:rsidR="000B6B25" w:rsidRPr="008468E4" w:rsidRDefault="000B6B25" w:rsidP="00C92DCE">
      <w:pPr>
        <w:widowControl w:val="0"/>
        <w:numPr>
          <w:ilvl w:val="0"/>
          <w:numId w:val="7"/>
        </w:numPr>
        <w:tabs>
          <w:tab w:val="num" w:pos="0"/>
          <w:tab w:val="left" w:pos="284"/>
        </w:tabs>
        <w:spacing w:after="0" w:line="240" w:lineRule="auto"/>
        <w:ind w:left="0" w:firstLine="0"/>
        <w:rPr>
          <w:rFonts w:ascii="Arial" w:hAnsi="Arial" w:cs="Arial"/>
          <w:color w:val="000000"/>
          <w:sz w:val="18"/>
          <w:szCs w:val="18"/>
          <w:lang w:val="uk-UA"/>
        </w:rPr>
      </w:pPr>
      <w:r w:rsidRPr="008468E4">
        <w:rPr>
          <w:rFonts w:ascii="Arial" w:hAnsi="Arial" w:cs="Arial"/>
          <w:color w:val="000000"/>
          <w:sz w:val="18"/>
          <w:szCs w:val="18"/>
          <w:lang w:val="uk-UA"/>
        </w:rPr>
        <w:t>Переважно за кордоном</w:t>
      </w:r>
    </w:p>
    <w:p w:rsidR="000B6B25" w:rsidRPr="008468E4" w:rsidRDefault="000B6B25" w:rsidP="00C92DCE">
      <w:pPr>
        <w:widowControl w:val="0"/>
        <w:numPr>
          <w:ilvl w:val="0"/>
          <w:numId w:val="7"/>
        </w:numPr>
        <w:tabs>
          <w:tab w:val="num" w:pos="0"/>
          <w:tab w:val="left" w:pos="284"/>
        </w:tabs>
        <w:spacing w:after="0" w:line="240" w:lineRule="auto"/>
        <w:ind w:left="0" w:firstLine="0"/>
        <w:rPr>
          <w:rFonts w:ascii="Arial" w:hAnsi="Arial" w:cs="Arial"/>
          <w:color w:val="000000"/>
          <w:sz w:val="18"/>
          <w:szCs w:val="18"/>
          <w:lang w:val="uk-UA"/>
        </w:rPr>
      </w:pPr>
      <w:r w:rsidRPr="008468E4">
        <w:rPr>
          <w:rFonts w:ascii="Arial" w:hAnsi="Arial" w:cs="Arial"/>
          <w:color w:val="000000"/>
          <w:sz w:val="18"/>
          <w:szCs w:val="18"/>
          <w:lang w:val="uk-UA"/>
        </w:rPr>
        <w:t>В однаковій мірі як в Україні, так й за кордоном</w:t>
      </w:r>
    </w:p>
    <w:p w:rsidR="000B6B25" w:rsidRPr="008468E4" w:rsidRDefault="000B6B25" w:rsidP="00C92DCE">
      <w:pPr>
        <w:widowControl w:val="0"/>
        <w:numPr>
          <w:ilvl w:val="0"/>
          <w:numId w:val="7"/>
        </w:numPr>
        <w:tabs>
          <w:tab w:val="num" w:pos="0"/>
          <w:tab w:val="left" w:pos="284"/>
        </w:tabs>
        <w:spacing w:after="0" w:line="240" w:lineRule="auto"/>
        <w:ind w:left="0" w:firstLine="0"/>
        <w:rPr>
          <w:rFonts w:ascii="Arial" w:hAnsi="Arial" w:cs="Arial"/>
          <w:color w:val="000000"/>
          <w:sz w:val="18"/>
          <w:szCs w:val="18"/>
          <w:lang w:val="uk-UA"/>
        </w:rPr>
      </w:pPr>
      <w:r w:rsidRPr="008468E4">
        <w:rPr>
          <w:rFonts w:ascii="Arial" w:hAnsi="Arial" w:cs="Arial"/>
          <w:color w:val="000000"/>
          <w:sz w:val="18"/>
          <w:szCs w:val="18"/>
          <w:lang w:val="uk-UA"/>
        </w:rPr>
        <w:t>Важко відповісти</w:t>
      </w: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
          <w:bCs/>
          <w:color w:val="000000"/>
          <w:sz w:val="18"/>
          <w:szCs w:val="18"/>
          <w:lang w:val="uk-UA" w:eastAsia="ru-RU"/>
        </w:rPr>
        <w:sectPr w:rsidR="000B6B25" w:rsidRPr="008468E4" w:rsidSect="00C92DCE">
          <w:type w:val="continuous"/>
          <w:pgSz w:w="11906" w:h="16838"/>
          <w:pgMar w:top="1134" w:right="851" w:bottom="1134" w:left="709" w:header="709" w:footer="709" w:gutter="0"/>
          <w:cols w:num="2"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spacing w:after="0" w:line="240" w:lineRule="auto"/>
        <w:jc w:val="both"/>
        <w:rPr>
          <w:rFonts w:ascii="Arial" w:hAnsi="Arial" w:cs="Arial"/>
          <w:b/>
          <w:color w:val="000000"/>
          <w:sz w:val="18"/>
          <w:szCs w:val="18"/>
          <w:lang w:val="uk-UA"/>
        </w:rPr>
      </w:pPr>
      <w:r w:rsidRPr="008468E4">
        <w:rPr>
          <w:rFonts w:ascii="Arial" w:hAnsi="Arial" w:cs="Arial"/>
          <w:b/>
          <w:color w:val="000000"/>
          <w:sz w:val="18"/>
          <w:szCs w:val="18"/>
          <w:lang w:val="uk-UA"/>
        </w:rPr>
        <w:t>10. Чи вважаєте Ви затребуваною на ринку праці ту спеціальність, за якою Ви навчаєтесь?</w:t>
      </w: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jc w:val="both"/>
        <w:rPr>
          <w:rFonts w:ascii="Arial" w:hAnsi="Arial" w:cs="Arial"/>
          <w:color w:val="000000"/>
          <w:sz w:val="18"/>
          <w:szCs w:val="18"/>
          <w:lang w:val="uk-UA"/>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Так, моя спеціальність затребувана на ринку праці</w:t>
      </w: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Моя спеціальність скоріше затребувана, ніж ні</w:t>
      </w: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Важко відповісти</w:t>
      </w: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Моя спеціальність скоріше не затребувана на ринку праці, ніж так</w:t>
      </w:r>
    </w:p>
    <w:p w:rsidR="000B6B25" w:rsidRPr="008468E4" w:rsidRDefault="000B6B25" w:rsidP="00C92DCE">
      <w:pPr>
        <w:widowControl w:val="0"/>
        <w:numPr>
          <w:ilvl w:val="0"/>
          <w:numId w:val="9"/>
        </w:numPr>
        <w:tabs>
          <w:tab w:val="num" w:pos="0"/>
          <w:tab w:val="left" w:pos="142"/>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Ні, моя спеціальність не затребувана на ринку праці</w:t>
      </w:r>
    </w:p>
    <w:p w:rsidR="000B6B25" w:rsidRPr="008468E4" w:rsidRDefault="000B6B25" w:rsidP="00C92DCE">
      <w:pPr>
        <w:widowControl w:val="0"/>
        <w:spacing w:after="0" w:line="240" w:lineRule="auto"/>
        <w:jc w:val="both"/>
        <w:rPr>
          <w:rFonts w:ascii="Arial" w:hAnsi="Arial" w:cs="Arial"/>
          <w:color w:val="000000"/>
          <w:sz w:val="18"/>
          <w:szCs w:val="18"/>
          <w:lang w:val="uk-UA"/>
        </w:rPr>
        <w:sectPr w:rsidR="000B6B25" w:rsidRPr="008468E4" w:rsidSect="00C92DCE">
          <w:type w:val="continuous"/>
          <w:pgSz w:w="11906" w:h="16838"/>
          <w:pgMar w:top="1134" w:right="851" w:bottom="1134" w:left="709" w:header="709" w:footer="709" w:gutter="0"/>
          <w:cols w:num="2" w:space="56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0B6B25" w:rsidRPr="008468E4" w:rsidRDefault="000B6B25" w:rsidP="00C92DCE">
      <w:pPr>
        <w:widowControl w:val="0"/>
        <w:spacing w:after="0" w:line="240" w:lineRule="auto"/>
        <w:jc w:val="both"/>
        <w:rPr>
          <w:rFonts w:ascii="Arial" w:hAnsi="Arial" w:cs="Arial"/>
          <w:b/>
          <w:color w:val="000000"/>
          <w:sz w:val="18"/>
          <w:szCs w:val="18"/>
          <w:lang w:val="uk-UA"/>
        </w:rPr>
      </w:pPr>
      <w:r w:rsidRPr="008468E4">
        <w:rPr>
          <w:rFonts w:ascii="Arial" w:hAnsi="Arial" w:cs="Arial"/>
          <w:b/>
          <w:color w:val="000000"/>
          <w:sz w:val="18"/>
          <w:szCs w:val="18"/>
          <w:lang w:val="uk-UA"/>
        </w:rPr>
        <w:t>11. Які Ваші плани після закінчення навчання?</w:t>
      </w:r>
    </w:p>
    <w:p w:rsidR="000B6B25" w:rsidRPr="008468E4" w:rsidRDefault="000B6B25" w:rsidP="00C92DCE">
      <w:pPr>
        <w:widowControl w:val="0"/>
        <w:numPr>
          <w:ilvl w:val="0"/>
          <w:numId w:val="10"/>
        </w:numPr>
        <w:tabs>
          <w:tab w:val="left" w:pos="284"/>
        </w:tabs>
        <w:spacing w:after="0" w:line="240" w:lineRule="auto"/>
        <w:ind w:left="0" w:firstLine="0"/>
        <w:contextualSpacing/>
        <w:jc w:val="both"/>
        <w:rPr>
          <w:rFonts w:ascii="Arial" w:hAnsi="Arial" w:cs="Arial"/>
          <w:color w:val="000000"/>
          <w:sz w:val="18"/>
          <w:szCs w:val="18"/>
          <w:lang w:val="uk-UA"/>
        </w:rPr>
        <w:sectPr w:rsidR="000B6B25" w:rsidRPr="008468E4" w:rsidSect="00C92DCE">
          <w:type w:val="continuous"/>
          <w:pgSz w:w="11906" w:h="16838"/>
          <w:pgMar w:top="1134" w:right="851" w:bottom="1134" w:left="709" w:header="709" w:footer="709" w:gutter="0"/>
          <w:cols w:space="708"/>
          <w:docGrid w:linePitch="360"/>
        </w:sectPr>
      </w:pP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Влаштуюсь на роботу за спеціальністю</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Влаштуюсь на роботу, не обов</w:t>
      </w:r>
      <w:r w:rsidR="00247FAE">
        <w:rPr>
          <w:rFonts w:ascii="Arial" w:hAnsi="Arial" w:cs="Arial"/>
          <w:color w:val="000000"/>
          <w:sz w:val="18"/>
          <w:szCs w:val="18"/>
          <w:lang w:val="uk-UA"/>
        </w:rPr>
        <w:t>’</w:t>
      </w:r>
      <w:r w:rsidRPr="008468E4">
        <w:rPr>
          <w:rFonts w:ascii="Arial" w:hAnsi="Arial" w:cs="Arial"/>
          <w:color w:val="000000"/>
          <w:sz w:val="18"/>
          <w:szCs w:val="18"/>
          <w:lang w:val="uk-UA"/>
        </w:rPr>
        <w:t>язково за спеціальністю</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Продовжу навчання в Україні</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Продовжу навчання за кордоном</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Продовжу навчання на заочній формі, влаштуюсь на роботу, не обов</w:t>
      </w:r>
      <w:r w:rsidR="00247FAE">
        <w:rPr>
          <w:rFonts w:ascii="Arial" w:hAnsi="Arial" w:cs="Arial"/>
          <w:color w:val="000000"/>
          <w:sz w:val="18"/>
          <w:szCs w:val="18"/>
          <w:lang w:val="uk-UA"/>
        </w:rPr>
        <w:t>’</w:t>
      </w:r>
      <w:r w:rsidRPr="008468E4">
        <w:rPr>
          <w:rFonts w:ascii="Arial" w:hAnsi="Arial" w:cs="Arial"/>
          <w:color w:val="000000"/>
          <w:sz w:val="18"/>
          <w:szCs w:val="18"/>
          <w:lang w:val="uk-UA"/>
        </w:rPr>
        <w:t>язково за спеціальністю</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Відпочину деякий час, а потім буду шукати роботу</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Буду шукати роботу за кордоном</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Працювати на планую</w:t>
      </w:r>
    </w:p>
    <w:p w:rsidR="000B6B25" w:rsidRPr="008468E4" w:rsidRDefault="000B6B25" w:rsidP="00C92DCE">
      <w:pPr>
        <w:widowControl w:val="0"/>
        <w:numPr>
          <w:ilvl w:val="0"/>
          <w:numId w:val="10"/>
        </w:numPr>
        <w:tabs>
          <w:tab w:val="left" w:pos="284"/>
        </w:tabs>
        <w:spacing w:after="0" w:line="240" w:lineRule="auto"/>
        <w:ind w:left="0" w:firstLine="0"/>
        <w:contextualSpacing/>
        <w:rPr>
          <w:rFonts w:ascii="Arial" w:hAnsi="Arial" w:cs="Arial"/>
          <w:color w:val="000000"/>
          <w:sz w:val="18"/>
          <w:szCs w:val="18"/>
          <w:lang w:val="uk-UA"/>
        </w:rPr>
      </w:pPr>
      <w:r w:rsidRPr="008468E4">
        <w:rPr>
          <w:rFonts w:ascii="Arial" w:hAnsi="Arial" w:cs="Arial"/>
          <w:color w:val="000000"/>
          <w:sz w:val="18"/>
          <w:szCs w:val="18"/>
          <w:lang w:val="uk-UA"/>
        </w:rPr>
        <w:t>Ще не визначився(лась)</w:t>
      </w:r>
    </w:p>
    <w:p w:rsidR="000B6B25" w:rsidRPr="008468E4" w:rsidRDefault="000B6B25" w:rsidP="00C92DCE">
      <w:pPr>
        <w:widowControl w:val="0"/>
        <w:spacing w:after="0" w:line="240" w:lineRule="auto"/>
        <w:jc w:val="both"/>
        <w:rPr>
          <w:rFonts w:ascii="Arial" w:hAnsi="Arial" w:cs="Arial"/>
          <w:color w:val="000000"/>
          <w:sz w:val="18"/>
          <w:szCs w:val="18"/>
          <w:lang w:val="uk-UA"/>
        </w:rPr>
        <w:sectPr w:rsidR="000B6B25" w:rsidRPr="008468E4" w:rsidSect="00C92DCE">
          <w:type w:val="continuous"/>
          <w:pgSz w:w="11906" w:h="16838"/>
          <w:pgMar w:top="1134" w:right="851" w:bottom="1134" w:left="709" w:header="709" w:footer="709" w:gutter="0"/>
          <w:cols w:num="2" w:space="708"/>
          <w:docGrid w:linePitch="360"/>
        </w:sectPr>
      </w:pPr>
    </w:p>
    <w:p w:rsidR="000B6B25" w:rsidRPr="008468E4" w:rsidRDefault="000B6B25" w:rsidP="00C92DCE">
      <w:pPr>
        <w:widowControl w:val="0"/>
        <w:tabs>
          <w:tab w:val="left" w:pos="142"/>
          <w:tab w:val="left" w:pos="284"/>
        </w:tabs>
        <w:spacing w:after="0" w:line="240" w:lineRule="auto"/>
        <w:contextualSpacing/>
        <w:jc w:val="both"/>
        <w:rPr>
          <w:rFonts w:ascii="Arial" w:eastAsia="Times New Roman" w:hAnsi="Arial" w:cs="Arial"/>
          <w:bCs/>
          <w:color w:val="000000"/>
          <w:sz w:val="12"/>
          <w:szCs w:val="12"/>
          <w:lang w:val="uk-UA" w:eastAsia="ru-RU"/>
        </w:rPr>
      </w:pPr>
    </w:p>
    <w:p w:rsidR="00FB797F" w:rsidRPr="008468E4" w:rsidRDefault="00FB797F" w:rsidP="00C92DCE">
      <w:pPr>
        <w:widowControl w:val="0"/>
        <w:tabs>
          <w:tab w:val="left" w:pos="993"/>
          <w:tab w:val="left" w:pos="1134"/>
        </w:tabs>
        <w:autoSpaceDE w:val="0"/>
        <w:autoSpaceDN w:val="0"/>
        <w:adjustRightInd w:val="0"/>
        <w:spacing w:after="0" w:line="360" w:lineRule="auto"/>
        <w:ind w:firstLine="567"/>
        <w:jc w:val="right"/>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Додаток В</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center"/>
        <w:rPr>
          <w:rFonts w:ascii="Times New Roman" w:eastAsia="BookAntiqua" w:hAnsi="Times New Roman"/>
          <w:b/>
          <w:sz w:val="28"/>
          <w:szCs w:val="28"/>
          <w:lang w:val="uk-UA" w:eastAsia="ru-RU"/>
        </w:rPr>
      </w:pPr>
      <w:r w:rsidRPr="00041430">
        <w:rPr>
          <w:rFonts w:ascii="Times New Roman" w:eastAsia="BookAntiqua" w:hAnsi="Times New Roman"/>
          <w:b/>
          <w:sz w:val="28"/>
          <w:szCs w:val="28"/>
          <w:lang w:val="uk-UA" w:eastAsia="ru-RU"/>
        </w:rPr>
        <w:t>Прогр</w:t>
      </w:r>
      <w:r w:rsidR="00C92DCE" w:rsidRPr="00041430">
        <w:rPr>
          <w:rFonts w:ascii="Times New Roman" w:eastAsia="BookAntiqua" w:hAnsi="Times New Roman"/>
          <w:b/>
          <w:sz w:val="28"/>
          <w:szCs w:val="28"/>
          <w:lang w:val="uk-UA" w:eastAsia="ru-RU"/>
        </w:rPr>
        <w:t>ама дослідження (якісний метод)</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Актуальність.</w:t>
      </w:r>
      <w:r w:rsidRPr="00041430">
        <w:rPr>
          <w:rFonts w:ascii="Times New Roman" w:eastAsia="BookAntiqua" w:hAnsi="Times New Roman"/>
          <w:sz w:val="28"/>
          <w:szCs w:val="28"/>
          <w:lang w:val="uk-UA" w:eastAsia="ru-RU"/>
        </w:rPr>
        <w:t xml:space="preserve"> Одним із основних показників рівня розвитку держави і суспільства є стан молоді в країні. Молодь – майбутнє нашої держави, від якості її людського потенціалу залежить доля України. Сьогодні ця категорія населення потребує постійного захисту, допомоги і підтримки з боку держави і суспільства. Така діяльність пов</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 xml:space="preserve">язана не лише із забезпеченням її матеріального добробуту, не враховуючи, що головне полягає у вихованні правової, громадянської, економічної, культурної, моральної свідомості молоді, реалізації її багатого творчого потенціалу. Останній час констатується збільшення кількості проявів ризикової поведінки серед неповнолітніх і молоді. Хоч у багатьох випадках порушення норм неповнолітніми не становлять суспільної небезпеки, оскільки характеризуються примітивністю способів вчинення, часто мають виражену дитячу мотивацію, але є небезпечними і в разі відсутності своєчасного реагування вихователів і суспільства можуть привести до деформації особистості. Тому вивчення сутності, причин ризикової  поведінки та груп  ризику набувають все більшої актуальності як в країні, так і в усьому світі. </w:t>
      </w:r>
    </w:p>
    <w:p w:rsidR="00B43A81" w:rsidRPr="00041430" w:rsidRDefault="00C92DCE"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 xml:space="preserve">Мета роботи </w:t>
      </w:r>
      <w:r w:rsidRPr="00041430">
        <w:rPr>
          <w:rFonts w:ascii="Times New Roman" w:eastAsia="BookAntiqua" w:hAnsi="Times New Roman"/>
          <w:sz w:val="28"/>
          <w:szCs w:val="28"/>
          <w:lang w:val="uk-UA" w:eastAsia="ru-RU"/>
        </w:rPr>
        <w:t>-</w:t>
      </w:r>
      <w:r w:rsidR="00FB797F" w:rsidRPr="00041430">
        <w:rPr>
          <w:rFonts w:ascii="Times New Roman" w:eastAsia="BookAntiqua" w:hAnsi="Times New Roman"/>
          <w:sz w:val="28"/>
          <w:szCs w:val="28"/>
          <w:lang w:val="uk-UA" w:eastAsia="ru-RU"/>
        </w:rPr>
        <w:t xml:space="preserve"> проаналізувати сутність, особливості ризикової поведінки </w:t>
      </w:r>
      <w:r w:rsidRPr="00041430">
        <w:rPr>
          <w:rFonts w:ascii="Times New Roman" w:eastAsia="BookAntiqua" w:hAnsi="Times New Roman"/>
          <w:sz w:val="28"/>
          <w:szCs w:val="28"/>
          <w:lang w:val="uk-UA" w:eastAsia="ru-RU"/>
        </w:rPr>
        <w:t>юнаків та дівчат</w:t>
      </w:r>
      <w:r w:rsidR="00B43A81" w:rsidRPr="00041430">
        <w:rPr>
          <w:rFonts w:ascii="Times New Roman" w:eastAsia="BookAntiqua" w:hAnsi="Times New Roman"/>
          <w:sz w:val="28"/>
          <w:szCs w:val="28"/>
          <w:lang w:val="uk-UA" w:eastAsia="ru-RU"/>
        </w:rPr>
        <w:t>.</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041430">
        <w:rPr>
          <w:rFonts w:ascii="Times New Roman" w:eastAsia="BookAntiqua" w:hAnsi="Times New Roman"/>
          <w:b/>
          <w:sz w:val="28"/>
          <w:szCs w:val="28"/>
          <w:lang w:val="uk-UA" w:eastAsia="ru-RU"/>
        </w:rPr>
        <w:t>Для досягнення поставленої мети треба виконати низку завдань :</w:t>
      </w:r>
    </w:p>
    <w:p w:rsidR="00FB797F" w:rsidRPr="00041430" w:rsidRDefault="00FB797F" w:rsidP="00041430">
      <w:pPr>
        <w:widowControl w:val="0"/>
        <w:numPr>
          <w:ilvl w:val="0"/>
          <w:numId w:val="5"/>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Провести аналіз сутності ризико</w:t>
      </w:r>
      <w:r w:rsidR="00C92DCE" w:rsidRPr="00041430">
        <w:rPr>
          <w:rFonts w:ascii="Times New Roman" w:eastAsia="BookAntiqua" w:hAnsi="Times New Roman"/>
          <w:sz w:val="28"/>
          <w:szCs w:val="28"/>
          <w:lang w:val="uk-UA" w:eastAsia="ru-RU"/>
        </w:rPr>
        <w:t>вої поведінки серед студентів.</w:t>
      </w:r>
    </w:p>
    <w:p w:rsidR="00FB797F" w:rsidRPr="00041430" w:rsidRDefault="00FB797F" w:rsidP="00041430">
      <w:pPr>
        <w:widowControl w:val="0"/>
        <w:numPr>
          <w:ilvl w:val="0"/>
          <w:numId w:val="5"/>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Дослідити особливост</w:t>
      </w:r>
      <w:r w:rsidR="00C92DCE" w:rsidRPr="00041430">
        <w:rPr>
          <w:rFonts w:ascii="Times New Roman" w:eastAsia="BookAntiqua" w:hAnsi="Times New Roman"/>
          <w:sz w:val="28"/>
          <w:szCs w:val="28"/>
          <w:lang w:val="uk-UA" w:eastAsia="ru-RU"/>
        </w:rPr>
        <w:t>і ризикової поведінки студентів.</w:t>
      </w:r>
    </w:p>
    <w:p w:rsidR="00FB797F" w:rsidRPr="00041430" w:rsidRDefault="00FB797F" w:rsidP="00041430">
      <w:pPr>
        <w:widowControl w:val="0"/>
        <w:numPr>
          <w:ilvl w:val="0"/>
          <w:numId w:val="5"/>
        </w:numPr>
        <w:tabs>
          <w:tab w:val="left" w:pos="993"/>
          <w:tab w:val="left" w:pos="1134"/>
        </w:tabs>
        <w:autoSpaceDE w:val="0"/>
        <w:autoSpaceDN w:val="0"/>
        <w:adjustRightInd w:val="0"/>
        <w:spacing w:after="0" w:line="240" w:lineRule="auto"/>
        <w:ind w:left="0"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 xml:space="preserve">Визначити </w:t>
      </w:r>
      <w:r w:rsidR="00C92DCE" w:rsidRPr="00041430">
        <w:rPr>
          <w:rFonts w:ascii="Times New Roman" w:eastAsia="BookAntiqua" w:hAnsi="Times New Roman"/>
          <w:sz w:val="28"/>
          <w:szCs w:val="28"/>
          <w:lang w:val="uk-UA" w:eastAsia="ru-RU"/>
        </w:rPr>
        <w:t>ступінь ризику серед студентів.</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Об</w:t>
      </w:r>
      <w:r w:rsidR="00247FAE" w:rsidRPr="00041430">
        <w:rPr>
          <w:rFonts w:ascii="Times New Roman" w:eastAsia="BookAntiqua" w:hAnsi="Times New Roman"/>
          <w:b/>
          <w:sz w:val="28"/>
          <w:szCs w:val="28"/>
          <w:lang w:val="uk-UA" w:eastAsia="ru-RU"/>
        </w:rPr>
        <w:t>’</w:t>
      </w:r>
      <w:r w:rsidRPr="00041430">
        <w:rPr>
          <w:rFonts w:ascii="Times New Roman" w:eastAsia="BookAntiqua" w:hAnsi="Times New Roman"/>
          <w:b/>
          <w:sz w:val="28"/>
          <w:szCs w:val="28"/>
          <w:lang w:val="uk-UA" w:eastAsia="ru-RU"/>
        </w:rPr>
        <w:t>єкт дослідження роботи</w:t>
      </w:r>
      <w:r w:rsidRPr="00041430">
        <w:rPr>
          <w:rFonts w:ascii="Times New Roman" w:eastAsia="BookAntiqua" w:hAnsi="Times New Roman"/>
          <w:sz w:val="28"/>
          <w:szCs w:val="28"/>
          <w:lang w:val="uk-UA" w:eastAsia="ru-RU"/>
        </w:rPr>
        <w:t xml:space="preserve"> – схильність студентів до р</w:t>
      </w:r>
      <w:r w:rsidR="00C92DCE" w:rsidRPr="00041430">
        <w:rPr>
          <w:rFonts w:ascii="Times New Roman" w:eastAsia="BookAntiqua" w:hAnsi="Times New Roman"/>
          <w:sz w:val="28"/>
          <w:szCs w:val="28"/>
          <w:lang w:val="uk-UA" w:eastAsia="ru-RU"/>
        </w:rPr>
        <w:t>изику.</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 xml:space="preserve">Предметом дослідження виступає </w:t>
      </w:r>
      <w:r w:rsidR="00C92DC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 xml:space="preserve"> сукупність процесів і чинників та взаємозв</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язки між ними, що зумовлюю</w:t>
      </w:r>
      <w:r w:rsidR="00C92DCE" w:rsidRPr="00041430">
        <w:rPr>
          <w:rFonts w:ascii="Times New Roman" w:eastAsia="BookAntiqua" w:hAnsi="Times New Roman"/>
          <w:sz w:val="28"/>
          <w:szCs w:val="28"/>
          <w:lang w:val="uk-UA" w:eastAsia="ru-RU"/>
        </w:rPr>
        <w:t>ть ризикову поведінку студентів.</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 xml:space="preserve">Метод збору інформації - </w:t>
      </w:r>
      <w:r w:rsidRPr="00041430">
        <w:rPr>
          <w:rFonts w:ascii="Times New Roman" w:eastAsia="BookAntiqua" w:hAnsi="Times New Roman"/>
          <w:sz w:val="28"/>
          <w:szCs w:val="28"/>
          <w:lang w:val="uk-UA" w:eastAsia="ru-RU"/>
        </w:rPr>
        <w:t xml:space="preserve">Методика </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Готовність до ризику</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 xml:space="preserve"> </w:t>
      </w:r>
      <w:r w:rsidR="00C92DCE" w:rsidRPr="00041430">
        <w:rPr>
          <w:rFonts w:ascii="Times New Roman" w:eastAsia="BookAntiqua" w:hAnsi="Times New Roman"/>
          <w:sz w:val="28"/>
          <w:szCs w:val="28"/>
          <w:lang w:val="uk-UA" w:eastAsia="ru-RU"/>
        </w:rPr>
        <w:t>Г. </w:t>
      </w:r>
      <w:r w:rsidRPr="00041430">
        <w:rPr>
          <w:rFonts w:ascii="Times New Roman" w:eastAsia="BookAntiqua" w:hAnsi="Times New Roman"/>
          <w:sz w:val="28"/>
          <w:szCs w:val="28"/>
          <w:lang w:val="uk-UA" w:eastAsia="ru-RU"/>
        </w:rPr>
        <w:t>Шуберта.</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Методика дозволяє оцінити ступінь готовності до ризику. Ризик визначається як дія навмання з надією на вдалий результат або як можлива небезпека, як дія, вчинена в умовах невизначеності.</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Висока готовність до ризику супроводжується низькою мотивацією до уникання невдач (захисту). Готовність до ризику прямо пропорційно пов</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яз</w:t>
      </w:r>
      <w:r w:rsidR="006069F8">
        <w:rPr>
          <w:rFonts w:ascii="Times New Roman" w:eastAsia="BookAntiqua" w:hAnsi="Times New Roman"/>
          <w:sz w:val="28"/>
          <w:szCs w:val="28"/>
          <w:lang w:val="uk-UA" w:eastAsia="ru-RU"/>
        </w:rPr>
        <w:t>ана з числом допущених помилок.</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041430">
        <w:rPr>
          <w:rFonts w:ascii="Times New Roman" w:eastAsia="BookAntiqua" w:hAnsi="Times New Roman"/>
          <w:b/>
          <w:sz w:val="28"/>
          <w:szCs w:val="28"/>
          <w:lang w:val="uk-UA" w:eastAsia="ru-RU"/>
        </w:rPr>
        <w:t>Операціоналізація понять та їх інтерпретація</w:t>
      </w:r>
      <w:r w:rsidR="00B43A81" w:rsidRPr="00041430">
        <w:rPr>
          <w:rFonts w:ascii="Times New Roman" w:eastAsia="BookAntiqua" w:hAnsi="Times New Roman"/>
          <w:b/>
          <w:sz w:val="28"/>
          <w:szCs w:val="28"/>
          <w:lang w:val="uk-UA" w:eastAsia="ru-RU"/>
        </w:rPr>
        <w:t>:</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Студентська молодь (студентство) – це суспільно диференційована соціально-демографічна спільнота, якій притаманні специфічні фізіологічні, психологічні, пізнавальні, культурно-освітні і властивості та інші властивості. Студентська молодь тому і є специфічною спільнотою, що її суттєві характеристики і риси на відміну від представників старших поколінь і вікових груп перебувають у стані формування і становлення.</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Ризикова поведінка – це поведінка, базується на добровільному прийнятті елементів ризику для здоров</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я або життя суб</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єктів, містить елемент досягнення визначеної мети й неочевидний баланс позитивних та негативних результатів дій, які суб</w:t>
      </w:r>
      <w:r w:rsidR="00247FAE" w:rsidRPr="00041430">
        <w:rPr>
          <w:rFonts w:ascii="Times New Roman" w:eastAsia="BookAntiqua" w:hAnsi="Times New Roman"/>
          <w:sz w:val="28"/>
          <w:szCs w:val="28"/>
          <w:lang w:val="uk-UA" w:eastAsia="ru-RU"/>
        </w:rPr>
        <w:t>’</w:t>
      </w:r>
      <w:r w:rsidRPr="00041430">
        <w:rPr>
          <w:rFonts w:ascii="Times New Roman" w:eastAsia="BookAntiqua" w:hAnsi="Times New Roman"/>
          <w:sz w:val="28"/>
          <w:szCs w:val="28"/>
          <w:lang w:val="uk-UA" w:eastAsia="ru-RU"/>
        </w:rPr>
        <w:t>єктивно сприймаються як значимі.</w:t>
      </w:r>
    </w:p>
    <w:p w:rsidR="00FB797F" w:rsidRPr="00041430"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lastRenderedPageBreak/>
        <w:t>Схильність до ризику – властивість особистості, що виражається у постійному прагненні використовувати нові можливості, які відриваються світом.</w:t>
      </w:r>
    </w:p>
    <w:p w:rsidR="00FB797F" w:rsidRDefault="00FB797F" w:rsidP="00041430">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sz w:val="28"/>
          <w:szCs w:val="28"/>
          <w:lang w:val="uk-UA" w:eastAsia="ru-RU"/>
        </w:rPr>
        <w:t>Гендер – соціально-біологічна характеристика, через яку визначаються поняття чоловік і жінка, психосоціальні, соціокультурні ролі чоловіка і жінки як особистостей, а також психо-біологічні особливості, на які впливає біологічна стать, цілісна психічна репрезентація статі, сповнена неповторним динамічним глибинним, когнітивним та поведінковим поняттям жіночого та чоловічого, здобута індивідом у результаті набуття індивідуального гендерного досвіду. Тобто деякий соціальний конструктор, що визначає соціальну стать людини. На відміну від біологічної статі, гендер виступає набором соціально рольових самоідентифікацій (самовизначень), які можуть збігатися з суто біологічними особливостями або суперечити їм.</w:t>
      </w:r>
    </w:p>
    <w:p w:rsidR="00AE4E23" w:rsidRPr="00041430" w:rsidRDefault="00AE4E23" w:rsidP="00AE4E23">
      <w:pPr>
        <w:widowControl w:val="0"/>
        <w:spacing w:after="0" w:line="240" w:lineRule="auto"/>
        <w:ind w:firstLine="567"/>
        <w:jc w:val="both"/>
        <w:rPr>
          <w:rFonts w:ascii="Times New Roman" w:hAnsi="Times New Roman"/>
          <w:b/>
          <w:i/>
          <w:sz w:val="28"/>
          <w:szCs w:val="28"/>
          <w:u w:val="single"/>
          <w:lang w:val="uk-UA"/>
        </w:rPr>
      </w:pPr>
      <w:r w:rsidRPr="00041430">
        <w:rPr>
          <w:rFonts w:ascii="Times New Roman" w:hAnsi="Times New Roman"/>
          <w:b/>
          <w:i/>
          <w:sz w:val="28"/>
          <w:szCs w:val="28"/>
          <w:u w:val="single"/>
          <w:lang w:val="uk-UA"/>
        </w:rPr>
        <w:t>Методична частина</w:t>
      </w:r>
    </w:p>
    <w:p w:rsidR="00AE4E23" w:rsidRPr="00041430" w:rsidRDefault="00AE4E23" w:rsidP="00AE4E23">
      <w:pPr>
        <w:widowControl w:val="0"/>
        <w:spacing w:after="0" w:line="240" w:lineRule="auto"/>
        <w:ind w:firstLine="567"/>
        <w:jc w:val="both"/>
        <w:rPr>
          <w:rFonts w:ascii="Times New Roman" w:hAnsi="Times New Roman"/>
          <w:sz w:val="28"/>
          <w:szCs w:val="28"/>
          <w:lang w:val="uk-UA"/>
        </w:rPr>
      </w:pPr>
      <w:r w:rsidRPr="00041430">
        <w:rPr>
          <w:rFonts w:ascii="Times New Roman" w:hAnsi="Times New Roman"/>
          <w:i/>
          <w:sz w:val="28"/>
          <w:szCs w:val="28"/>
          <w:lang w:val="uk-UA"/>
        </w:rPr>
        <w:t>Обґрунтування типу вибірки та розрахунок вибіркової сукупності</w:t>
      </w:r>
      <w:r w:rsidRPr="00041430">
        <w:rPr>
          <w:rFonts w:ascii="Times New Roman" w:hAnsi="Times New Roman"/>
          <w:sz w:val="28"/>
          <w:szCs w:val="28"/>
          <w:lang w:val="uk-UA"/>
        </w:rPr>
        <w:t>.</w:t>
      </w:r>
    </w:p>
    <w:p w:rsidR="00AE4E23" w:rsidRDefault="00AE4E23" w:rsidP="00AE4E23">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041430">
        <w:rPr>
          <w:rFonts w:ascii="Times New Roman" w:eastAsia="BookAntiqua" w:hAnsi="Times New Roman"/>
          <w:b/>
          <w:sz w:val="28"/>
          <w:szCs w:val="28"/>
          <w:lang w:val="uk-UA" w:eastAsia="ru-RU"/>
        </w:rPr>
        <w:t xml:space="preserve">Вибіркова сукупність – </w:t>
      </w:r>
      <w:r>
        <w:rPr>
          <w:rFonts w:ascii="Times New Roman" w:eastAsia="BookAntiqua" w:hAnsi="Times New Roman"/>
          <w:sz w:val="28"/>
          <w:szCs w:val="28"/>
          <w:lang w:val="uk-UA" w:eastAsia="ru-RU"/>
        </w:rPr>
        <w:t>50</w:t>
      </w:r>
      <w:r w:rsidRPr="00041430">
        <w:rPr>
          <w:rFonts w:ascii="Times New Roman" w:eastAsia="BookAntiqua" w:hAnsi="Times New Roman"/>
          <w:sz w:val="28"/>
          <w:szCs w:val="28"/>
          <w:lang w:val="uk-UA" w:eastAsia="ru-RU"/>
        </w:rPr>
        <w:t xml:space="preserve"> с</w:t>
      </w:r>
      <w:r>
        <w:rPr>
          <w:rFonts w:ascii="Times New Roman" w:eastAsia="BookAntiqua" w:hAnsi="Times New Roman"/>
          <w:sz w:val="28"/>
          <w:szCs w:val="28"/>
          <w:lang w:val="uk-UA" w:eastAsia="ru-RU"/>
        </w:rPr>
        <w:t>тудентів факультету політології ЧНУ ім. П. Могили, з них 25 дівчат і 25 юнаків</w:t>
      </w:r>
      <w:r w:rsidRPr="00041430">
        <w:rPr>
          <w:rFonts w:ascii="Times New Roman" w:eastAsia="BookAntiqua" w:hAnsi="Times New Roman"/>
          <w:sz w:val="28"/>
          <w:szCs w:val="28"/>
          <w:lang w:val="uk-UA" w:eastAsia="ru-RU"/>
        </w:rPr>
        <w:t>.</w:t>
      </w:r>
    </w:p>
    <w:p w:rsidR="00AE4E23" w:rsidRPr="00041430" w:rsidRDefault="00AE4E23" w:rsidP="00AE4E23">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6069F8">
        <w:rPr>
          <w:rFonts w:ascii="Times New Roman" w:eastAsia="BookAntiqua" w:hAnsi="Times New Roman"/>
          <w:b/>
          <w:sz w:val="28"/>
          <w:szCs w:val="28"/>
          <w:lang w:val="uk-UA" w:eastAsia="ru-RU"/>
        </w:rPr>
        <w:t>Метод формування вибірки</w:t>
      </w:r>
      <w:r>
        <w:rPr>
          <w:rFonts w:ascii="Times New Roman" w:eastAsia="BookAntiqua" w:hAnsi="Times New Roman"/>
          <w:sz w:val="28"/>
          <w:szCs w:val="28"/>
          <w:lang w:val="uk-UA" w:eastAsia="ru-RU"/>
        </w:rPr>
        <w:t xml:space="preserve"> </w:t>
      </w:r>
      <w:r w:rsidRPr="00041430">
        <w:rPr>
          <w:rFonts w:ascii="Times New Roman" w:eastAsia="BookAntiqua" w:hAnsi="Times New Roman"/>
          <w:b/>
          <w:sz w:val="28"/>
          <w:szCs w:val="28"/>
          <w:lang w:val="uk-UA" w:eastAsia="ru-RU"/>
        </w:rPr>
        <w:t>–</w:t>
      </w:r>
      <w:r>
        <w:rPr>
          <w:rFonts w:ascii="Times New Roman" w:eastAsia="BookAntiqua" w:hAnsi="Times New Roman"/>
          <w:sz w:val="28"/>
          <w:szCs w:val="28"/>
          <w:lang w:val="uk-UA" w:eastAsia="ru-RU"/>
        </w:rPr>
        <w:t xml:space="preserve"> доступна, власне випадкова (студенти були опитані під час проведення занять, участь у тестуванні прийняли всі присутні на момент проведення дослідження з дотриманням пропорції за статтю).</w:t>
      </w:r>
    </w:p>
    <w:p w:rsidR="00AE4E23" w:rsidRPr="00041430" w:rsidRDefault="00AE4E23" w:rsidP="00AE4E23">
      <w:pPr>
        <w:pStyle w:val="ad"/>
        <w:spacing w:before="0" w:beforeAutospacing="0" w:after="0" w:afterAutospacing="0"/>
        <w:ind w:firstLine="567"/>
        <w:jc w:val="both"/>
        <w:rPr>
          <w:rFonts w:ascii="Times New Roman" w:hAnsi="Times New Roman"/>
          <w:i/>
          <w:color w:val="000000"/>
          <w:sz w:val="28"/>
          <w:szCs w:val="28"/>
          <w:lang w:val="uk-UA"/>
        </w:rPr>
      </w:pPr>
      <w:r w:rsidRPr="00041430">
        <w:rPr>
          <w:rFonts w:ascii="Times New Roman" w:hAnsi="Times New Roman"/>
          <w:i/>
          <w:color w:val="000000"/>
          <w:sz w:val="28"/>
          <w:szCs w:val="28"/>
          <w:lang w:val="uk-UA"/>
        </w:rPr>
        <w:t>Методика і техніка збору, обробки первинної інформації</w:t>
      </w:r>
    </w:p>
    <w:p w:rsidR="00AE4E23" w:rsidRPr="00AE4E23" w:rsidRDefault="00AE4E23" w:rsidP="00AE4E23">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Pr>
          <w:rFonts w:ascii="Times New Roman" w:eastAsia="BookAntiqua" w:hAnsi="Times New Roman"/>
          <w:sz w:val="28"/>
          <w:szCs w:val="28"/>
          <w:lang w:val="uk-UA" w:eastAsia="ru-RU"/>
        </w:rPr>
        <w:t>Для проведення тестування використано методику «</w:t>
      </w:r>
      <w:r w:rsidRPr="00AE4E23">
        <w:rPr>
          <w:rFonts w:ascii="Times New Roman" w:eastAsia="BookAntiqua" w:hAnsi="Times New Roman"/>
          <w:sz w:val="28"/>
          <w:szCs w:val="28"/>
          <w:lang w:val="uk-UA" w:eastAsia="ru-RU"/>
        </w:rPr>
        <w:t>Готовність до ризику» (RSK) Г. Шуберта</w:t>
      </w:r>
      <w:r>
        <w:rPr>
          <w:rFonts w:ascii="Times New Roman" w:eastAsia="BookAntiqua" w:hAnsi="Times New Roman"/>
          <w:sz w:val="28"/>
          <w:szCs w:val="28"/>
          <w:lang w:val="uk-UA" w:eastAsia="ru-RU"/>
        </w:rPr>
        <w:t>. Опрацювання отриманих результатів здійснювалось вручну.</w:t>
      </w:r>
    </w:p>
    <w:p w:rsidR="00041430" w:rsidRPr="008468E4" w:rsidRDefault="00041430"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sz w:val="28"/>
          <w:szCs w:val="28"/>
          <w:lang w:val="uk-UA" w:eastAsia="ru-RU"/>
        </w:rPr>
      </w:pPr>
    </w:p>
    <w:p w:rsidR="00C92DCE" w:rsidRDefault="00C92DCE" w:rsidP="00E76AB3">
      <w:pPr>
        <w:widowControl w:val="0"/>
        <w:tabs>
          <w:tab w:val="left" w:pos="993"/>
          <w:tab w:val="left" w:pos="1134"/>
        </w:tabs>
        <w:autoSpaceDE w:val="0"/>
        <w:autoSpaceDN w:val="0"/>
        <w:adjustRightInd w:val="0"/>
        <w:spacing w:after="0" w:line="360" w:lineRule="auto"/>
        <w:ind w:firstLine="567"/>
        <w:jc w:val="both"/>
        <w:rPr>
          <w:rFonts w:ascii="Times New Roman" w:eastAsia="BookAntiqua" w:hAnsi="Times New Roman"/>
          <w:sz w:val="28"/>
          <w:szCs w:val="28"/>
          <w:lang w:val="uk-UA" w:eastAsia="ru-RU"/>
        </w:rPr>
        <w:sectPr w:rsidR="00C92DCE" w:rsidSect="00C92DCE">
          <w:footerReference w:type="default" r:id="rId12"/>
          <w:pgSz w:w="11906" w:h="16838"/>
          <w:pgMar w:top="1134" w:right="851" w:bottom="1134" w:left="1418" w:header="709" w:footer="709" w:gutter="0"/>
          <w:cols w:space="708"/>
          <w:docGrid w:linePitch="360"/>
        </w:sectPr>
      </w:pP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right"/>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lastRenderedPageBreak/>
        <w:t>Додаток Г</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center"/>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 xml:space="preserve">Методика </w:t>
      </w:r>
      <w:r w:rsidR="00247FAE">
        <w:rPr>
          <w:rFonts w:ascii="Times New Roman" w:eastAsia="BookAntiqua" w:hAnsi="Times New Roman"/>
          <w:b/>
          <w:sz w:val="28"/>
          <w:szCs w:val="28"/>
          <w:lang w:val="uk-UA" w:eastAsia="ru-RU"/>
        </w:rPr>
        <w:t>«</w:t>
      </w:r>
      <w:r w:rsidRPr="008468E4">
        <w:rPr>
          <w:rFonts w:ascii="Times New Roman" w:eastAsia="BookAntiqua" w:hAnsi="Times New Roman"/>
          <w:b/>
          <w:sz w:val="28"/>
          <w:szCs w:val="28"/>
          <w:lang w:val="uk-UA" w:eastAsia="ru-RU"/>
        </w:rPr>
        <w:t>Готовність до ризику</w:t>
      </w:r>
      <w:r w:rsidR="00247FAE">
        <w:rPr>
          <w:rFonts w:ascii="Times New Roman" w:eastAsia="BookAntiqua" w:hAnsi="Times New Roman"/>
          <w:b/>
          <w:sz w:val="28"/>
          <w:szCs w:val="28"/>
          <w:lang w:val="uk-UA" w:eastAsia="ru-RU"/>
        </w:rPr>
        <w:t>»</w:t>
      </w:r>
      <w:r w:rsidRPr="008468E4">
        <w:rPr>
          <w:rFonts w:ascii="Times New Roman" w:eastAsia="BookAntiqua" w:hAnsi="Times New Roman"/>
          <w:b/>
          <w:sz w:val="28"/>
          <w:szCs w:val="28"/>
          <w:lang w:val="uk-UA" w:eastAsia="ru-RU"/>
        </w:rPr>
        <w:t xml:space="preserve"> (RSK) </w:t>
      </w:r>
      <w:r w:rsidR="00C92DCE">
        <w:rPr>
          <w:rFonts w:ascii="Times New Roman" w:eastAsia="BookAntiqua" w:hAnsi="Times New Roman"/>
          <w:b/>
          <w:sz w:val="28"/>
          <w:szCs w:val="28"/>
          <w:lang w:val="uk-UA" w:eastAsia="ru-RU"/>
        </w:rPr>
        <w:t>Г. </w:t>
      </w:r>
      <w:r w:rsidRPr="008468E4">
        <w:rPr>
          <w:rFonts w:ascii="Times New Roman" w:eastAsia="BookAntiqua" w:hAnsi="Times New Roman"/>
          <w:b/>
          <w:sz w:val="28"/>
          <w:szCs w:val="28"/>
          <w:lang w:val="uk-UA" w:eastAsia="ru-RU"/>
        </w:rPr>
        <w:t>Шуберта</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Методика спрямована на виявлення оцінки своєї сміливості, готовності до ризику.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 xml:space="preserve">Інструкція. </w:t>
      </w:r>
      <w:r w:rsidRPr="008468E4">
        <w:rPr>
          <w:rFonts w:ascii="Times New Roman" w:eastAsia="BookAntiqua" w:hAnsi="Times New Roman"/>
          <w:sz w:val="28"/>
          <w:szCs w:val="28"/>
          <w:lang w:val="uk-UA" w:eastAsia="ru-RU"/>
        </w:rPr>
        <w:t>Оцініть міру готовності вчинити дії, про які вас запитують. При відповіді на кожне з 25 питань поставте відповідний бал за наступною схемою:</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2 - повністю згоден, безумовне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1 - швидше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чим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немає</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О - ні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ні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немає</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- 1 - швидше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ні</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чим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так</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- 2 - абсолютно не згоден, безумовне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ні</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b/>
          <w:sz w:val="28"/>
          <w:szCs w:val="28"/>
          <w:lang w:val="uk-UA" w:eastAsia="ru-RU"/>
        </w:rPr>
      </w:pPr>
      <w:r w:rsidRPr="008468E4">
        <w:rPr>
          <w:rFonts w:ascii="Times New Roman" w:eastAsia="BookAntiqua" w:hAnsi="Times New Roman"/>
          <w:b/>
          <w:sz w:val="28"/>
          <w:szCs w:val="28"/>
          <w:lang w:val="uk-UA" w:eastAsia="ru-RU"/>
        </w:rPr>
        <w:t xml:space="preserve">Питання тесту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 Перевищили б ви швидкість, встановлену ДІБДР, щоб швидше надати необхідну медичну допомогу тяжкохворій людині?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2. Погодилися б ви заради хорошого заробітку брати участь в небезпечній і тривалій експедиції?</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3. Встали б ви на шляху втікаючого небезпечного зломщика?</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4. Могли б ви їхати на підніжці товарного вагону при швидкості більше 100 км/год?</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5. Стрибнули б ви у воду з 5-метрової вишки?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6. Стали б ви першими переходити дуже холодну річку?</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7. Позичили б ви другу велику суму грошей, будучи не зовсім упевненим, що він поверне вам гроші?</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8. Увійшли б ви разом з приборкувачем в клітку з левами при завіреннях, що це безпечно?</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9. Могли б ви залізти на високу фабричну трубу?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10. Могли б ви, не уміючи керувати вітрильним човном,  відправитися  на ньому на прогулянку?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11. Ризикнули б ви схопити за вузду коня, що мчиться?</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12. Могли б ви скотитися на лижах з дуже крутої гори?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13. Могли б ви вчинити заради інтересу стрибок з парашутом?</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14. Могли б ви часто їздити на транспорті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зайцем</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15. Поїхали б ви на машині, якби її вела людина, що  нещодавно потрапила зі своєї вини в аварію?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16. Могли б ви стрибнути на пожежний тент з третього поверху?</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17. Могли б ви піти на небезпечну операцію, щоб позбавитися від важкої хвороби?</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18. Могли б ви стрибнути з підніжки потягу, що йде зі швидкістю 50 км/год?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19. Могли б ви увійти до переповненого  ліфту,  знаючи,  що із-за перевантаження  ліфт  може  надовго  застрягти  між поверхами?</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20. Могли б ви перебігти вулицю на червоне світло, якщо недалеко знаходиться міліціонер, а вам треба сісти на відповідний на зупинці автобус?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21. Взялися б ви за небезпечну для життя роботу, якби за неї добре заплатили?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22. Могли б ви увійти до двору будинку, незважаючи на напис: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Обережно, </w:t>
      </w:r>
      <w:r w:rsidRPr="008468E4">
        <w:rPr>
          <w:rFonts w:ascii="Times New Roman" w:eastAsia="BookAntiqua" w:hAnsi="Times New Roman"/>
          <w:sz w:val="28"/>
          <w:szCs w:val="28"/>
          <w:lang w:val="uk-UA" w:eastAsia="ru-RU"/>
        </w:rPr>
        <w:lastRenderedPageBreak/>
        <w:t>зла собака</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23. Чи згодні ви з твердженням, що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ризик - благородна справа</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24. Чи вистачає у вас духу заперечувати начальству? </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25. Посадили б ви до себе в машину незнайомих чоловіків,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що голосують</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на дорозі?</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b/>
          <w:sz w:val="28"/>
          <w:szCs w:val="28"/>
          <w:lang w:val="uk-UA" w:eastAsia="ru-RU"/>
        </w:rPr>
        <w:t>Обробка результатів.</w:t>
      </w:r>
      <w:r w:rsidRPr="008468E4">
        <w:rPr>
          <w:rFonts w:ascii="Times New Roman" w:eastAsia="BookAntiqua" w:hAnsi="Times New Roman"/>
          <w:sz w:val="28"/>
          <w:szCs w:val="28"/>
          <w:lang w:val="uk-UA" w:eastAsia="ru-RU"/>
        </w:rPr>
        <w:t xml:space="preserve"> Підраховується сума балів з урахуванням знаку</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 xml:space="preserve"> чи </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r w:rsidR="00247FAE">
        <w:rPr>
          <w:rFonts w:ascii="Times New Roman" w:eastAsia="BookAntiqua" w:hAnsi="Times New Roman"/>
          <w:sz w:val="28"/>
          <w:szCs w:val="28"/>
          <w:lang w:val="uk-UA" w:eastAsia="ru-RU"/>
        </w:rPr>
        <w:t>»</w:t>
      </w:r>
      <w:r w:rsidRPr="008468E4">
        <w:rPr>
          <w:rFonts w:ascii="Times New Roman" w:eastAsia="BookAntiqua" w:hAnsi="Times New Roman"/>
          <w:sz w:val="28"/>
          <w:szCs w:val="28"/>
          <w:lang w:val="uk-UA" w:eastAsia="ru-RU"/>
        </w:rPr>
        <w:t>).</w:t>
      </w:r>
    </w:p>
    <w:p w:rsidR="00B43A81" w:rsidRPr="008468E4" w:rsidRDefault="00B43A81" w:rsidP="00A77812">
      <w:pPr>
        <w:widowControl w:val="0"/>
        <w:tabs>
          <w:tab w:val="left" w:pos="993"/>
          <w:tab w:val="left" w:pos="1134"/>
        </w:tabs>
        <w:autoSpaceDE w:val="0"/>
        <w:autoSpaceDN w:val="0"/>
        <w:adjustRightInd w:val="0"/>
        <w:spacing w:after="0" w:line="240" w:lineRule="auto"/>
        <w:ind w:firstLine="567"/>
        <w:jc w:val="both"/>
        <w:rPr>
          <w:rFonts w:ascii="Times New Roman" w:eastAsia="BookAntiqua" w:hAnsi="Times New Roman"/>
          <w:sz w:val="28"/>
          <w:szCs w:val="28"/>
          <w:lang w:val="uk-UA" w:eastAsia="ru-RU"/>
        </w:rPr>
      </w:pPr>
      <w:r w:rsidRPr="008468E4">
        <w:rPr>
          <w:rFonts w:ascii="Times New Roman" w:eastAsia="BookAntiqua" w:hAnsi="Times New Roman"/>
          <w:sz w:val="28"/>
          <w:szCs w:val="28"/>
          <w:lang w:val="uk-UA" w:eastAsia="ru-RU"/>
        </w:rPr>
        <w:t xml:space="preserve"> </w:t>
      </w:r>
      <w:r w:rsidRPr="008468E4">
        <w:rPr>
          <w:rFonts w:ascii="Times New Roman" w:eastAsia="BookAntiqua" w:hAnsi="Times New Roman"/>
          <w:b/>
          <w:sz w:val="28"/>
          <w:szCs w:val="28"/>
          <w:lang w:val="uk-UA" w:eastAsia="ru-RU"/>
        </w:rPr>
        <w:t>Висновки.</w:t>
      </w:r>
      <w:r w:rsidRPr="008468E4">
        <w:rPr>
          <w:rFonts w:ascii="Times New Roman" w:eastAsia="BookAntiqua" w:hAnsi="Times New Roman"/>
          <w:sz w:val="28"/>
          <w:szCs w:val="28"/>
          <w:lang w:val="uk-UA" w:eastAsia="ru-RU"/>
        </w:rPr>
        <w:t xml:space="preserve"> Якщо опитуваний набирає менше -30 балів, він відрізняється занадто великою обережністю, якщо від - 10 до +10 балів - середньою обережністю, а понад +20 балів - великою сх</w:t>
      </w:r>
      <w:r w:rsidR="00A77812">
        <w:rPr>
          <w:rFonts w:ascii="Times New Roman" w:eastAsia="BookAntiqua" w:hAnsi="Times New Roman"/>
          <w:sz w:val="28"/>
          <w:szCs w:val="28"/>
          <w:lang w:val="uk-UA" w:eastAsia="ru-RU"/>
        </w:rPr>
        <w:t>ильністю до ризику, сміливістю.</w:t>
      </w:r>
    </w:p>
    <w:sectPr w:rsidR="00B43A81" w:rsidRPr="008468E4" w:rsidSect="00C92DC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0B" w:rsidRDefault="00611D0B" w:rsidP="008E584B">
      <w:pPr>
        <w:spacing w:after="0" w:line="240" w:lineRule="auto"/>
      </w:pPr>
      <w:r>
        <w:separator/>
      </w:r>
    </w:p>
  </w:endnote>
  <w:endnote w:type="continuationSeparator" w:id="0">
    <w:p w:rsidR="00611D0B" w:rsidRDefault="00611D0B" w:rsidP="008E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283" w:usb1="08070000" w:usb2="00000010" w:usb3="00000000" w:csb0="0002000D"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99132"/>
      <w:docPartObj>
        <w:docPartGallery w:val="Page Numbers (Bottom of Page)"/>
        <w:docPartUnique/>
      </w:docPartObj>
    </w:sdtPr>
    <w:sdtContent>
      <w:p w:rsidR="00A30897" w:rsidRPr="004F0BE2" w:rsidRDefault="00A30897" w:rsidP="004F0BE2">
        <w:pPr>
          <w:pStyle w:val="a5"/>
          <w:jc w:val="right"/>
        </w:pPr>
        <w:r w:rsidRPr="004F0BE2">
          <w:rPr>
            <w:rFonts w:ascii="Times New Roman" w:hAnsi="Times New Roman"/>
            <w:sz w:val="24"/>
            <w:szCs w:val="24"/>
          </w:rPr>
          <w:fldChar w:fldCharType="begin"/>
        </w:r>
        <w:r w:rsidRPr="004F0BE2">
          <w:rPr>
            <w:rFonts w:ascii="Times New Roman" w:hAnsi="Times New Roman"/>
            <w:sz w:val="24"/>
            <w:szCs w:val="24"/>
          </w:rPr>
          <w:instrText>PAGE   \* MERGEFORMAT</w:instrText>
        </w:r>
        <w:r w:rsidRPr="004F0BE2">
          <w:rPr>
            <w:rFonts w:ascii="Times New Roman" w:hAnsi="Times New Roman"/>
            <w:sz w:val="24"/>
            <w:szCs w:val="24"/>
          </w:rPr>
          <w:fldChar w:fldCharType="separate"/>
        </w:r>
        <w:r w:rsidR="003107E8">
          <w:rPr>
            <w:rFonts w:ascii="Times New Roman" w:hAnsi="Times New Roman"/>
            <w:noProof/>
            <w:sz w:val="24"/>
            <w:szCs w:val="24"/>
          </w:rPr>
          <w:t>37</w:t>
        </w:r>
        <w:r w:rsidRPr="004F0BE2">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8725"/>
      <w:docPartObj>
        <w:docPartGallery w:val="Page Numbers (Bottom of Page)"/>
        <w:docPartUnique/>
      </w:docPartObj>
    </w:sdtPr>
    <w:sdtEndPr>
      <w:rPr>
        <w:rFonts w:ascii="Times New Roman" w:hAnsi="Times New Roman"/>
        <w:sz w:val="24"/>
        <w:szCs w:val="24"/>
      </w:rPr>
    </w:sdtEndPr>
    <w:sdtContent>
      <w:p w:rsidR="00A30897" w:rsidRPr="004F0BE2" w:rsidRDefault="00A30897" w:rsidP="004F0BE2">
        <w:pPr>
          <w:pStyle w:val="a5"/>
          <w:jc w:val="right"/>
          <w:rPr>
            <w:rFonts w:ascii="Times New Roman" w:hAnsi="Times New Roman"/>
            <w:sz w:val="24"/>
            <w:szCs w:val="24"/>
          </w:rPr>
        </w:pPr>
        <w:r w:rsidRPr="004F0BE2">
          <w:rPr>
            <w:rFonts w:ascii="Times New Roman" w:hAnsi="Times New Roman"/>
            <w:sz w:val="24"/>
            <w:szCs w:val="24"/>
          </w:rPr>
          <w:fldChar w:fldCharType="begin"/>
        </w:r>
        <w:r w:rsidRPr="004F0BE2">
          <w:rPr>
            <w:rFonts w:ascii="Times New Roman" w:hAnsi="Times New Roman"/>
            <w:sz w:val="24"/>
            <w:szCs w:val="24"/>
          </w:rPr>
          <w:instrText>PAGE   \* MERGEFORMAT</w:instrText>
        </w:r>
        <w:r w:rsidRPr="004F0BE2">
          <w:rPr>
            <w:rFonts w:ascii="Times New Roman" w:hAnsi="Times New Roman"/>
            <w:sz w:val="24"/>
            <w:szCs w:val="24"/>
          </w:rPr>
          <w:fldChar w:fldCharType="separate"/>
        </w:r>
        <w:r w:rsidR="003107E8">
          <w:rPr>
            <w:rFonts w:ascii="Times New Roman" w:hAnsi="Times New Roman"/>
            <w:noProof/>
            <w:sz w:val="24"/>
            <w:szCs w:val="24"/>
          </w:rPr>
          <w:t>3</w:t>
        </w:r>
        <w:r w:rsidRPr="004F0BE2">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887645266"/>
      <w:docPartObj>
        <w:docPartGallery w:val="Page Numbers (Bottom of Page)"/>
        <w:docPartUnique/>
      </w:docPartObj>
    </w:sdtPr>
    <w:sdtContent>
      <w:p w:rsidR="00A30897" w:rsidRPr="00E024B6" w:rsidRDefault="00A30897" w:rsidP="00E024B6">
        <w:pPr>
          <w:pStyle w:val="a5"/>
          <w:jc w:val="right"/>
          <w:rPr>
            <w:rFonts w:ascii="Times New Roman" w:hAnsi="Times New Roman"/>
            <w:sz w:val="24"/>
            <w:szCs w:val="24"/>
          </w:rPr>
        </w:pPr>
        <w:r w:rsidRPr="00E024B6">
          <w:rPr>
            <w:rFonts w:ascii="Times New Roman" w:hAnsi="Times New Roman"/>
            <w:sz w:val="24"/>
            <w:szCs w:val="24"/>
          </w:rPr>
          <w:fldChar w:fldCharType="begin"/>
        </w:r>
        <w:r w:rsidRPr="00E024B6">
          <w:rPr>
            <w:rFonts w:ascii="Times New Roman" w:hAnsi="Times New Roman"/>
            <w:sz w:val="24"/>
            <w:szCs w:val="24"/>
          </w:rPr>
          <w:instrText>PAGE   \* MERGEFORMAT</w:instrText>
        </w:r>
        <w:r w:rsidRPr="00E024B6">
          <w:rPr>
            <w:rFonts w:ascii="Times New Roman" w:hAnsi="Times New Roman"/>
            <w:sz w:val="24"/>
            <w:szCs w:val="24"/>
          </w:rPr>
          <w:fldChar w:fldCharType="separate"/>
        </w:r>
        <w:r w:rsidR="003107E8">
          <w:rPr>
            <w:rFonts w:ascii="Times New Roman" w:hAnsi="Times New Roman"/>
            <w:noProof/>
            <w:sz w:val="24"/>
            <w:szCs w:val="24"/>
          </w:rPr>
          <w:t>42</w:t>
        </w:r>
        <w:r w:rsidRPr="00E024B6">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0B" w:rsidRDefault="00611D0B" w:rsidP="008E584B">
      <w:pPr>
        <w:spacing w:after="0" w:line="240" w:lineRule="auto"/>
      </w:pPr>
      <w:r>
        <w:separator/>
      </w:r>
    </w:p>
  </w:footnote>
  <w:footnote w:type="continuationSeparator" w:id="0">
    <w:p w:rsidR="00611D0B" w:rsidRDefault="00611D0B" w:rsidP="008E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E82"/>
    <w:multiLevelType w:val="hybridMultilevel"/>
    <w:tmpl w:val="05A87900"/>
    <w:lvl w:ilvl="0" w:tplc="D72C3D2A">
      <w:start w:val="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9855DE0"/>
    <w:multiLevelType w:val="hybridMultilevel"/>
    <w:tmpl w:val="3C02ABB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B101C59"/>
    <w:multiLevelType w:val="hybridMultilevel"/>
    <w:tmpl w:val="DBF4A4A2"/>
    <w:lvl w:ilvl="0" w:tplc="4B9C314A">
      <w:start w:val="28"/>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A5475"/>
    <w:multiLevelType w:val="hybridMultilevel"/>
    <w:tmpl w:val="D74AAAD8"/>
    <w:lvl w:ilvl="0" w:tplc="92FE982C">
      <w:start w:val="1"/>
      <w:numFmt w:val="decimal"/>
      <w:lvlText w:val="%1."/>
      <w:lvlJc w:val="left"/>
      <w:pPr>
        <w:tabs>
          <w:tab w:val="num" w:pos="720"/>
        </w:tabs>
        <w:ind w:left="720" w:hanging="360"/>
      </w:pPr>
      <w:rPr>
        <w:rFonts w:ascii="Arial" w:eastAsia="Calibri" w:hAnsi="Arial" w:cs="Arial"/>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BB41137"/>
    <w:multiLevelType w:val="hybridMultilevel"/>
    <w:tmpl w:val="49D271D2"/>
    <w:lvl w:ilvl="0" w:tplc="FC108FD0">
      <w:start w:val="1"/>
      <w:numFmt w:val="decimal"/>
      <w:lvlText w:val="%1."/>
      <w:lvlJc w:val="left"/>
      <w:pPr>
        <w:ind w:left="720" w:hanging="360"/>
      </w:pPr>
      <w:rPr>
        <w:rFonts w:ascii="Arial" w:eastAsia="Calibri" w:hAnsi="Arial" w:cs="Arial"/>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F101FE"/>
    <w:multiLevelType w:val="hybridMultilevel"/>
    <w:tmpl w:val="DFA8F378"/>
    <w:lvl w:ilvl="0" w:tplc="DF72A780">
      <w:start w:val="1"/>
      <w:numFmt w:val="decimal"/>
      <w:lvlText w:val="%1."/>
      <w:lvlJc w:val="left"/>
      <w:pPr>
        <w:ind w:left="1353" w:hanging="360"/>
      </w:pPr>
      <w:rPr>
        <w:rFonts w:ascii="Arial" w:eastAsia="Times New Roman" w:hAnsi="Arial" w:cs="Arial"/>
        <w:i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EE74B99"/>
    <w:multiLevelType w:val="hybridMultilevel"/>
    <w:tmpl w:val="E19E27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97F2A0D"/>
    <w:multiLevelType w:val="multilevel"/>
    <w:tmpl w:val="F9363AF6"/>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D984BA0"/>
    <w:multiLevelType w:val="hybridMultilevel"/>
    <w:tmpl w:val="400697E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B66A37"/>
    <w:multiLevelType w:val="hybridMultilevel"/>
    <w:tmpl w:val="84181840"/>
    <w:lvl w:ilvl="0" w:tplc="B44A30D4">
      <w:start w:val="7"/>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10" w15:restartNumberingAfterBreak="0">
    <w:nsid w:val="327D125F"/>
    <w:multiLevelType w:val="hybridMultilevel"/>
    <w:tmpl w:val="1FC8991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EF65CA"/>
    <w:multiLevelType w:val="hybridMultilevel"/>
    <w:tmpl w:val="DB6A23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6C1F20"/>
    <w:multiLevelType w:val="hybridMultilevel"/>
    <w:tmpl w:val="8A461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ED0A9F"/>
    <w:multiLevelType w:val="hybridMultilevel"/>
    <w:tmpl w:val="13C034F8"/>
    <w:lvl w:ilvl="0" w:tplc="9CB20674">
      <w:start w:val="1"/>
      <w:numFmt w:val="decimal"/>
      <w:lvlText w:val="%1."/>
      <w:lvlJc w:val="left"/>
      <w:pPr>
        <w:tabs>
          <w:tab w:val="num" w:pos="720"/>
        </w:tabs>
        <w:ind w:left="720" w:hanging="360"/>
      </w:pPr>
      <w:rPr>
        <w:rFonts w:ascii="Arial" w:eastAsia="Calibri" w:hAnsi="Arial" w:cs="Arial"/>
      </w:rPr>
    </w:lvl>
    <w:lvl w:ilvl="1" w:tplc="82D4A8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5709D5"/>
    <w:multiLevelType w:val="hybridMultilevel"/>
    <w:tmpl w:val="26BA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E227A5"/>
    <w:multiLevelType w:val="hybridMultilevel"/>
    <w:tmpl w:val="DF60F80E"/>
    <w:lvl w:ilvl="0" w:tplc="E14009CA">
      <w:start w:val="1"/>
      <w:numFmt w:val="decimal"/>
      <w:lvlText w:val="%1."/>
      <w:lvlJc w:val="left"/>
      <w:pPr>
        <w:tabs>
          <w:tab w:val="num" w:pos="1440"/>
        </w:tabs>
        <w:ind w:left="1440" w:hanging="360"/>
      </w:pPr>
      <w:rPr>
        <w:rFonts w:ascii="Arial" w:eastAsia="Calibri" w:hAnsi="Arial" w:cs="Arial"/>
      </w:rPr>
    </w:lvl>
    <w:lvl w:ilvl="1" w:tplc="C2E41BD2">
      <w:start w:val="5"/>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928"/>
        </w:tabs>
        <w:ind w:left="928"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6BE172B8"/>
    <w:multiLevelType w:val="hybridMultilevel"/>
    <w:tmpl w:val="15CC844A"/>
    <w:lvl w:ilvl="0" w:tplc="71CC0C10">
      <w:start w:val="1"/>
      <w:numFmt w:val="decimal"/>
      <w:lvlText w:val="%1."/>
      <w:lvlJc w:val="left"/>
      <w:pPr>
        <w:ind w:left="720" w:hanging="360"/>
      </w:pPr>
      <w:rPr>
        <w:rFonts w:ascii="Arial" w:eastAsia="Times New Roman" w:hAnsi="Arial" w:cs="Arial"/>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C705145"/>
    <w:multiLevelType w:val="hybridMultilevel"/>
    <w:tmpl w:val="E4AEA4D6"/>
    <w:lvl w:ilvl="0" w:tplc="4496AADE">
      <w:start w:val="1"/>
      <w:numFmt w:val="decimal"/>
      <w:lvlText w:val="%1."/>
      <w:lvlJc w:val="left"/>
      <w:pPr>
        <w:tabs>
          <w:tab w:val="num" w:pos="720"/>
        </w:tabs>
        <w:ind w:left="720" w:hanging="360"/>
      </w:pPr>
      <w:rPr>
        <w:rFonts w:ascii="Arial" w:eastAsia="Times New Roman"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F531410"/>
    <w:multiLevelType w:val="hybridMultilevel"/>
    <w:tmpl w:val="D9484C2C"/>
    <w:lvl w:ilvl="0" w:tplc="3AF07318">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75190022"/>
    <w:multiLevelType w:val="hybridMultilevel"/>
    <w:tmpl w:val="83908E44"/>
    <w:lvl w:ilvl="0" w:tplc="397A8B8C">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A503C5"/>
    <w:multiLevelType w:val="hybridMultilevel"/>
    <w:tmpl w:val="82CE8164"/>
    <w:lvl w:ilvl="0" w:tplc="50A2AD0A">
      <w:start w:val="1"/>
      <w:numFmt w:val="decimal"/>
      <w:lvlText w:val="%1."/>
      <w:lvlJc w:val="left"/>
      <w:pPr>
        <w:tabs>
          <w:tab w:val="num" w:pos="720"/>
        </w:tabs>
        <w:ind w:left="720" w:hanging="360"/>
      </w:pPr>
      <w:rPr>
        <w:rFonts w:ascii="Arial" w:eastAsia="Calibri" w:hAnsi="Arial" w:cs="Aria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0"/>
  </w:num>
  <w:num w:numId="4">
    <w:abstractNumId w:val="9"/>
  </w:num>
  <w:num w:numId="5">
    <w:abstractNumId w:val="12"/>
  </w:num>
  <w:num w:numId="6">
    <w:abstractNumId w:val="14"/>
  </w:num>
  <w:num w:numId="7">
    <w:abstractNumId w:val="15"/>
  </w:num>
  <w:num w:numId="8">
    <w:abstractNumId w:val="4"/>
  </w:num>
  <w:num w:numId="9">
    <w:abstractNumId w:val="13"/>
  </w:num>
  <w:num w:numId="10">
    <w:abstractNumId w:val="20"/>
  </w:num>
  <w:num w:numId="11">
    <w:abstractNumId w:val="17"/>
  </w:num>
  <w:num w:numId="12">
    <w:abstractNumId w:val="19"/>
  </w:num>
  <w:num w:numId="13">
    <w:abstractNumId w:val="10"/>
  </w:num>
  <w:num w:numId="14">
    <w:abstractNumId w:val="8"/>
  </w:num>
  <w:num w:numId="15">
    <w:abstractNumId w:val="3"/>
  </w:num>
  <w:num w:numId="16">
    <w:abstractNumId w:val="6"/>
  </w:num>
  <w:num w:numId="17">
    <w:abstractNumId w:val="1"/>
  </w:num>
  <w:num w:numId="18">
    <w:abstractNumId w:val="2"/>
  </w:num>
  <w:num w:numId="19">
    <w:abstractNumId w:val="5"/>
  </w:num>
  <w:num w:numId="20">
    <w:abstractNumId w:val="16"/>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D4"/>
    <w:rsid w:val="0000329F"/>
    <w:rsid w:val="00007715"/>
    <w:rsid w:val="000154E9"/>
    <w:rsid w:val="000155A3"/>
    <w:rsid w:val="00015697"/>
    <w:rsid w:val="00015721"/>
    <w:rsid w:val="00017A66"/>
    <w:rsid w:val="0002650F"/>
    <w:rsid w:val="000272DC"/>
    <w:rsid w:val="00034406"/>
    <w:rsid w:val="00034A31"/>
    <w:rsid w:val="00035905"/>
    <w:rsid w:val="00041430"/>
    <w:rsid w:val="0004438D"/>
    <w:rsid w:val="00056016"/>
    <w:rsid w:val="00060A05"/>
    <w:rsid w:val="0006584B"/>
    <w:rsid w:val="00073EB1"/>
    <w:rsid w:val="000859D0"/>
    <w:rsid w:val="000967C2"/>
    <w:rsid w:val="000B6B25"/>
    <w:rsid w:val="000B71C6"/>
    <w:rsid w:val="000C0B79"/>
    <w:rsid w:val="000C47DB"/>
    <w:rsid w:val="000D3098"/>
    <w:rsid w:val="000D73C9"/>
    <w:rsid w:val="000E2EF9"/>
    <w:rsid w:val="000F58B6"/>
    <w:rsid w:val="00113ACD"/>
    <w:rsid w:val="0012602F"/>
    <w:rsid w:val="00126082"/>
    <w:rsid w:val="00162ADE"/>
    <w:rsid w:val="00171031"/>
    <w:rsid w:val="001973A2"/>
    <w:rsid w:val="001B1DF9"/>
    <w:rsid w:val="001B5C82"/>
    <w:rsid w:val="001C36DF"/>
    <w:rsid w:val="001C3DF3"/>
    <w:rsid w:val="001C5C7C"/>
    <w:rsid w:val="001E56BE"/>
    <w:rsid w:val="001E64A5"/>
    <w:rsid w:val="001F136D"/>
    <w:rsid w:val="001F2498"/>
    <w:rsid w:val="001F3D01"/>
    <w:rsid w:val="001F4DD4"/>
    <w:rsid w:val="002046C6"/>
    <w:rsid w:val="0023071F"/>
    <w:rsid w:val="002317D1"/>
    <w:rsid w:val="00232F8A"/>
    <w:rsid w:val="0024124A"/>
    <w:rsid w:val="00247FAE"/>
    <w:rsid w:val="00257B38"/>
    <w:rsid w:val="00270C5D"/>
    <w:rsid w:val="00273690"/>
    <w:rsid w:val="002745AE"/>
    <w:rsid w:val="00287742"/>
    <w:rsid w:val="00290659"/>
    <w:rsid w:val="00297E0F"/>
    <w:rsid w:val="002A1BB9"/>
    <w:rsid w:val="002B0C07"/>
    <w:rsid w:val="002F4B75"/>
    <w:rsid w:val="003072F2"/>
    <w:rsid w:val="003107E8"/>
    <w:rsid w:val="003125A6"/>
    <w:rsid w:val="00313A62"/>
    <w:rsid w:val="00316B76"/>
    <w:rsid w:val="00330767"/>
    <w:rsid w:val="00332910"/>
    <w:rsid w:val="00334FF3"/>
    <w:rsid w:val="00343185"/>
    <w:rsid w:val="00354679"/>
    <w:rsid w:val="003933A9"/>
    <w:rsid w:val="003940AD"/>
    <w:rsid w:val="003A411E"/>
    <w:rsid w:val="003B3B3F"/>
    <w:rsid w:val="003C5F1B"/>
    <w:rsid w:val="003C6E5E"/>
    <w:rsid w:val="003D64E4"/>
    <w:rsid w:val="00410E97"/>
    <w:rsid w:val="00411F45"/>
    <w:rsid w:val="00422094"/>
    <w:rsid w:val="00422A7A"/>
    <w:rsid w:val="0043246A"/>
    <w:rsid w:val="004352EE"/>
    <w:rsid w:val="00435FD5"/>
    <w:rsid w:val="00450928"/>
    <w:rsid w:val="004566B7"/>
    <w:rsid w:val="0046369F"/>
    <w:rsid w:val="00472FDC"/>
    <w:rsid w:val="00480396"/>
    <w:rsid w:val="004858FA"/>
    <w:rsid w:val="004927A0"/>
    <w:rsid w:val="004A1049"/>
    <w:rsid w:val="004B30B6"/>
    <w:rsid w:val="004B756C"/>
    <w:rsid w:val="004C708F"/>
    <w:rsid w:val="004D0F73"/>
    <w:rsid w:val="004E1697"/>
    <w:rsid w:val="004E6719"/>
    <w:rsid w:val="004F0BE2"/>
    <w:rsid w:val="004F1FED"/>
    <w:rsid w:val="004F52C4"/>
    <w:rsid w:val="00533DD2"/>
    <w:rsid w:val="005355D9"/>
    <w:rsid w:val="0054653E"/>
    <w:rsid w:val="00560338"/>
    <w:rsid w:val="00560C30"/>
    <w:rsid w:val="00561608"/>
    <w:rsid w:val="00567970"/>
    <w:rsid w:val="00572C3E"/>
    <w:rsid w:val="00575E87"/>
    <w:rsid w:val="005872FD"/>
    <w:rsid w:val="00594825"/>
    <w:rsid w:val="005D0DC8"/>
    <w:rsid w:val="005E2079"/>
    <w:rsid w:val="00602F91"/>
    <w:rsid w:val="006069F8"/>
    <w:rsid w:val="00611278"/>
    <w:rsid w:val="00611D0B"/>
    <w:rsid w:val="0062299F"/>
    <w:rsid w:val="0062656E"/>
    <w:rsid w:val="00643B5D"/>
    <w:rsid w:val="00651E64"/>
    <w:rsid w:val="00652CEE"/>
    <w:rsid w:val="0065415F"/>
    <w:rsid w:val="00661DBF"/>
    <w:rsid w:val="00667CFC"/>
    <w:rsid w:val="00676C9F"/>
    <w:rsid w:val="00685363"/>
    <w:rsid w:val="006954FC"/>
    <w:rsid w:val="006B556C"/>
    <w:rsid w:val="006F4D19"/>
    <w:rsid w:val="006F6DED"/>
    <w:rsid w:val="00705914"/>
    <w:rsid w:val="00714433"/>
    <w:rsid w:val="0071713C"/>
    <w:rsid w:val="00723662"/>
    <w:rsid w:val="00740652"/>
    <w:rsid w:val="00750951"/>
    <w:rsid w:val="00753ED7"/>
    <w:rsid w:val="00760D34"/>
    <w:rsid w:val="00760F5B"/>
    <w:rsid w:val="00761AB8"/>
    <w:rsid w:val="00771B2A"/>
    <w:rsid w:val="00787122"/>
    <w:rsid w:val="00791FF6"/>
    <w:rsid w:val="007920E6"/>
    <w:rsid w:val="007A538F"/>
    <w:rsid w:val="007B0137"/>
    <w:rsid w:val="007C1CDB"/>
    <w:rsid w:val="007C51B8"/>
    <w:rsid w:val="007D2878"/>
    <w:rsid w:val="007E3352"/>
    <w:rsid w:val="007E78D1"/>
    <w:rsid w:val="007F05A2"/>
    <w:rsid w:val="007F34D0"/>
    <w:rsid w:val="007F3958"/>
    <w:rsid w:val="007F6098"/>
    <w:rsid w:val="0080369E"/>
    <w:rsid w:val="008218D2"/>
    <w:rsid w:val="008374B0"/>
    <w:rsid w:val="00844EDF"/>
    <w:rsid w:val="008468E4"/>
    <w:rsid w:val="00850F79"/>
    <w:rsid w:val="00864198"/>
    <w:rsid w:val="008721AE"/>
    <w:rsid w:val="008847B5"/>
    <w:rsid w:val="00886DE6"/>
    <w:rsid w:val="008A0462"/>
    <w:rsid w:val="008A3275"/>
    <w:rsid w:val="008A6F0C"/>
    <w:rsid w:val="008D1378"/>
    <w:rsid w:val="008D6298"/>
    <w:rsid w:val="008E584B"/>
    <w:rsid w:val="00907A14"/>
    <w:rsid w:val="00907F14"/>
    <w:rsid w:val="00917390"/>
    <w:rsid w:val="00921B67"/>
    <w:rsid w:val="00930FB5"/>
    <w:rsid w:val="00934E2C"/>
    <w:rsid w:val="00937168"/>
    <w:rsid w:val="00943A3E"/>
    <w:rsid w:val="009447B4"/>
    <w:rsid w:val="009616EA"/>
    <w:rsid w:val="009670BC"/>
    <w:rsid w:val="00976506"/>
    <w:rsid w:val="00980CC1"/>
    <w:rsid w:val="009B6BDF"/>
    <w:rsid w:val="009D423A"/>
    <w:rsid w:val="009E16B7"/>
    <w:rsid w:val="00A02727"/>
    <w:rsid w:val="00A13B51"/>
    <w:rsid w:val="00A17B07"/>
    <w:rsid w:val="00A30897"/>
    <w:rsid w:val="00A36397"/>
    <w:rsid w:val="00A42494"/>
    <w:rsid w:val="00A614FE"/>
    <w:rsid w:val="00A71FEE"/>
    <w:rsid w:val="00A72098"/>
    <w:rsid w:val="00A77812"/>
    <w:rsid w:val="00A93082"/>
    <w:rsid w:val="00AA09E6"/>
    <w:rsid w:val="00AA2350"/>
    <w:rsid w:val="00AA49D7"/>
    <w:rsid w:val="00AA7DFD"/>
    <w:rsid w:val="00AE4E23"/>
    <w:rsid w:val="00B020BB"/>
    <w:rsid w:val="00B02A02"/>
    <w:rsid w:val="00B160CF"/>
    <w:rsid w:val="00B249F0"/>
    <w:rsid w:val="00B42FFD"/>
    <w:rsid w:val="00B43A81"/>
    <w:rsid w:val="00B44A62"/>
    <w:rsid w:val="00B522E8"/>
    <w:rsid w:val="00B54D50"/>
    <w:rsid w:val="00B66C11"/>
    <w:rsid w:val="00B80162"/>
    <w:rsid w:val="00B80478"/>
    <w:rsid w:val="00B84D88"/>
    <w:rsid w:val="00B90C83"/>
    <w:rsid w:val="00BB09CE"/>
    <w:rsid w:val="00BB36BA"/>
    <w:rsid w:val="00BC651D"/>
    <w:rsid w:val="00BD7836"/>
    <w:rsid w:val="00BE16F9"/>
    <w:rsid w:val="00BE4FE3"/>
    <w:rsid w:val="00C01BE9"/>
    <w:rsid w:val="00C050B5"/>
    <w:rsid w:val="00C06961"/>
    <w:rsid w:val="00C151EE"/>
    <w:rsid w:val="00C259A3"/>
    <w:rsid w:val="00C32F5C"/>
    <w:rsid w:val="00C53CFD"/>
    <w:rsid w:val="00C552E4"/>
    <w:rsid w:val="00C55604"/>
    <w:rsid w:val="00C61EA8"/>
    <w:rsid w:val="00C65B5D"/>
    <w:rsid w:val="00C7486B"/>
    <w:rsid w:val="00C75570"/>
    <w:rsid w:val="00C81E05"/>
    <w:rsid w:val="00C85ADA"/>
    <w:rsid w:val="00C92DCE"/>
    <w:rsid w:val="00C92F3F"/>
    <w:rsid w:val="00C93B1E"/>
    <w:rsid w:val="00CB28A2"/>
    <w:rsid w:val="00CB344D"/>
    <w:rsid w:val="00CB520E"/>
    <w:rsid w:val="00CD496C"/>
    <w:rsid w:val="00CD71CC"/>
    <w:rsid w:val="00D15F98"/>
    <w:rsid w:val="00D24AC8"/>
    <w:rsid w:val="00D33EE8"/>
    <w:rsid w:val="00D351BB"/>
    <w:rsid w:val="00D51317"/>
    <w:rsid w:val="00D74316"/>
    <w:rsid w:val="00D77D47"/>
    <w:rsid w:val="00D81529"/>
    <w:rsid w:val="00D914A5"/>
    <w:rsid w:val="00D91780"/>
    <w:rsid w:val="00D948F6"/>
    <w:rsid w:val="00DA2180"/>
    <w:rsid w:val="00DB2E8B"/>
    <w:rsid w:val="00DC1697"/>
    <w:rsid w:val="00DD003F"/>
    <w:rsid w:val="00DE667F"/>
    <w:rsid w:val="00DE6E7E"/>
    <w:rsid w:val="00DF3ADB"/>
    <w:rsid w:val="00DF441C"/>
    <w:rsid w:val="00DF7CEE"/>
    <w:rsid w:val="00E024B6"/>
    <w:rsid w:val="00E03295"/>
    <w:rsid w:val="00E04932"/>
    <w:rsid w:val="00E2683E"/>
    <w:rsid w:val="00E341C3"/>
    <w:rsid w:val="00E4239E"/>
    <w:rsid w:val="00E42CB7"/>
    <w:rsid w:val="00E438AC"/>
    <w:rsid w:val="00E4500C"/>
    <w:rsid w:val="00E5434F"/>
    <w:rsid w:val="00E56B9D"/>
    <w:rsid w:val="00E63BC8"/>
    <w:rsid w:val="00E72FB4"/>
    <w:rsid w:val="00E76A59"/>
    <w:rsid w:val="00E76AB3"/>
    <w:rsid w:val="00E826B6"/>
    <w:rsid w:val="00E87474"/>
    <w:rsid w:val="00E9027A"/>
    <w:rsid w:val="00EA0E0E"/>
    <w:rsid w:val="00EB2EEA"/>
    <w:rsid w:val="00ED0DEE"/>
    <w:rsid w:val="00ED7005"/>
    <w:rsid w:val="00EF407E"/>
    <w:rsid w:val="00F06494"/>
    <w:rsid w:val="00F1110C"/>
    <w:rsid w:val="00F14D17"/>
    <w:rsid w:val="00F266F6"/>
    <w:rsid w:val="00F405E8"/>
    <w:rsid w:val="00F43F95"/>
    <w:rsid w:val="00F5358B"/>
    <w:rsid w:val="00F648EB"/>
    <w:rsid w:val="00F66989"/>
    <w:rsid w:val="00F66ED4"/>
    <w:rsid w:val="00F80B00"/>
    <w:rsid w:val="00F97998"/>
    <w:rsid w:val="00FA6FB5"/>
    <w:rsid w:val="00FB2546"/>
    <w:rsid w:val="00FB797F"/>
    <w:rsid w:val="00FC59D7"/>
    <w:rsid w:val="00FE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01247E-388E-49D2-BE10-29909BDF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67"/>
    <w:pPr>
      <w:spacing w:after="200" w:line="276" w:lineRule="auto"/>
    </w:pPr>
    <w:rPr>
      <w:sz w:val="22"/>
      <w:szCs w:val="22"/>
      <w:lang w:eastAsia="en-US"/>
    </w:rPr>
  </w:style>
  <w:style w:type="paragraph" w:styleId="2">
    <w:name w:val="heading 2"/>
    <w:basedOn w:val="a"/>
    <w:next w:val="a"/>
    <w:link w:val="20"/>
    <w:uiPriority w:val="9"/>
    <w:qFormat/>
    <w:locked/>
    <w:rsid w:val="00354679"/>
    <w:pPr>
      <w:keepNext/>
      <w:spacing w:before="240" w:after="60" w:line="240" w:lineRule="auto"/>
      <w:outlineLvl w:val="1"/>
    </w:pPr>
    <w:rPr>
      <w:rFonts w:ascii="Cambria" w:eastAsia="Times New Roman" w:hAnsi="Cambria"/>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84B"/>
    <w:rPr>
      <w:sz w:val="22"/>
      <w:szCs w:val="22"/>
      <w:lang w:eastAsia="en-US"/>
    </w:rPr>
  </w:style>
  <w:style w:type="paragraph" w:styleId="a5">
    <w:name w:val="footer"/>
    <w:basedOn w:val="a"/>
    <w:link w:val="a6"/>
    <w:uiPriority w:val="99"/>
    <w:unhideWhenUsed/>
    <w:rsid w:val="008E5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84B"/>
    <w:rPr>
      <w:sz w:val="22"/>
      <w:szCs w:val="22"/>
      <w:lang w:eastAsia="en-US"/>
    </w:rPr>
  </w:style>
  <w:style w:type="character" w:customStyle="1" w:styleId="20">
    <w:name w:val="Заголовок 2 Знак"/>
    <w:basedOn w:val="a0"/>
    <w:link w:val="2"/>
    <w:uiPriority w:val="9"/>
    <w:rsid w:val="00354679"/>
    <w:rPr>
      <w:rFonts w:ascii="Cambria" w:eastAsia="Times New Roman" w:hAnsi="Cambria"/>
      <w:b/>
      <w:bCs/>
      <w:i/>
      <w:iCs/>
      <w:sz w:val="28"/>
      <w:szCs w:val="28"/>
      <w:lang w:val="uk-UA"/>
    </w:rPr>
  </w:style>
  <w:style w:type="paragraph" w:customStyle="1" w:styleId="Normal1">
    <w:name w:val="Normal1"/>
    <w:rsid w:val="00354679"/>
    <w:rPr>
      <w:rFonts w:ascii="Times New Roman" w:eastAsia="Times New Roman" w:hAnsi="Times New Roman"/>
    </w:rPr>
  </w:style>
  <w:style w:type="paragraph" w:styleId="a7">
    <w:name w:val="Balloon Text"/>
    <w:basedOn w:val="a"/>
    <w:link w:val="a8"/>
    <w:uiPriority w:val="99"/>
    <w:semiHidden/>
    <w:unhideWhenUsed/>
    <w:rsid w:val="00060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A05"/>
    <w:rPr>
      <w:rFonts w:ascii="Tahoma" w:hAnsi="Tahoma" w:cs="Tahoma"/>
      <w:sz w:val="16"/>
      <w:szCs w:val="16"/>
      <w:lang w:eastAsia="en-US"/>
    </w:rPr>
  </w:style>
  <w:style w:type="paragraph" w:styleId="a9">
    <w:name w:val="List Paragraph"/>
    <w:basedOn w:val="a"/>
    <w:uiPriority w:val="34"/>
    <w:qFormat/>
    <w:rsid w:val="00907A14"/>
    <w:pPr>
      <w:ind w:left="720"/>
      <w:contextualSpacing/>
    </w:pPr>
  </w:style>
  <w:style w:type="character" w:customStyle="1" w:styleId="apple-converted-space">
    <w:name w:val="apple-converted-space"/>
    <w:basedOn w:val="a0"/>
    <w:rsid w:val="00E826B6"/>
  </w:style>
  <w:style w:type="character" w:styleId="aa">
    <w:name w:val="Strong"/>
    <w:basedOn w:val="a0"/>
    <w:uiPriority w:val="22"/>
    <w:qFormat/>
    <w:locked/>
    <w:rsid w:val="004E6719"/>
    <w:rPr>
      <w:b/>
      <w:bCs/>
    </w:rPr>
  </w:style>
  <w:style w:type="table" w:styleId="ab">
    <w:name w:val="Table Grid"/>
    <w:basedOn w:val="a1"/>
    <w:uiPriority w:val="59"/>
    <w:locked/>
    <w:rsid w:val="00D33EE8"/>
    <w:rPr>
      <w:rFonts w:eastAsia="Times New Roman" w:cs="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0B6B25"/>
    <w:pPr>
      <w:ind w:left="720"/>
    </w:pPr>
    <w:rPr>
      <w:rFonts w:cs="Calibri"/>
      <w:lang w:val="uk-UA"/>
    </w:rPr>
  </w:style>
  <w:style w:type="paragraph" w:customStyle="1" w:styleId="10">
    <w:name w:val="Без интервала1"/>
    <w:qFormat/>
    <w:rsid w:val="000B6B25"/>
    <w:rPr>
      <w:rFonts w:eastAsia="Times New Roman" w:cs="Calibri"/>
      <w:sz w:val="22"/>
      <w:szCs w:val="22"/>
    </w:rPr>
  </w:style>
  <w:style w:type="paragraph" w:styleId="ac">
    <w:name w:val="No Spacing"/>
    <w:uiPriority w:val="99"/>
    <w:qFormat/>
    <w:rsid w:val="000B6B25"/>
    <w:rPr>
      <w:sz w:val="22"/>
      <w:szCs w:val="22"/>
      <w:lang w:eastAsia="en-US"/>
    </w:rPr>
  </w:style>
  <w:style w:type="table" w:customStyle="1" w:styleId="11">
    <w:name w:val="Сетка таблицы1"/>
    <w:basedOn w:val="a1"/>
    <w:next w:val="ab"/>
    <w:uiPriority w:val="59"/>
    <w:rsid w:val="000B6B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0B6B25"/>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semiHidden/>
    <w:unhideWhenUsed/>
    <w:rsid w:val="0004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143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639">
      <w:bodyDiv w:val="1"/>
      <w:marLeft w:val="0"/>
      <w:marRight w:val="0"/>
      <w:marTop w:val="0"/>
      <w:marBottom w:val="0"/>
      <w:divBdr>
        <w:top w:val="none" w:sz="0" w:space="0" w:color="auto"/>
        <w:left w:val="none" w:sz="0" w:space="0" w:color="auto"/>
        <w:bottom w:val="none" w:sz="0" w:space="0" w:color="auto"/>
        <w:right w:val="none" w:sz="0" w:space="0" w:color="auto"/>
      </w:divBdr>
    </w:div>
    <w:div w:id="269703892">
      <w:bodyDiv w:val="1"/>
      <w:marLeft w:val="0"/>
      <w:marRight w:val="0"/>
      <w:marTop w:val="0"/>
      <w:marBottom w:val="0"/>
      <w:divBdr>
        <w:top w:val="none" w:sz="0" w:space="0" w:color="auto"/>
        <w:left w:val="none" w:sz="0" w:space="0" w:color="auto"/>
        <w:bottom w:val="none" w:sz="0" w:space="0" w:color="auto"/>
        <w:right w:val="none" w:sz="0" w:space="0" w:color="auto"/>
      </w:divBdr>
    </w:div>
    <w:div w:id="292684375">
      <w:bodyDiv w:val="1"/>
      <w:marLeft w:val="0"/>
      <w:marRight w:val="0"/>
      <w:marTop w:val="0"/>
      <w:marBottom w:val="0"/>
      <w:divBdr>
        <w:top w:val="none" w:sz="0" w:space="0" w:color="auto"/>
        <w:left w:val="none" w:sz="0" w:space="0" w:color="auto"/>
        <w:bottom w:val="none" w:sz="0" w:space="0" w:color="auto"/>
        <w:right w:val="none" w:sz="0" w:space="0" w:color="auto"/>
      </w:divBdr>
    </w:div>
    <w:div w:id="771902636">
      <w:bodyDiv w:val="1"/>
      <w:marLeft w:val="0"/>
      <w:marRight w:val="0"/>
      <w:marTop w:val="0"/>
      <w:marBottom w:val="0"/>
      <w:divBdr>
        <w:top w:val="none" w:sz="0" w:space="0" w:color="auto"/>
        <w:left w:val="none" w:sz="0" w:space="0" w:color="auto"/>
        <w:bottom w:val="none" w:sz="0" w:space="0" w:color="auto"/>
        <w:right w:val="none" w:sz="0" w:space="0" w:color="auto"/>
      </w:divBdr>
    </w:div>
    <w:div w:id="1017921979">
      <w:bodyDiv w:val="1"/>
      <w:marLeft w:val="0"/>
      <w:marRight w:val="0"/>
      <w:marTop w:val="0"/>
      <w:marBottom w:val="0"/>
      <w:divBdr>
        <w:top w:val="none" w:sz="0" w:space="0" w:color="auto"/>
        <w:left w:val="none" w:sz="0" w:space="0" w:color="auto"/>
        <w:bottom w:val="none" w:sz="0" w:space="0" w:color="auto"/>
        <w:right w:val="none" w:sz="0" w:space="0" w:color="auto"/>
      </w:divBdr>
    </w:div>
    <w:div w:id="1087729306">
      <w:bodyDiv w:val="1"/>
      <w:marLeft w:val="0"/>
      <w:marRight w:val="0"/>
      <w:marTop w:val="0"/>
      <w:marBottom w:val="0"/>
      <w:divBdr>
        <w:top w:val="none" w:sz="0" w:space="0" w:color="auto"/>
        <w:left w:val="none" w:sz="0" w:space="0" w:color="auto"/>
        <w:bottom w:val="none" w:sz="0" w:space="0" w:color="auto"/>
        <w:right w:val="none" w:sz="0" w:space="0" w:color="auto"/>
      </w:divBdr>
    </w:div>
    <w:div w:id="1377007693">
      <w:bodyDiv w:val="1"/>
      <w:marLeft w:val="0"/>
      <w:marRight w:val="0"/>
      <w:marTop w:val="0"/>
      <w:marBottom w:val="0"/>
      <w:divBdr>
        <w:top w:val="none" w:sz="0" w:space="0" w:color="auto"/>
        <w:left w:val="none" w:sz="0" w:space="0" w:color="auto"/>
        <w:bottom w:val="none" w:sz="0" w:space="0" w:color="auto"/>
        <w:right w:val="none" w:sz="0" w:space="0" w:color="auto"/>
      </w:divBdr>
    </w:div>
    <w:div w:id="17667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Юнаки</c:v>
                </c:pt>
              </c:strCache>
            </c:strRef>
          </c:tx>
          <c:invertIfNegative val="0"/>
          <c:dLbls>
            <c:delete val="1"/>
          </c:dLbls>
          <c:cat>
            <c:strRef>
              <c:f>Лист1!$A$2:$A$10</c:f>
              <c:strCache>
                <c:ptCount val="9"/>
                <c:pt idx="0">
                  <c:v>Власним життям</c:v>
                </c:pt>
                <c:pt idx="1">
                  <c:v>Здоров’ям</c:v>
                </c:pt>
                <c:pt idx="2">
                  <c:v>Благополуччям</c:v>
                </c:pt>
                <c:pt idx="3">
                  <c:v> Сім’єю</c:v>
                </c:pt>
                <c:pt idx="4">
                  <c:v>Стосунками з коханою людиною</c:v>
                </c:pt>
                <c:pt idx="5">
                  <c:v> Дружбою</c:v>
                </c:pt>
                <c:pt idx="6">
                  <c:v>Зміною місця постійного проживання</c:v>
                </c:pt>
                <c:pt idx="7">
                  <c:v>Кар’єрою</c:v>
                </c:pt>
                <c:pt idx="8">
                  <c:v>Всім, якщо ризик виправданий</c:v>
                </c:pt>
              </c:strCache>
            </c:strRef>
          </c:cat>
          <c:val>
            <c:numRef>
              <c:f>Лист1!$B$2:$B$10</c:f>
              <c:numCache>
                <c:formatCode>General</c:formatCode>
                <c:ptCount val="9"/>
                <c:pt idx="0">
                  <c:v>10.4</c:v>
                </c:pt>
                <c:pt idx="1">
                  <c:v>8</c:v>
                </c:pt>
                <c:pt idx="2">
                  <c:v>1.6</c:v>
                </c:pt>
                <c:pt idx="3">
                  <c:v>4</c:v>
                </c:pt>
                <c:pt idx="4">
                  <c:v>5.6</c:v>
                </c:pt>
                <c:pt idx="5">
                  <c:v>4.8</c:v>
                </c:pt>
                <c:pt idx="6">
                  <c:v>35.200000000000003</c:v>
                </c:pt>
                <c:pt idx="7">
                  <c:v>9.6</c:v>
                </c:pt>
                <c:pt idx="8">
                  <c:v>20.8</c:v>
                </c:pt>
              </c:numCache>
            </c:numRef>
          </c:val>
        </c:ser>
        <c:ser>
          <c:idx val="1"/>
          <c:order val="1"/>
          <c:tx>
            <c:strRef>
              <c:f>Лист1!$C$1</c:f>
              <c:strCache>
                <c:ptCount val="1"/>
                <c:pt idx="0">
                  <c:v>Дівчата</c:v>
                </c:pt>
              </c:strCache>
            </c:strRef>
          </c:tx>
          <c:invertIfNegative val="0"/>
          <c:dLbls>
            <c:delete val="1"/>
          </c:dLbls>
          <c:cat>
            <c:strRef>
              <c:f>Лист1!$A$2:$A$10</c:f>
              <c:strCache>
                <c:ptCount val="9"/>
                <c:pt idx="0">
                  <c:v>Власним життям</c:v>
                </c:pt>
                <c:pt idx="1">
                  <c:v>Здоров’ям</c:v>
                </c:pt>
                <c:pt idx="2">
                  <c:v>Благополуччям</c:v>
                </c:pt>
                <c:pt idx="3">
                  <c:v> Сім’єю</c:v>
                </c:pt>
                <c:pt idx="4">
                  <c:v>Стосунками з коханою людиною</c:v>
                </c:pt>
                <c:pt idx="5">
                  <c:v> Дружбою</c:v>
                </c:pt>
                <c:pt idx="6">
                  <c:v>Зміною місця постійного проживання</c:v>
                </c:pt>
                <c:pt idx="7">
                  <c:v>Кар’єрою</c:v>
                </c:pt>
                <c:pt idx="8">
                  <c:v>Всім, якщо ризик виправданий</c:v>
                </c:pt>
              </c:strCache>
            </c:strRef>
          </c:cat>
          <c:val>
            <c:numRef>
              <c:f>Лист1!$C$2:$C$10</c:f>
              <c:numCache>
                <c:formatCode>General</c:formatCode>
                <c:ptCount val="9"/>
                <c:pt idx="0">
                  <c:v>4.2</c:v>
                </c:pt>
                <c:pt idx="1">
                  <c:v>3.36</c:v>
                </c:pt>
                <c:pt idx="2">
                  <c:v>1.68</c:v>
                </c:pt>
                <c:pt idx="3">
                  <c:v>1.68</c:v>
                </c:pt>
                <c:pt idx="4">
                  <c:v>6.72</c:v>
                </c:pt>
                <c:pt idx="5">
                  <c:v>6.72</c:v>
                </c:pt>
                <c:pt idx="6">
                  <c:v>48.74</c:v>
                </c:pt>
                <c:pt idx="7">
                  <c:v>11.76</c:v>
                </c:pt>
                <c:pt idx="8">
                  <c:v>15.12</c:v>
                </c:pt>
              </c:numCache>
            </c:numRef>
          </c:val>
        </c:ser>
        <c:dLbls>
          <c:showLegendKey val="0"/>
          <c:showVal val="1"/>
          <c:showCatName val="0"/>
          <c:showSerName val="0"/>
          <c:showPercent val="0"/>
          <c:showBubbleSize val="0"/>
        </c:dLbls>
        <c:gapWidth val="150"/>
        <c:shape val="box"/>
        <c:axId val="320820176"/>
        <c:axId val="320821352"/>
        <c:axId val="0"/>
      </c:bar3DChart>
      <c:catAx>
        <c:axId val="320820176"/>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0821352"/>
        <c:crosses val="autoZero"/>
        <c:auto val="1"/>
        <c:lblAlgn val="ctr"/>
        <c:lblOffset val="100"/>
        <c:noMultiLvlLbl val="0"/>
      </c:catAx>
      <c:valAx>
        <c:axId val="320821352"/>
        <c:scaling>
          <c:orientation val="minMax"/>
        </c:scaling>
        <c:delete val="0"/>
        <c:axPos val="b"/>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08201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2762342602744275E-2"/>
          <c:y val="9.4017094017094016E-2"/>
          <c:w val="0.7825876690255491"/>
          <c:h val="0.56992542398546331"/>
        </c:manualLayout>
      </c:layout>
      <c:bar3DChart>
        <c:barDir val="col"/>
        <c:grouping val="clustered"/>
        <c:varyColors val="0"/>
        <c:ser>
          <c:idx val="0"/>
          <c:order val="0"/>
          <c:tx>
            <c:strRef>
              <c:f>Лист1!$B$1</c:f>
              <c:strCache>
                <c:ptCount val="1"/>
                <c:pt idx="0">
                  <c:v>Юнаки</c:v>
                </c:pt>
              </c:strCache>
            </c:strRef>
          </c:tx>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Так</c:v>
                </c:pt>
                <c:pt idx="1">
                  <c:v>Дивлячись в якій ситуації</c:v>
                </c:pt>
                <c:pt idx="2">
                  <c:v>Ні </c:v>
                </c:pt>
                <c:pt idx="3">
                  <c:v>Важко відповісти</c:v>
                </c:pt>
              </c:strCache>
            </c:strRef>
          </c:cat>
          <c:val>
            <c:numRef>
              <c:f>Лист1!$B$2:$B$5</c:f>
              <c:numCache>
                <c:formatCode>General</c:formatCode>
                <c:ptCount val="4"/>
                <c:pt idx="0">
                  <c:v>14.5</c:v>
                </c:pt>
                <c:pt idx="1">
                  <c:v>40.5</c:v>
                </c:pt>
                <c:pt idx="2">
                  <c:v>36</c:v>
                </c:pt>
                <c:pt idx="3">
                  <c:v>9</c:v>
                </c:pt>
              </c:numCache>
            </c:numRef>
          </c:val>
        </c:ser>
        <c:ser>
          <c:idx val="1"/>
          <c:order val="1"/>
          <c:tx>
            <c:strRef>
              <c:f>Лист1!$C$1</c:f>
              <c:strCache>
                <c:ptCount val="1"/>
                <c:pt idx="0">
                  <c:v>Дівчата</c:v>
                </c:pt>
              </c:strCache>
            </c:strRef>
          </c:tx>
          <c:invertIfNegative val="0"/>
          <c:dLbls>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Так</c:v>
                </c:pt>
                <c:pt idx="1">
                  <c:v>Дивлячись в якій ситуації</c:v>
                </c:pt>
                <c:pt idx="2">
                  <c:v>Ні </c:v>
                </c:pt>
                <c:pt idx="3">
                  <c:v>Важко відповісти</c:v>
                </c:pt>
              </c:strCache>
            </c:strRef>
          </c:cat>
          <c:val>
            <c:numRef>
              <c:f>Лист1!$C$2:$C$5</c:f>
              <c:numCache>
                <c:formatCode>General</c:formatCode>
                <c:ptCount val="4"/>
                <c:pt idx="0">
                  <c:v>9.6</c:v>
                </c:pt>
                <c:pt idx="1">
                  <c:v>44.4</c:v>
                </c:pt>
                <c:pt idx="2">
                  <c:v>36.4</c:v>
                </c:pt>
                <c:pt idx="3">
                  <c:v>9.3000000000000007</c:v>
                </c:pt>
              </c:numCache>
            </c:numRef>
          </c:val>
        </c:ser>
        <c:dLbls>
          <c:showLegendKey val="0"/>
          <c:showVal val="1"/>
          <c:showCatName val="0"/>
          <c:showSerName val="0"/>
          <c:showPercent val="0"/>
          <c:showBubbleSize val="0"/>
        </c:dLbls>
        <c:gapWidth val="150"/>
        <c:shape val="box"/>
        <c:axId val="323878752"/>
        <c:axId val="323879144"/>
        <c:axId val="0"/>
      </c:bar3DChart>
      <c:catAx>
        <c:axId val="32387875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3879144"/>
        <c:crosses val="autoZero"/>
        <c:auto val="1"/>
        <c:lblAlgn val="ctr"/>
        <c:lblOffset val="100"/>
        <c:noMultiLvlLbl val="0"/>
      </c:catAx>
      <c:valAx>
        <c:axId val="32387914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2387875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73A3-3F68-4B4F-AE50-00D6DCC2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10891</Words>
  <Characters>62082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cp:revision>
  <cp:lastPrinted>2018-02-06T09:02:00Z</cp:lastPrinted>
  <dcterms:created xsi:type="dcterms:W3CDTF">2018-02-06T07:53:00Z</dcterms:created>
  <dcterms:modified xsi:type="dcterms:W3CDTF">2018-02-06T09:03:00Z</dcterms:modified>
</cp:coreProperties>
</file>