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F859F0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Tr="000F4124">
        <w:trPr>
          <w:trHeight w:val="1723"/>
        </w:trPr>
        <w:tc>
          <w:tcPr>
            <w:tcW w:w="4839" w:type="dxa"/>
          </w:tcPr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:rsidR="000F4124" w:rsidRPr="00EF453B" w:rsidRDefault="000F4124" w:rsidP="000F4124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протокол від …. …. 20</w:t>
            </w:r>
            <w:r>
              <w:rPr>
                <w:sz w:val="24"/>
                <w:szCs w:val="24"/>
              </w:rPr>
              <w:t>20 р.</w:t>
            </w:r>
            <w:r w:rsidRPr="00F859F0">
              <w:rPr>
                <w:sz w:val="24"/>
                <w:szCs w:val="24"/>
                <w:lang w:val="ru-RU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… </w:t>
            </w:r>
          </w:p>
          <w:p w:rsidR="000F4124" w:rsidRDefault="000F4124" w:rsidP="000F412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:rsidR="000F4124" w:rsidRPr="000F4124" w:rsidRDefault="000F4124" w:rsidP="000F4124">
            <w:pPr>
              <w:pStyle w:val="a4"/>
              <w:rPr>
                <w:sz w:val="24"/>
                <w:szCs w:val="24"/>
                <w:lang w:val="ru-RU"/>
              </w:rPr>
            </w:pPr>
            <w:r w:rsidRPr="000F4124">
              <w:rPr>
                <w:sz w:val="24"/>
                <w:szCs w:val="24"/>
                <w:lang w:val="ru-RU"/>
              </w:rPr>
              <w:t>__________________</w:t>
            </w:r>
          </w:p>
          <w:p w:rsidR="000F4124" w:rsidRDefault="000F4124" w:rsidP="00F859F0">
            <w:pPr>
              <w:pStyle w:val="a4"/>
              <w:rPr>
                <w:sz w:val="24"/>
                <w:szCs w:val="24"/>
              </w:rPr>
            </w:pPr>
            <w:r w:rsidRPr="000F4124">
              <w:rPr>
                <w:sz w:val="24"/>
                <w:szCs w:val="24"/>
                <w:lang w:val="ru-RU"/>
              </w:rPr>
              <w:t>__________</w:t>
            </w:r>
            <w:r w:rsidRPr="00EF453B">
              <w:rPr>
                <w:sz w:val="24"/>
                <w:szCs w:val="24"/>
              </w:rPr>
              <w:t>(</w:t>
            </w:r>
            <w:r w:rsidR="00F859F0">
              <w:rPr>
                <w:sz w:val="24"/>
                <w:szCs w:val="24"/>
              </w:rPr>
              <w:t>доц. Тетяна ГОНЧАРЕНКО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A09E1" w:rsidRDefault="002A09E1" w:rsidP="000F4124">
      <w:pPr>
        <w:pStyle w:val="a4"/>
        <w:rPr>
          <w:sz w:val="24"/>
          <w:szCs w:val="24"/>
        </w:rPr>
      </w:pPr>
    </w:p>
    <w:p w:rsidR="002A09E1" w:rsidRDefault="002A09E1" w:rsidP="003721CF">
      <w:pPr>
        <w:jc w:val="center"/>
        <w:rPr>
          <w:lang w:val="uk-UA"/>
        </w:rPr>
      </w:pPr>
    </w:p>
    <w:p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2A09E1" w:rsidRPr="002E509E" w:rsidRDefault="00297225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ЗАГАЛЬНА </w:t>
      </w:r>
      <w:r w:rsidR="00FD53BC">
        <w:rPr>
          <w:rFonts w:ascii="Times New Roman" w:hAnsi="Times New Roman"/>
          <w:b/>
          <w:sz w:val="28"/>
          <w:szCs w:val="28"/>
          <w:u w:val="single"/>
          <w:lang w:val="uk-UA"/>
        </w:rPr>
        <w:t>ФІЗИК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А. МЕХАНІКА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1A1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Середня освіта (фізика) ступеня вищої освіти «бакалавр»</w:t>
      </w:r>
      <w:r w:rsidR="001241A1" w:rsidRPr="002F1F66">
        <w:rPr>
          <w:b/>
          <w:bCs/>
          <w:sz w:val="28"/>
          <w:szCs w:val="28"/>
          <w:lang w:val="uk-UA"/>
        </w:rPr>
        <w:t xml:space="preserve"> </w:t>
      </w:r>
      <w:r w:rsidR="00B41DEC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B41D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D50" w:rsidRPr="001241A1">
        <w:rPr>
          <w:rFonts w:ascii="Times New Roman" w:hAnsi="Times New Roman"/>
          <w:bCs/>
          <w:sz w:val="28"/>
          <w:szCs w:val="28"/>
          <w:u w:val="single"/>
          <w:lang w:val="uk-UA"/>
        </w:rPr>
        <w:t>014 Середня освіта (фізика)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 xml:space="preserve">Галузь </w:t>
      </w:r>
      <w:r w:rsidRPr="00F60866">
        <w:rPr>
          <w:rFonts w:ascii="Times New Roman" w:hAnsi="Times New Roman"/>
          <w:sz w:val="28"/>
          <w:szCs w:val="28"/>
          <w:lang w:val="uk-UA"/>
        </w:rPr>
        <w:t>знань</w:t>
      </w:r>
      <w:r w:rsidR="00B41DEC" w:rsidRPr="00F60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0866" w:rsidRPr="00F60866">
        <w:rPr>
          <w:rStyle w:val="14"/>
          <w:rFonts w:ascii="Times New Roman" w:hAnsi="Times New Roman"/>
          <w:sz w:val="28"/>
          <w:szCs w:val="28"/>
          <w:u w:val="single"/>
        </w:rPr>
        <w:t>01 Освіта/Педагогіка</w:t>
      </w: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284230">
        <w:rPr>
          <w:rFonts w:ascii="Times New Roman" w:hAnsi="Times New Roman"/>
          <w:sz w:val="28"/>
          <w:szCs w:val="28"/>
          <w:lang w:val="uk-UA"/>
        </w:rPr>
        <w:t>0</w:t>
      </w:r>
    </w:p>
    <w:p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115D0" w:rsidRDefault="00B115D0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51"/>
      </w:tblGrid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2A09E1" w:rsidRPr="00B41DEC" w:rsidRDefault="00A2781C" w:rsidP="002E48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фізика. Механіка.</w:t>
            </w:r>
          </w:p>
        </w:tc>
      </w:tr>
      <w:tr w:rsidR="00B115D0" w:rsidRPr="00AB0A77" w:rsidTr="00284230">
        <w:tc>
          <w:tcPr>
            <w:tcW w:w="3761" w:type="dxa"/>
          </w:tcPr>
          <w:p w:rsidR="00B115D0" w:rsidRPr="00B41DEC" w:rsidRDefault="00B115D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B115D0" w:rsidRPr="0083152D" w:rsidRDefault="0083152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83152D">
              <w:rPr>
                <w:rFonts w:ascii="Times New Roman" w:hAnsi="Times New Roman"/>
                <w:sz w:val="28"/>
                <w:szCs w:val="28"/>
                <w:lang w:val="en-US"/>
              </w:rPr>
              <w:t>`</w:t>
            </w:r>
            <w:proofErr w:type="spellStart"/>
            <w:r w:rsidRPr="0083152D">
              <w:rPr>
                <w:rFonts w:ascii="Times New Roman" w:hAnsi="Times New Roman"/>
                <w:sz w:val="28"/>
                <w:szCs w:val="28"/>
                <w:lang w:val="uk-UA"/>
              </w:rPr>
              <w:t>яз</w:t>
            </w:r>
            <w:r w:rsidR="00B115D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>кова</w:t>
            </w:r>
            <w:proofErr w:type="spellEnd"/>
            <w:r w:rsidR="0028423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компонента</w:t>
            </w:r>
            <w:r w:rsidR="00B115D0" w:rsidRPr="008315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284230" w:rsidRPr="00AB0A77" w:rsidTr="00284230">
        <w:tc>
          <w:tcPr>
            <w:tcW w:w="3761" w:type="dxa"/>
          </w:tcPr>
          <w:p w:rsidR="00284230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284230" w:rsidRDefault="00662C11" w:rsidP="006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</w:t>
            </w:r>
            <w:r w:rsidR="00D7604B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  <w:r w:rsidR="00284230"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9B1431" w:rsidRPr="00AB0A77" w:rsidTr="00284230">
        <w:tc>
          <w:tcPr>
            <w:tcW w:w="3761" w:type="dxa"/>
          </w:tcPr>
          <w:p w:rsidR="009B1431" w:rsidRPr="00AB0A77" w:rsidRDefault="009B143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B1431" w:rsidRPr="00B115D0" w:rsidRDefault="00662C11" w:rsidP="006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B1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2A09E1" w:rsidRPr="00E9692D" w:rsidTr="00284230">
        <w:tc>
          <w:tcPr>
            <w:tcW w:w="3761" w:type="dxa"/>
          </w:tcPr>
          <w:p w:rsidR="002A09E1" w:rsidRPr="00B41DEC" w:rsidRDefault="00284230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2A09E1" w:rsidRPr="000F4124" w:rsidRDefault="006610F9" w:rsidP="00132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Коробова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66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Korobova</w:t>
            </w:r>
            <w:proofErr w:type="spellEnd"/>
            <w:r w:rsidR="0028423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</w:t>
            </w:r>
            <w:r w:rsidR="000F4124">
              <w:rPr>
                <w:rFonts w:ascii="Times New Roman" w:hAnsi="Times New Roman"/>
                <w:sz w:val="28"/>
                <w:szCs w:val="28"/>
                <w:lang w:val="uk-UA"/>
              </w:rPr>
              <w:t>ічних наук, професор кафедри</w:t>
            </w:r>
          </w:p>
          <w:p w:rsidR="000F4124" w:rsidRPr="00E9692D" w:rsidRDefault="001A67A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proofErr w:type="spellStart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orcid</w:t>
              </w:r>
              <w:proofErr w:type="spellEnd"/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org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uk-UA"/>
                </w:rPr>
                <w:t>/0000-0003-2653-277</w:t>
              </w:r>
              <w:r w:rsidR="00E9692D" w:rsidRPr="00E9692D">
                <w:rPr>
                  <w:rStyle w:val="a7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X</w:t>
              </w:r>
            </w:hyperlink>
          </w:p>
        </w:tc>
      </w:tr>
      <w:tr w:rsidR="002A09E1" w:rsidRPr="00297225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A22013" w:rsidRDefault="001A67A0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ksuonline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course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view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php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?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</w:rPr>
                <w:t>id</w:t>
              </w:r>
              <w:r w:rsidR="008F7373" w:rsidRPr="007633D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=2780</w:t>
              </w:r>
            </w:hyperlink>
          </w:p>
          <w:p w:rsidR="008F7373" w:rsidRPr="008F7373" w:rsidRDefault="008F7373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09E1" w:rsidRPr="00297225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57184D" w:rsidRPr="0057184D" w:rsidRDefault="001A67A0" w:rsidP="0057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http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www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kspu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edu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About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Faculty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FPhysMathemInformatics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ChairPhysics</w:t>
              </w:r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57184D" w:rsidRPr="00895857">
                <w:rPr>
                  <w:rStyle w:val="a7"/>
                  <w:rFonts w:ascii="Times New Roman" w:hAnsi="Times New Roman"/>
                  <w:sz w:val="28"/>
                  <w:szCs w:val="28"/>
                </w:rPr>
                <w:t>aspx</w:t>
              </w:r>
              <w:proofErr w:type="spellEnd"/>
            </w:hyperlink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B41DEC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</w:t>
            </w:r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  <w:r w:rsidR="002A09E1"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2A09E1" w:rsidRPr="00B41DEC" w:rsidRDefault="001A67A0" w:rsidP="009317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A67B36" w:rsidRPr="00895857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i_korobova@i.ua</w:t>
              </w:r>
            </w:hyperlink>
            <w:r w:rsidR="00B41DE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A09E1" w:rsidRPr="00AB0A77" w:rsidTr="00284230">
        <w:tc>
          <w:tcPr>
            <w:tcW w:w="3761" w:type="dxa"/>
          </w:tcPr>
          <w:p w:rsidR="002A09E1" w:rsidRPr="00B41DEC" w:rsidRDefault="002A09E1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2A09E1" w:rsidRPr="003B0593" w:rsidRDefault="00A67B36" w:rsidP="00A67B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ереда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:00, </w:t>
            </w:r>
            <w:proofErr w:type="spellStart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 w:rsidR="00B41D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408</w:t>
            </w:r>
            <w:r w:rsidR="003B0593"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593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734CB1" w:rsidRPr="00297225" w:rsidTr="00284230">
        <w:tc>
          <w:tcPr>
            <w:tcW w:w="3761" w:type="dxa"/>
          </w:tcPr>
          <w:p w:rsidR="00734CB1" w:rsidRPr="00B41DEC" w:rsidRDefault="00734CB1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734CB1" w:rsidRPr="00734CB1" w:rsidRDefault="00327CE9" w:rsidP="00327C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рактич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  <w:r w:rsidR="005C5083">
              <w:rPr>
                <w:rFonts w:ascii="Times New Roman" w:hAnsi="Times New Roman"/>
                <w:sz w:val="28"/>
                <w:szCs w:val="28"/>
                <w:lang w:val="uk-UA"/>
              </w:rPr>
              <w:t>заняття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1D6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лабораторні заняття; </w:t>
            </w:r>
            <w:r w:rsidR="00D264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самостійні роботи, </w:t>
            </w:r>
            <w:r w:rsidR="00734CB1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індивідуальні завдання</w:t>
            </w:r>
          </w:p>
        </w:tc>
      </w:tr>
      <w:tr w:rsidR="009A3D50" w:rsidRPr="00734CB1" w:rsidTr="00284230">
        <w:tc>
          <w:tcPr>
            <w:tcW w:w="3761" w:type="dxa"/>
          </w:tcPr>
          <w:p w:rsidR="009A3D50" w:rsidRDefault="009A3D50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A3D50" w:rsidRDefault="00A25AAE" w:rsidP="001D6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  <w:r w:rsidR="001D6D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A09E1" w:rsidRPr="002F1206" w:rsidRDefault="002A09E1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B71E0F" w:rsidRPr="00B71E0F" w:rsidRDefault="002A09E1" w:rsidP="002E4CC0">
      <w:pPr>
        <w:pStyle w:val="21"/>
        <w:tabs>
          <w:tab w:val="left" w:pos="108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4B91">
        <w:rPr>
          <w:rFonts w:ascii="Times New Roman" w:hAnsi="Times New Roman"/>
          <w:b/>
          <w:sz w:val="28"/>
          <w:szCs w:val="28"/>
          <w:lang w:val="uk-UA"/>
        </w:rPr>
        <w:t xml:space="preserve">Анотація </w:t>
      </w:r>
      <w:r w:rsidR="00C40D50" w:rsidRPr="00DD4B91">
        <w:rPr>
          <w:rFonts w:ascii="Times New Roman" w:hAnsi="Times New Roman"/>
          <w:b/>
          <w:sz w:val="28"/>
          <w:szCs w:val="28"/>
          <w:lang w:val="uk-UA"/>
        </w:rPr>
        <w:t>дисципліни</w:t>
      </w:r>
      <w:r w:rsidR="007C338F" w:rsidRPr="00DD4B91">
        <w:rPr>
          <w:rFonts w:ascii="Times New Roman" w:hAnsi="Times New Roman"/>
          <w:b/>
          <w:sz w:val="28"/>
          <w:szCs w:val="28"/>
          <w:lang w:val="uk-UA"/>
        </w:rPr>
        <w:t>:</w:t>
      </w:r>
      <w:r w:rsidR="007C338F" w:rsidRPr="00DD4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E0F" w:rsidRPr="00B71E0F">
        <w:rPr>
          <w:rFonts w:ascii="Times New Roman" w:hAnsi="Times New Roman"/>
          <w:sz w:val="28"/>
          <w:szCs w:val="28"/>
          <w:lang w:val="uk-UA"/>
        </w:rPr>
        <w:t xml:space="preserve">Курс </w:t>
      </w:r>
      <w:r w:rsidR="00B71E0F">
        <w:rPr>
          <w:rFonts w:ascii="Times New Roman" w:hAnsi="Times New Roman"/>
          <w:sz w:val="28"/>
          <w:szCs w:val="28"/>
          <w:lang w:val="uk-UA"/>
        </w:rPr>
        <w:t>«</w:t>
      </w:r>
      <w:r w:rsidR="00B71E0F" w:rsidRPr="00B71E0F">
        <w:rPr>
          <w:rFonts w:ascii="Times New Roman" w:hAnsi="Times New Roman"/>
          <w:sz w:val="28"/>
          <w:szCs w:val="28"/>
          <w:lang w:val="uk-UA"/>
        </w:rPr>
        <w:t>Загальна фізика</w:t>
      </w:r>
      <w:r w:rsidR="00B71E0F">
        <w:rPr>
          <w:rFonts w:ascii="Times New Roman" w:hAnsi="Times New Roman"/>
          <w:sz w:val="28"/>
          <w:szCs w:val="28"/>
          <w:lang w:val="uk-UA"/>
        </w:rPr>
        <w:t>»</w:t>
      </w:r>
      <w:r w:rsidR="00B71E0F" w:rsidRPr="00B71E0F">
        <w:rPr>
          <w:rFonts w:ascii="Times New Roman" w:hAnsi="Times New Roman"/>
          <w:sz w:val="28"/>
          <w:szCs w:val="28"/>
          <w:lang w:val="uk-UA"/>
        </w:rPr>
        <w:t xml:space="preserve"> є одним з </w:t>
      </w:r>
      <w:r w:rsidR="00B71E0F">
        <w:rPr>
          <w:rFonts w:ascii="Times New Roman" w:hAnsi="Times New Roman"/>
          <w:sz w:val="28"/>
          <w:szCs w:val="28"/>
          <w:lang w:val="uk-UA"/>
        </w:rPr>
        <w:t xml:space="preserve">фундаментальних та одночасно </w:t>
      </w:r>
      <w:r w:rsidR="00B71E0F" w:rsidRPr="00B71E0F">
        <w:rPr>
          <w:rFonts w:ascii="Times New Roman" w:hAnsi="Times New Roman"/>
          <w:sz w:val="28"/>
          <w:szCs w:val="28"/>
          <w:lang w:val="uk-UA"/>
        </w:rPr>
        <w:t xml:space="preserve">основних професійно-орієнтованих курсів при підготовці спеціалістів даної спеціальності. Він формує у студентів уявлення про фізику як одну з фундаментальних природничих наук, ознайомлює їх з історією фізичних відкриттів, з виникненням ідей, теорій, понять. </w:t>
      </w:r>
      <w:r w:rsidR="00B71E0F">
        <w:rPr>
          <w:rFonts w:ascii="Times New Roman" w:hAnsi="Times New Roman"/>
          <w:sz w:val="28"/>
          <w:szCs w:val="28"/>
          <w:lang w:val="uk-UA"/>
        </w:rPr>
        <w:t>Розділ загальної фізики «Механіка» є базовим, оскільки набуті при його вивченні компетентності використовуються під час вивчення усіх інших розділів фізики.</w:t>
      </w:r>
      <w:r w:rsidR="00B71E0F" w:rsidRPr="00B71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E0F">
        <w:rPr>
          <w:rFonts w:ascii="Times New Roman" w:hAnsi="Times New Roman"/>
          <w:sz w:val="28"/>
          <w:szCs w:val="28"/>
          <w:lang w:val="uk-UA"/>
        </w:rPr>
        <w:t>Таким чином, к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урс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</w:t>
      </w:r>
      <w:r w:rsidR="00B71E0F">
        <w:rPr>
          <w:rFonts w:ascii="Times New Roman" w:hAnsi="Times New Roman"/>
          <w:sz w:val="28"/>
          <w:szCs w:val="28"/>
          <w:lang w:val="uk-UA"/>
        </w:rPr>
        <w:t>«З</w:t>
      </w:r>
      <w:proofErr w:type="spellStart"/>
      <w:r w:rsidR="00B71E0F">
        <w:rPr>
          <w:rFonts w:ascii="Times New Roman" w:hAnsi="Times New Roman"/>
          <w:sz w:val="28"/>
          <w:szCs w:val="28"/>
        </w:rPr>
        <w:t>агальн</w:t>
      </w:r>
      <w:proofErr w:type="spellEnd"/>
      <w:r w:rsidR="00B71E0F">
        <w:rPr>
          <w:rFonts w:ascii="Times New Roman" w:hAnsi="Times New Roman"/>
          <w:sz w:val="28"/>
          <w:szCs w:val="28"/>
          <w:lang w:val="uk-UA"/>
        </w:rPr>
        <w:t>а</w:t>
      </w:r>
      <w:r w:rsidR="00B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0F">
        <w:rPr>
          <w:rFonts w:ascii="Times New Roman" w:hAnsi="Times New Roman"/>
          <w:sz w:val="28"/>
          <w:szCs w:val="28"/>
        </w:rPr>
        <w:t>фізик</w:t>
      </w:r>
      <w:proofErr w:type="spellEnd"/>
      <w:r w:rsidR="00B71E0F">
        <w:rPr>
          <w:rFonts w:ascii="Times New Roman" w:hAnsi="Times New Roman"/>
          <w:sz w:val="28"/>
          <w:szCs w:val="28"/>
          <w:lang w:val="uk-UA"/>
        </w:rPr>
        <w:t>а. Механіка»</w:t>
      </w:r>
      <w:r w:rsidR="00B71E0F" w:rsidRPr="00B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створює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базу як для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вивчення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курсів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, так і для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вивчення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методики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навчання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1E0F" w:rsidRPr="00B71E0F">
        <w:rPr>
          <w:rFonts w:ascii="Times New Roman" w:hAnsi="Times New Roman"/>
          <w:sz w:val="28"/>
          <w:szCs w:val="28"/>
        </w:rPr>
        <w:t>фізики</w:t>
      </w:r>
      <w:proofErr w:type="spellEnd"/>
      <w:r w:rsidR="00B71E0F" w:rsidRPr="00B71E0F">
        <w:rPr>
          <w:rFonts w:ascii="Times New Roman" w:hAnsi="Times New Roman"/>
          <w:sz w:val="28"/>
          <w:szCs w:val="28"/>
        </w:rPr>
        <w:t>.</w:t>
      </w:r>
    </w:p>
    <w:p w:rsidR="00B71E0F" w:rsidRPr="002E4CC0" w:rsidRDefault="00B71E0F" w:rsidP="00E42AB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A0F44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Мета </w:t>
      </w:r>
      <w:r w:rsidR="004A0F44" w:rsidRPr="004A0F44">
        <w:rPr>
          <w:rFonts w:ascii="Times New Roman" w:hAnsi="Times New Roman"/>
          <w:b/>
          <w:bCs/>
          <w:sz w:val="28"/>
          <w:szCs w:val="28"/>
          <w:lang w:val="uk-UA"/>
        </w:rPr>
        <w:t>та завдання дисципліни</w:t>
      </w:r>
      <w:r w:rsidRPr="002E4CC0">
        <w:rPr>
          <w:rFonts w:ascii="Times New Roman" w:hAnsi="Times New Roman"/>
          <w:sz w:val="28"/>
          <w:szCs w:val="28"/>
          <w:lang w:val="uk-UA"/>
        </w:rPr>
        <w:t>: підготовка майбутніх учителів фізики до оволодіння професією учителя фізики, зокрема, оволодіння змістом теоретичної та практичної складових фізичної науки.</w:t>
      </w:r>
    </w:p>
    <w:p w:rsidR="00B71E0F" w:rsidRPr="00E42ABD" w:rsidRDefault="00B71E0F" w:rsidP="00E42AB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ABD">
        <w:rPr>
          <w:rFonts w:ascii="Times New Roman" w:hAnsi="Times New Roman"/>
          <w:b/>
          <w:sz w:val="28"/>
          <w:szCs w:val="28"/>
          <w:lang w:val="uk-UA"/>
        </w:rPr>
        <w:t>Теоретичні</w:t>
      </w:r>
      <w:r w:rsidR="00E42ABD" w:rsidRPr="00E42ABD">
        <w:rPr>
          <w:rFonts w:ascii="Times New Roman" w:hAnsi="Times New Roman"/>
          <w:b/>
          <w:sz w:val="28"/>
          <w:szCs w:val="28"/>
          <w:lang w:val="uk-UA"/>
        </w:rPr>
        <w:t xml:space="preserve"> завдання: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2AB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E42ABD">
        <w:rPr>
          <w:rFonts w:ascii="Times New Roman" w:hAnsi="Times New Roman"/>
          <w:sz w:val="28"/>
          <w:szCs w:val="28"/>
          <w:lang w:val="uk-UA"/>
        </w:rPr>
        <w:t>засвоєння знань про фундаментальні фізичні закони і принципи, покладені в основу сучасної фізичної картини світу; найб</w:t>
      </w:r>
      <w:r w:rsidR="004E1ADF">
        <w:rPr>
          <w:rFonts w:ascii="Times New Roman" w:hAnsi="Times New Roman"/>
          <w:sz w:val="28"/>
          <w:szCs w:val="28"/>
          <w:lang w:val="uk-UA"/>
        </w:rPr>
        <w:t>і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льш важливих відкриттів у галузі фізики, які мали вирішальний вплив на розвиток техніки і технології; методи наукового пізнання світу; </w:t>
      </w:r>
    </w:p>
    <w:p w:rsidR="00B71E0F" w:rsidRPr="00E42ABD" w:rsidRDefault="00B71E0F" w:rsidP="00E42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2ABD">
        <w:rPr>
          <w:rFonts w:ascii="Times New Roman" w:hAnsi="Times New Roman"/>
          <w:b/>
          <w:sz w:val="28"/>
          <w:szCs w:val="28"/>
          <w:lang w:val="uk-UA"/>
        </w:rPr>
        <w:t xml:space="preserve">Практичні </w:t>
      </w:r>
      <w:r w:rsidR="00E42ABD" w:rsidRPr="00E42ABD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786C36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 w:rsidR="00E42ABD" w:rsidRPr="00E42ABD">
        <w:rPr>
          <w:rFonts w:ascii="Times New Roman" w:hAnsi="Times New Roman"/>
          <w:b/>
          <w:sz w:val="28"/>
          <w:szCs w:val="28"/>
          <w:lang w:val="uk-UA"/>
        </w:rPr>
        <w:t>: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2ABD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E42ABD">
        <w:rPr>
          <w:rFonts w:ascii="Times New Roman" w:hAnsi="Times New Roman"/>
          <w:i/>
          <w:sz w:val="28"/>
          <w:szCs w:val="28"/>
          <w:lang w:val="uk-UA"/>
        </w:rPr>
        <w:t>оволодіння уміннями</w:t>
      </w:r>
      <w:r w:rsidRPr="00E42A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ABD">
        <w:rPr>
          <w:rFonts w:ascii="Times New Roman" w:hAnsi="Times New Roman"/>
          <w:sz w:val="28"/>
          <w:szCs w:val="28"/>
          <w:lang w:val="uk-UA"/>
        </w:rPr>
        <w:t>проводити спостереження, планувати і виконувати експеримент, висувати гіпотези і будувати моделі</w:t>
      </w:r>
      <w:r w:rsidRPr="00E42ABD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застосовувати отримані знання з фізики для пояснення різноманітних фізичних явищ і властивостей речовин; практичного використання фізичних знань; оцінювати достовірність природничо-наукової інформації; </w:t>
      </w:r>
      <w:r w:rsidRPr="00E42ABD">
        <w:rPr>
          <w:rFonts w:ascii="Times New Roman" w:hAnsi="Times New Roman"/>
          <w:i/>
          <w:sz w:val="28"/>
          <w:szCs w:val="28"/>
          <w:lang w:val="uk-UA"/>
        </w:rPr>
        <w:t>розвиток</w:t>
      </w:r>
      <w:r w:rsidRPr="00E42AB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пізнавальних інтересів, інтелектуальних і творчих здібностей у процесі придбання знань і вмінь з фізики з використанням різних джерел інформації та сучасних інформаційних технологій; </w:t>
      </w:r>
      <w:r w:rsidRPr="00E42ABD">
        <w:rPr>
          <w:rFonts w:ascii="Times New Roman" w:hAnsi="Times New Roman"/>
          <w:i/>
          <w:sz w:val="28"/>
          <w:szCs w:val="28"/>
          <w:lang w:val="uk-UA"/>
        </w:rPr>
        <w:t>виховання</w:t>
      </w:r>
      <w:r w:rsidRPr="00E42AB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42ABD">
        <w:rPr>
          <w:rFonts w:ascii="Times New Roman" w:hAnsi="Times New Roman"/>
          <w:sz w:val="28"/>
          <w:szCs w:val="28"/>
          <w:lang w:val="uk-UA"/>
        </w:rPr>
        <w:t>впевненості у можливості пізнання законів природи; використання досягнень фізики на благо розвитку людської цивілізації; необхідності співробітництва у процесі спільного виконання завдань,  поважного ставлення до думки опонента при обговоренні проблем природничо-наукового змісту; гото</w:t>
      </w:r>
      <w:r w:rsidRPr="00E42ABD">
        <w:rPr>
          <w:rFonts w:ascii="Times New Roman" w:hAnsi="Times New Roman"/>
          <w:sz w:val="28"/>
          <w:szCs w:val="28"/>
          <w:lang w:val="uk-UA"/>
        </w:rPr>
        <w:t>в</w:t>
      </w:r>
      <w:r w:rsidRPr="00E42ABD">
        <w:rPr>
          <w:rFonts w:ascii="Times New Roman" w:hAnsi="Times New Roman"/>
          <w:sz w:val="28"/>
          <w:szCs w:val="28"/>
          <w:lang w:val="uk-UA"/>
        </w:rPr>
        <w:t xml:space="preserve">ності до морально-етичної оцінки використання наукових досягнень, почуття відповідальності за захист навколишнього середовища; </w:t>
      </w:r>
      <w:r w:rsidRPr="00E42ABD">
        <w:rPr>
          <w:rFonts w:ascii="Times New Roman" w:hAnsi="Times New Roman"/>
          <w:i/>
          <w:sz w:val="28"/>
          <w:szCs w:val="28"/>
          <w:lang w:val="uk-UA"/>
        </w:rPr>
        <w:t>використання набутих знань і вмінь</w:t>
      </w:r>
      <w:r w:rsidRPr="00E42A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2ABD">
        <w:rPr>
          <w:rFonts w:ascii="Times New Roman" w:hAnsi="Times New Roman"/>
          <w:sz w:val="28"/>
          <w:szCs w:val="28"/>
          <w:lang w:val="uk-UA"/>
        </w:rPr>
        <w:t>для розв`язання практичних завдань повсякденного життя, забезпечення безпеки власної життя, раціонального прир</w:t>
      </w:r>
      <w:r w:rsidRPr="00E42ABD">
        <w:rPr>
          <w:rFonts w:ascii="Times New Roman" w:hAnsi="Times New Roman"/>
          <w:sz w:val="28"/>
          <w:szCs w:val="28"/>
          <w:lang w:val="uk-UA"/>
        </w:rPr>
        <w:t>о</w:t>
      </w:r>
      <w:r w:rsidRPr="00E42ABD">
        <w:rPr>
          <w:rFonts w:ascii="Times New Roman" w:hAnsi="Times New Roman"/>
          <w:sz w:val="28"/>
          <w:szCs w:val="28"/>
          <w:lang w:val="uk-UA"/>
        </w:rPr>
        <w:t>докористування і охорони навколишнього середовища.</w:t>
      </w:r>
    </w:p>
    <w:p w:rsidR="00B71E0F" w:rsidRPr="00E42ABD" w:rsidRDefault="00B71E0F" w:rsidP="00E42A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A09E1" w:rsidRDefault="00477A3E" w:rsidP="001E0619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 w:rsidR="00FD3A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09E1"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DE15D4"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9B1431" w:rsidRDefault="009B143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B013B7" w:rsidRDefault="00B115D0" w:rsidP="00C5752A">
      <w:pPr>
        <w:spacing w:after="0" w:line="240" w:lineRule="auto"/>
        <w:ind w:firstLine="709"/>
        <w:jc w:val="both"/>
        <w:rPr>
          <w:rStyle w:val="rvts0"/>
          <w:rFonts w:ascii="Times New Roman" w:eastAsia="Times New Roman" w:hAnsi="Times New Roman"/>
          <w:sz w:val="28"/>
          <w:szCs w:val="28"/>
          <w:lang w:val="uk-UA"/>
        </w:rPr>
      </w:pPr>
      <w:r w:rsidRPr="00B013B7">
        <w:rPr>
          <w:rFonts w:ascii="Times New Roman" w:hAnsi="Times New Roman"/>
          <w:b/>
          <w:sz w:val="28"/>
          <w:szCs w:val="28"/>
          <w:lang w:val="uk-UA"/>
        </w:rPr>
        <w:t>І</w:t>
      </w:r>
      <w:r w:rsidR="00FD3A1E" w:rsidRPr="00B013B7">
        <w:rPr>
          <w:rFonts w:ascii="Times New Roman" w:hAnsi="Times New Roman"/>
          <w:b/>
          <w:sz w:val="28"/>
          <w:szCs w:val="28"/>
          <w:lang w:val="uk-UA"/>
        </w:rPr>
        <w:t>нтегральна компетентність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9C4103" w:rsidRPr="00B013B7">
        <w:rPr>
          <w:rFonts w:ascii="Times New Roman" w:hAnsi="Times New Roman"/>
          <w:sz w:val="28"/>
          <w:szCs w:val="28"/>
          <w:lang w:val="uk-UA"/>
        </w:rPr>
        <w:t>бакалавр</w:t>
      </w:r>
      <w:r w:rsidR="00DE15D4" w:rsidRPr="00B013B7">
        <w:rPr>
          <w:rFonts w:ascii="Times New Roman" w:hAnsi="Times New Roman"/>
          <w:sz w:val="28"/>
          <w:szCs w:val="28"/>
          <w:lang w:val="uk-UA"/>
        </w:rPr>
        <w:t xml:space="preserve"> здатний розв’язувати складні </w:t>
      </w:r>
      <w:r w:rsidR="009C4103" w:rsidRPr="009C4103">
        <w:rPr>
          <w:rStyle w:val="rvts0"/>
          <w:rFonts w:ascii="Times New Roman" w:eastAsia="Times New Roman" w:hAnsi="Times New Roman"/>
          <w:sz w:val="28"/>
          <w:szCs w:val="28"/>
          <w:lang w:val="uk-UA"/>
        </w:rPr>
        <w:t>спеціалізовані задачі та практичні проблеми в галузі середньої освіти, що передбачає застосування теорій та методів освітніх наук та фізики і характеризується комплексністю та невизначеністю педагогічних умов організації освітнього процесу в основній (базовій) середній школі.</w:t>
      </w:r>
    </w:p>
    <w:p w:rsidR="00FD3A1E" w:rsidRPr="0030408E" w:rsidRDefault="00FD3A1E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408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:rsidR="00E71EE7" w:rsidRPr="00E71EE7" w:rsidRDefault="00DE15D4" w:rsidP="00E71EE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E71EE7">
        <w:rPr>
          <w:rFonts w:ascii="Times New Roman" w:hAnsi="Times New Roman"/>
          <w:sz w:val="28"/>
          <w:szCs w:val="28"/>
          <w:lang w:val="uk-UA"/>
        </w:rPr>
        <w:t>ЗК1</w:t>
      </w:r>
      <w:r w:rsidR="002F1206" w:rsidRPr="00E71EE7">
        <w:rPr>
          <w:rFonts w:ascii="Times New Roman" w:hAnsi="Times New Roman"/>
          <w:sz w:val="28"/>
          <w:szCs w:val="28"/>
          <w:lang w:val="uk-UA"/>
        </w:rPr>
        <w:t>.</w:t>
      </w:r>
      <w:r w:rsidR="00FD3A1E" w:rsidRPr="00E71E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1EF" w:rsidRPr="00E71EE7">
        <w:rPr>
          <w:rFonts w:ascii="Times New Roman" w:eastAsia="MS Mincho" w:hAnsi="Times New Roman"/>
          <w:sz w:val="28"/>
          <w:szCs w:val="28"/>
          <w:lang w:val="uk-UA" w:eastAsia="ja-JP"/>
        </w:rPr>
        <w:t>Знання та розуміння предметної області та специфіки професійної діяльності.</w:t>
      </w:r>
      <w:r w:rsidR="00E71EE7" w:rsidRPr="00E71EE7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</w:p>
    <w:p w:rsidR="00E71EE7" w:rsidRPr="00E71EE7" w:rsidRDefault="00E71EE7" w:rsidP="00E71EE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E71EE7">
        <w:rPr>
          <w:rFonts w:ascii="Times New Roman" w:eastAsia="MS Mincho" w:hAnsi="Times New Roman"/>
          <w:sz w:val="28"/>
          <w:szCs w:val="28"/>
          <w:lang w:val="uk-UA" w:eastAsia="ja-JP"/>
        </w:rPr>
        <w:t>ЗК4. Здатність працювати в команді.</w:t>
      </w:r>
    </w:p>
    <w:p w:rsidR="00EE177A" w:rsidRPr="00E71EE7" w:rsidRDefault="00EE177A" w:rsidP="00EE177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E71EE7">
        <w:rPr>
          <w:rFonts w:ascii="Times New Roman" w:eastAsia="MS Mincho" w:hAnsi="Times New Roman"/>
          <w:sz w:val="28"/>
          <w:szCs w:val="28"/>
          <w:lang w:val="uk-UA" w:eastAsia="ja-JP"/>
        </w:rPr>
        <w:t>ЗК5. Здатність до пошуку, оброблення та аналізу інформації з різних джерел.</w:t>
      </w:r>
    </w:p>
    <w:p w:rsidR="00EE177A" w:rsidRPr="00E71EE7" w:rsidRDefault="00EE177A" w:rsidP="00EE177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E71EE7">
        <w:rPr>
          <w:rFonts w:ascii="Times New Roman" w:eastAsia="MS Mincho" w:hAnsi="Times New Roman"/>
          <w:sz w:val="28"/>
          <w:szCs w:val="28"/>
          <w:lang w:val="uk-UA" w:eastAsia="ja-JP"/>
        </w:rPr>
        <w:t>ЗК6. Здатність застосовувати набуті знання в практичних ситуаціях.</w:t>
      </w:r>
    </w:p>
    <w:p w:rsidR="00EE177A" w:rsidRPr="00E71EE7" w:rsidRDefault="00EE177A" w:rsidP="00E42ABD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E71EE7">
        <w:rPr>
          <w:rFonts w:ascii="Times New Roman" w:eastAsia="MS Mincho" w:hAnsi="Times New Roman"/>
          <w:sz w:val="28"/>
          <w:szCs w:val="28"/>
          <w:lang w:val="uk-UA" w:eastAsia="ja-JP"/>
        </w:rPr>
        <w:t>ЗК7. Здатність вчитися і оволодівати сучасними знаннями.</w:t>
      </w:r>
    </w:p>
    <w:p w:rsidR="00FD3A1E" w:rsidRPr="00F6586C" w:rsidRDefault="00FD3A1E" w:rsidP="004E26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6586C">
        <w:rPr>
          <w:rFonts w:ascii="Times New Roman" w:hAnsi="Times New Roman"/>
          <w:b/>
          <w:sz w:val="28"/>
          <w:szCs w:val="28"/>
          <w:lang w:val="uk-UA"/>
        </w:rPr>
        <w:t>Фахові компетентності: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lastRenderedPageBreak/>
        <w:t>ФК1.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ФК2. Володіння математичним апаратом фізики.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ФК3. Здатність формувати в учнів предметні компетентності.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ФК5. Здатність до організації і проведення освітнього процесу з фізики у закладах загальної середньої освіти.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ФК8. Здатність керувати дослідницькою діяльністю учнів з фізики на уроках і в позакласній роботі (навчальна практика, МАН та інші форми).</w:t>
      </w:r>
    </w:p>
    <w:p w:rsidR="004E264E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bCs/>
          <w:sz w:val="28"/>
          <w:szCs w:val="28"/>
          <w:lang w:val="uk-UA" w:eastAsia="ja-JP"/>
        </w:rPr>
        <w:t>ФК12</w:t>
      </w: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. Здатність характеризувати досягнення фізичної науки та її роль у житті суспільства.</w:t>
      </w:r>
    </w:p>
    <w:p w:rsidR="00F6586C" w:rsidRPr="00F6586C" w:rsidRDefault="004E264E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ja-JP"/>
        </w:rPr>
      </w:pPr>
      <w:r w:rsidRPr="00F6586C">
        <w:rPr>
          <w:rFonts w:ascii="Times New Roman" w:eastAsia="MS Mincho" w:hAnsi="Times New Roman"/>
          <w:bCs/>
          <w:sz w:val="28"/>
          <w:szCs w:val="28"/>
          <w:lang w:val="uk-UA" w:eastAsia="ja-JP"/>
        </w:rPr>
        <w:t>ФК13</w:t>
      </w:r>
      <w:r w:rsidRPr="00F6586C">
        <w:rPr>
          <w:rFonts w:ascii="Times New Roman" w:eastAsia="MS Mincho" w:hAnsi="Times New Roman"/>
          <w:sz w:val="28"/>
          <w:szCs w:val="28"/>
          <w:lang w:val="uk-UA" w:eastAsia="ja-JP"/>
        </w:rPr>
        <w:t>. Розуміння та обґрунтування доцільності реалізації стратегії сталого розвитку людства і шляхи вирішення глобальних проблем.</w:t>
      </w:r>
    </w:p>
    <w:p w:rsidR="004E264E" w:rsidRPr="00F6586C" w:rsidRDefault="00F6586C" w:rsidP="004E264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highlight w:val="yellow"/>
          <w:lang w:val="uk-UA" w:eastAsia="ja-JP"/>
        </w:rPr>
      </w:pPr>
      <w:r w:rsidRPr="00F6586C">
        <w:rPr>
          <w:rFonts w:ascii="Times New Roman" w:hAnsi="Times New Roman"/>
          <w:bCs/>
          <w:sz w:val="28"/>
          <w:szCs w:val="28"/>
          <w:lang w:val="uk-UA"/>
        </w:rPr>
        <w:t>ФК15. Здатність використовувати теоретичні знання й практичні навички для оволодіння основами теорії і методів фізичних досліджень.</w:t>
      </w:r>
      <w:r w:rsidR="004E264E" w:rsidRPr="00F6586C">
        <w:rPr>
          <w:rFonts w:ascii="Times New Roman" w:eastAsia="MS Mincho" w:hAnsi="Times New Roman"/>
          <w:sz w:val="28"/>
          <w:szCs w:val="28"/>
          <w:highlight w:val="yellow"/>
          <w:lang w:val="uk-UA" w:eastAsia="ja-JP"/>
        </w:rPr>
        <w:t xml:space="preserve"> </w:t>
      </w:r>
    </w:p>
    <w:p w:rsidR="00FD3A1E" w:rsidRPr="00FA133C" w:rsidRDefault="00FD3A1E" w:rsidP="00FA13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133C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 w:rsidR="00B115D0" w:rsidRPr="00FA133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90BA6" w:rsidRPr="00B42FE8" w:rsidRDefault="00D90BA6" w:rsidP="00FA13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2FE8">
        <w:rPr>
          <w:rFonts w:ascii="Times New Roman" w:hAnsi="Times New Roman"/>
          <w:b/>
          <w:i/>
          <w:sz w:val="28"/>
          <w:szCs w:val="28"/>
          <w:lang w:val="uk-UA"/>
        </w:rPr>
        <w:t>Знання:</w:t>
      </w:r>
    </w:p>
    <w:p w:rsidR="00FA133C" w:rsidRPr="00FA133C" w:rsidRDefault="00FA133C" w:rsidP="00FA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val="uk-UA" w:eastAsia="uk-UA"/>
        </w:rPr>
      </w:pPr>
      <w:r w:rsidRPr="00FA133C">
        <w:rPr>
          <w:rFonts w:ascii="Times New Roman" w:eastAsia="MS Mincho" w:hAnsi="Times New Roman"/>
          <w:sz w:val="28"/>
          <w:szCs w:val="28"/>
          <w:lang w:val="uk-UA" w:eastAsia="ja-JP"/>
        </w:rPr>
        <w:t>ПРЗ1.</w:t>
      </w:r>
      <w:r w:rsidRPr="00FA133C">
        <w:rPr>
          <w:rFonts w:ascii="Times New Roman" w:eastAsia="MS Mincho" w:hAnsi="Times New Roman"/>
          <w:sz w:val="28"/>
          <w:szCs w:val="28"/>
          <w:lang w:val="uk-UA" w:eastAsia="uk-UA"/>
        </w:rPr>
        <w:t xml:space="preserve"> Демонструє знання та розуміння основ загальної та теоретичної фізики.</w:t>
      </w:r>
    </w:p>
    <w:p w:rsidR="00FA133C" w:rsidRPr="00FA133C" w:rsidRDefault="00FA133C" w:rsidP="00FA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A133C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ПРЗ3. </w:t>
      </w:r>
      <w:r w:rsidRPr="00FA133C">
        <w:rPr>
          <w:rFonts w:ascii="Times New Roman" w:eastAsia="Times New Roman" w:hAnsi="Times New Roman"/>
          <w:sz w:val="28"/>
          <w:szCs w:val="28"/>
          <w:lang w:val="uk-UA" w:eastAsia="uk-UA"/>
        </w:rPr>
        <w:t>Знає й розуміє математичні методи фізики та розділів математики, що є основою вивчення курсів загальної та теоретичної фізики.</w:t>
      </w:r>
    </w:p>
    <w:p w:rsidR="00FA133C" w:rsidRPr="00FA133C" w:rsidRDefault="00FA133C" w:rsidP="00FA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FA133C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ПРЗ7. </w:t>
      </w:r>
      <w:r w:rsidRPr="00FA133C">
        <w:rPr>
          <w:rFonts w:ascii="Times New Roman" w:eastAsia="Times New Roman" w:hAnsi="Times New Roman"/>
          <w:sz w:val="28"/>
          <w:szCs w:val="28"/>
          <w:lang w:val="uk-UA" w:eastAsia="uk-UA"/>
        </w:rPr>
        <w:t>Знає основи безпеки життєдіяльності, безпечного використання обладнання кабінету фізики.</w:t>
      </w:r>
    </w:p>
    <w:p w:rsidR="00D90BA6" w:rsidRPr="00B42FE8" w:rsidRDefault="00D90BA6" w:rsidP="00FA1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42FE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Уміння:</w:t>
      </w:r>
    </w:p>
    <w:p w:rsidR="008F213F" w:rsidRPr="008F213F" w:rsidRDefault="008F213F" w:rsidP="008F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ПРУ1. </w:t>
      </w:r>
      <w:r w:rsidRPr="008F213F">
        <w:rPr>
          <w:rFonts w:ascii="Times New Roman" w:eastAsia="Times New Roman" w:hAnsi="Times New Roman"/>
          <w:sz w:val="28"/>
          <w:szCs w:val="28"/>
          <w:lang w:val="uk-UA" w:eastAsia="uk-UA"/>
        </w:rPr>
        <w:t>Аналізує фізичні явища і процеси  з погляду фундаментальних фізичних теорій, принципів і знань, а також на основі відповідних математичних методів.</w:t>
      </w:r>
    </w:p>
    <w:p w:rsidR="008F213F" w:rsidRPr="008F213F" w:rsidRDefault="008F213F" w:rsidP="008F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MS Mincho" w:hAnsi="Times New Roman"/>
          <w:sz w:val="28"/>
          <w:szCs w:val="28"/>
          <w:lang w:val="uk-UA" w:eastAsia="ja-JP"/>
        </w:rPr>
        <w:t>ПРУ2.</w:t>
      </w:r>
      <w:r w:rsidRPr="008F21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Володіє методикою проведення сучасного фізичного експерименту, здатний застосовувати всі його види у освітньому процесі з фізики.</w:t>
      </w:r>
    </w:p>
    <w:p w:rsidR="008F213F" w:rsidRPr="008F213F" w:rsidRDefault="008F213F" w:rsidP="008F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MS Mincho" w:hAnsi="Times New Roman"/>
          <w:sz w:val="28"/>
          <w:szCs w:val="28"/>
          <w:lang w:val="uk-UA" w:eastAsia="ja-JP"/>
        </w:rPr>
        <w:t>ПРУ3.</w:t>
      </w:r>
      <w:r w:rsidRPr="008F21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Розв’язує задачі різних рівнів складності шкільного курсу фізики.</w:t>
      </w:r>
    </w:p>
    <w:p w:rsidR="008F213F" w:rsidRPr="008F213F" w:rsidRDefault="008F213F" w:rsidP="008F2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Times New Roman" w:hAnsi="Times New Roman"/>
          <w:bCs/>
          <w:sz w:val="28"/>
          <w:szCs w:val="28"/>
          <w:lang w:val="uk-UA" w:eastAsia="ja-JP"/>
        </w:rPr>
        <w:t>ПРУ4.</w:t>
      </w:r>
      <w:r w:rsidRPr="008F21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Користується математичним апаратом фізики, використання математичних та числових методів, які часто застосовуються у фізиці.</w:t>
      </w:r>
    </w:p>
    <w:p w:rsidR="00B355B6" w:rsidRPr="008F213F" w:rsidRDefault="00B355B6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MS Mincho" w:hAnsi="Times New Roman"/>
          <w:sz w:val="28"/>
          <w:szCs w:val="28"/>
          <w:lang w:val="uk-UA" w:eastAsia="ja-JP"/>
        </w:rPr>
        <w:t>ПРУ7.</w:t>
      </w:r>
      <w:r w:rsidRPr="008F21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Уміє знаходити, обробляти та аналізувати інформацію з різних джерел, насамперед за допомогою інформаційних  технологій.</w:t>
      </w:r>
    </w:p>
    <w:p w:rsidR="00B355B6" w:rsidRPr="00B81271" w:rsidRDefault="00B355B6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F213F">
        <w:rPr>
          <w:rFonts w:ascii="Times New Roman" w:eastAsia="MS Mincho" w:hAnsi="Times New Roman"/>
          <w:sz w:val="28"/>
          <w:szCs w:val="28"/>
          <w:lang w:val="uk-UA" w:eastAsia="ja-JP"/>
        </w:rPr>
        <w:t>ПРУ8.</w:t>
      </w:r>
      <w:r w:rsidRPr="00B8127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Самостійно  вивчає нові питання фізики та методики навчання фізики за різноманітними інформаційними джерелами.</w:t>
      </w:r>
    </w:p>
    <w:p w:rsidR="0007058C" w:rsidRPr="00B42FE8" w:rsidRDefault="0007058C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B42FE8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Комунікація:</w:t>
      </w:r>
    </w:p>
    <w:p w:rsidR="00CB3125" w:rsidRPr="00A02E6E" w:rsidRDefault="00CB3125" w:rsidP="002C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2E6E">
        <w:rPr>
          <w:rFonts w:ascii="Times New Roman" w:eastAsia="MS Mincho" w:hAnsi="Times New Roman"/>
          <w:sz w:val="28"/>
          <w:szCs w:val="28"/>
          <w:lang w:val="uk-UA" w:eastAsia="ja-JP"/>
        </w:rPr>
        <w:t>ПРК1.</w:t>
      </w:r>
      <w:r w:rsidRPr="00A02E6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Володіє основами професійної мовленнєвої культури при навчанні фізики в школі.</w:t>
      </w:r>
    </w:p>
    <w:p w:rsidR="00A02E6E" w:rsidRPr="00A02E6E" w:rsidRDefault="00A02E6E" w:rsidP="002C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02E6E">
        <w:rPr>
          <w:rFonts w:ascii="Times New Roman" w:hAnsi="Times New Roman"/>
          <w:bCs/>
          <w:sz w:val="28"/>
          <w:szCs w:val="28"/>
          <w:lang w:val="uk-UA" w:eastAsia="uk-UA"/>
        </w:rPr>
        <w:t>ПРК2.</w:t>
      </w:r>
      <w:r w:rsidRPr="00A02E6E">
        <w:rPr>
          <w:rFonts w:ascii="Times New Roman" w:hAnsi="Times New Roman"/>
          <w:sz w:val="28"/>
          <w:szCs w:val="28"/>
          <w:lang w:val="uk-UA" w:eastAsia="uk-UA"/>
        </w:rPr>
        <w:t xml:space="preserve"> Пояснює фахівцям і не фахівцям стратегію сталого розвитку людства і шляхи вирішення його глобальних проблем.</w:t>
      </w:r>
    </w:p>
    <w:p w:rsidR="0007058C" w:rsidRPr="00B13C9D" w:rsidRDefault="0007058C" w:rsidP="002C6224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highlight w:val="yellow"/>
          <w:lang w:val="uk-UA" w:eastAsia="uk-UA"/>
        </w:rPr>
      </w:pPr>
      <w:r w:rsidRPr="00CC3903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lastRenderedPageBreak/>
        <w:t>Автономія і відповідальність:</w:t>
      </w:r>
    </w:p>
    <w:p w:rsidR="00CB3125" w:rsidRPr="00CC3903" w:rsidRDefault="00CB3125" w:rsidP="002C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C3903">
        <w:rPr>
          <w:rFonts w:ascii="Times New Roman" w:hAnsi="Times New Roman"/>
          <w:sz w:val="28"/>
          <w:szCs w:val="28"/>
          <w:lang w:val="uk-UA"/>
        </w:rPr>
        <w:t xml:space="preserve">ПРА1. </w:t>
      </w:r>
      <w:r w:rsidRPr="00CC3903">
        <w:rPr>
          <w:rFonts w:ascii="Times New Roman" w:eastAsia="Times New Roman" w:hAnsi="Times New Roman"/>
          <w:sz w:val="28"/>
          <w:szCs w:val="28"/>
          <w:lang w:val="uk-UA" w:eastAsia="uk-UA"/>
        </w:rPr>
        <w:t>Усвідомлює соціальну значущість майбутньої професії, сформованість мотивації до здійснення професійної діяльності.</w:t>
      </w:r>
    </w:p>
    <w:p w:rsidR="002A09E1" w:rsidRPr="00CB3125" w:rsidRDefault="00284230" w:rsidP="00CB3125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B3125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1244"/>
        <w:gridCol w:w="1929"/>
        <w:gridCol w:w="1813"/>
        <w:gridCol w:w="2005"/>
      </w:tblGrid>
      <w:tr w:rsidR="00B066DA" w:rsidRPr="00AB0A77" w:rsidTr="00B066DA">
        <w:tc>
          <w:tcPr>
            <w:tcW w:w="2403" w:type="dxa"/>
          </w:tcPr>
          <w:p w:rsidR="00B066DA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</w:p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304" w:type="dxa"/>
          </w:tcPr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2024" w:type="dxa"/>
          </w:tcPr>
          <w:p w:rsidR="00B066DA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</w:p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(год.)</w:t>
            </w:r>
          </w:p>
        </w:tc>
        <w:tc>
          <w:tcPr>
            <w:tcW w:w="1362" w:type="dxa"/>
          </w:tcPr>
          <w:p w:rsidR="00B066DA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 заняття</w:t>
            </w:r>
          </w:p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(год.)</w:t>
            </w:r>
          </w:p>
        </w:tc>
        <w:tc>
          <w:tcPr>
            <w:tcW w:w="2092" w:type="dxa"/>
          </w:tcPr>
          <w:p w:rsidR="00B066DA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(год.)</w:t>
            </w:r>
          </w:p>
        </w:tc>
      </w:tr>
      <w:tr w:rsidR="00B066DA" w:rsidRPr="00AB0A77" w:rsidTr="00B066DA">
        <w:tc>
          <w:tcPr>
            <w:tcW w:w="2403" w:type="dxa"/>
          </w:tcPr>
          <w:p w:rsidR="00B066DA" w:rsidRPr="00284230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 годин</w:t>
            </w:r>
          </w:p>
        </w:tc>
        <w:tc>
          <w:tcPr>
            <w:tcW w:w="1304" w:type="dxa"/>
          </w:tcPr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024" w:type="dxa"/>
          </w:tcPr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62" w:type="dxa"/>
          </w:tcPr>
          <w:p w:rsidR="00B066DA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92" w:type="dxa"/>
          </w:tcPr>
          <w:p w:rsidR="00B066DA" w:rsidRPr="00AB0A77" w:rsidRDefault="00B066DA" w:rsidP="00B066D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</w:tbl>
    <w:p w:rsidR="002A09E1" w:rsidRPr="001328B8" w:rsidRDefault="002A09E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9B1431" w:rsidRDefault="00BF63F8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 методики навчання фізики</w:t>
      </w:r>
      <w:r w:rsidR="009B1431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9B1431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9B143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408</w:t>
      </w:r>
      <w:r w:rsidR="00C179BE">
        <w:rPr>
          <w:rFonts w:ascii="Times New Roman" w:hAnsi="Times New Roman"/>
          <w:sz w:val="28"/>
          <w:szCs w:val="28"/>
          <w:lang w:val="uk-UA"/>
        </w:rPr>
        <w:t xml:space="preserve">; лабораторія механіки та молекулярної фізики – </w:t>
      </w:r>
      <w:proofErr w:type="spellStart"/>
      <w:r w:rsidR="00C179BE"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 w:rsidR="00C179BE">
        <w:rPr>
          <w:rFonts w:ascii="Times New Roman" w:hAnsi="Times New Roman"/>
          <w:sz w:val="28"/>
          <w:szCs w:val="28"/>
          <w:lang w:val="uk-UA"/>
        </w:rPr>
        <w:t>. 417.</w:t>
      </w:r>
    </w:p>
    <w:p w:rsidR="009B1431" w:rsidRPr="001E21E2" w:rsidRDefault="009B1431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1E21E2">
        <w:rPr>
          <w:rFonts w:ascii="Times New Roman" w:hAnsi="Times New Roman"/>
          <w:sz w:val="28"/>
          <w:szCs w:val="28"/>
          <w:lang w:val="uk-UA"/>
        </w:rPr>
        <w:t>Програмне забезпечення:</w:t>
      </w:r>
    </w:p>
    <w:p w:rsidR="001E21E2" w:rsidRDefault="001E21E2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0" w:history="1">
        <w:r w:rsidRPr="001E21E2">
          <w:rPr>
            <w:rStyle w:val="a7"/>
            <w:rFonts w:ascii="Times New Roman" w:hAnsi="Times New Roman"/>
            <w:sz w:val="28"/>
            <w:szCs w:val="28"/>
          </w:rPr>
          <w:t>https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drive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g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oogle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.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com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drive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folders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/12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cDr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0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U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0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iB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4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uZ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7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XS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-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HmkZNfhWG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2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nHI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4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R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6?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usp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=</w:t>
        </w:r>
        <w:r w:rsidRPr="001E21E2">
          <w:rPr>
            <w:rStyle w:val="a7"/>
            <w:rFonts w:ascii="Times New Roman" w:hAnsi="Times New Roman"/>
            <w:sz w:val="28"/>
            <w:szCs w:val="28"/>
          </w:rPr>
          <w:t>sharing</w:t>
        </w:r>
      </w:hyperlink>
    </w:p>
    <w:p w:rsidR="001E21E2" w:rsidRDefault="001318ED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1MXWQ2D-847qzzvaz6feOFu4NmNOFUudr/view?usp=sharing</w:t>
        </w:r>
      </w:hyperlink>
    </w:p>
    <w:p w:rsidR="001318ED" w:rsidRDefault="001318ED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2" w:history="1"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https://drive.google.com/file/d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/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1RMOiq4WpBnC3ok5sl7oJSPhV4EjC6uEt/view?usp=sharing</w:t>
        </w:r>
      </w:hyperlink>
    </w:p>
    <w:p w:rsidR="001318ED" w:rsidRDefault="001318ED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3" w:history="1"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https://d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r</w:t>
        </w:r>
        <w:r w:rsidRPr="00DB6452">
          <w:rPr>
            <w:rStyle w:val="a7"/>
            <w:rFonts w:ascii="Times New Roman" w:hAnsi="Times New Roman"/>
            <w:sz w:val="28"/>
            <w:szCs w:val="28"/>
            <w:lang w:val="uk-UA"/>
          </w:rPr>
          <w:t>ive.google.com/file/d/16VBXyU8v0CLsftHO4YBEZ7tyVaHGQGna/view?usp=sharing</w:t>
        </w:r>
      </w:hyperlink>
    </w:p>
    <w:p w:rsidR="004554AB" w:rsidRPr="001E21E2" w:rsidRDefault="001E21E2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hyperlink r:id="rId14" w:history="1"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http://ks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u</w:t>
        </w:r>
        <w:r w:rsidRPr="001E21E2">
          <w:rPr>
            <w:rStyle w:val="a7"/>
            <w:rFonts w:ascii="Times New Roman" w:hAnsi="Times New Roman"/>
            <w:sz w:val="28"/>
            <w:szCs w:val="28"/>
            <w:lang w:val="uk-UA"/>
          </w:rPr>
          <w:t>online.kspu.edu/enrol/index.php?id=2779</w:t>
        </w:r>
      </w:hyperlink>
    </w:p>
    <w:p w:rsidR="001E21E2" w:rsidRPr="001E21E2" w:rsidRDefault="001E21E2" w:rsidP="00C5752A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</w:p>
    <w:p w:rsidR="002A09E1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B1431" w:rsidRPr="003B0593" w:rsidRDefault="006B7B35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</w:t>
      </w:r>
      <w:r w:rsidR="003B0593">
        <w:rPr>
          <w:rFonts w:ascii="Times New Roman" w:hAnsi="Times New Roman"/>
          <w:sz w:val="28"/>
          <w:szCs w:val="28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593">
        <w:rPr>
          <w:rFonts w:ascii="Times New Roman" w:hAnsi="Times New Roman"/>
          <w:sz w:val="28"/>
          <w:szCs w:val="28"/>
          <w:lang w:val="uk-UA"/>
        </w:rPr>
        <w:t xml:space="preserve">буде оцінений як </w:t>
      </w:r>
      <w:r w:rsidR="003B0593">
        <w:rPr>
          <w:rFonts w:ascii="Times New Roman" w:hAnsi="Times New Roman"/>
          <w:sz w:val="28"/>
          <w:szCs w:val="28"/>
          <w:lang w:val="en-US"/>
        </w:rPr>
        <w:t>FX</w:t>
      </w:r>
      <w:r w:rsidR="00BB3401">
        <w:rPr>
          <w:rFonts w:ascii="Times New Roman" w:hAnsi="Times New Roman"/>
          <w:sz w:val="28"/>
          <w:szCs w:val="28"/>
        </w:rPr>
        <w:t>.</w:t>
      </w:r>
    </w:p>
    <w:p w:rsidR="00734CB1" w:rsidRPr="00BB3401" w:rsidRDefault="003B0593" w:rsidP="00C5752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Високо цінується академічна доброчесність. До всіх студентів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освітньої програми відбувається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 w:rsidR="00BB3401">
        <w:rPr>
          <w:rFonts w:ascii="Times New Roman" w:hAnsi="Times New Roman"/>
          <w:sz w:val="28"/>
          <w:szCs w:val="28"/>
          <w:lang w:val="uk-UA"/>
        </w:rPr>
        <w:t>е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 w:rsidR="00BB3401">
        <w:rPr>
          <w:rFonts w:ascii="Times New Roman" w:hAnsi="Times New Roman"/>
          <w:sz w:val="28"/>
          <w:szCs w:val="28"/>
          <w:lang w:val="uk-UA"/>
        </w:rPr>
        <w:t>для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 w:rsidR="00BB3401">
        <w:rPr>
          <w:rFonts w:ascii="Times New Roman" w:hAnsi="Times New Roman"/>
          <w:sz w:val="28"/>
          <w:szCs w:val="28"/>
          <w:lang w:val="uk-UA"/>
        </w:rPr>
        <w:t>ів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>, як</w:t>
      </w:r>
      <w:r w:rsidR="00BB3401">
        <w:rPr>
          <w:rFonts w:ascii="Times New Roman" w:hAnsi="Times New Roman"/>
          <w:sz w:val="28"/>
          <w:szCs w:val="28"/>
          <w:lang w:val="uk-UA"/>
        </w:rPr>
        <w:t>их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 w:rsidR="00BB3401">
        <w:rPr>
          <w:rFonts w:ascii="Times New Roman" w:hAnsi="Times New Roman"/>
          <w:sz w:val="28"/>
          <w:szCs w:val="28"/>
          <w:lang w:val="uk-UA"/>
        </w:rPr>
        <w:t>тесту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 w:rsidR="00BB3401"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 w:rsidR="00BB3401">
        <w:rPr>
          <w:rFonts w:ascii="Times New Roman" w:hAnsi="Times New Roman"/>
          <w:sz w:val="28"/>
          <w:szCs w:val="28"/>
          <w:lang w:val="uk-UA"/>
        </w:rPr>
        <w:t>дисципліни</w:t>
      </w:r>
      <w:r w:rsidR="00BB3401"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 w:rsidR="00BB34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 w:rsidR="00BB3401">
        <w:rPr>
          <w:rFonts w:ascii="Times New Roman" w:hAnsi="Times New Roman"/>
          <w:sz w:val="28"/>
          <w:szCs w:val="28"/>
          <w:lang w:val="uk-UA"/>
        </w:rPr>
        <w:t>тання серйозно та відповідально.</w:t>
      </w:r>
    </w:p>
    <w:p w:rsidR="00722B6E" w:rsidRDefault="00722B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/>
        </w:rPr>
        <w:br w:type="page"/>
      </w:r>
    </w:p>
    <w:p w:rsidR="002A09E1" w:rsidRPr="00BE2037" w:rsidRDefault="002A09E1" w:rsidP="00CB3125">
      <w:pPr>
        <w:pStyle w:val="a6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E2037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Схема курсу</w:t>
      </w:r>
    </w:p>
    <w:p w:rsidR="00016CFD" w:rsidRPr="00C81536" w:rsidRDefault="00B66024" w:rsidP="00016CFD">
      <w:pPr>
        <w:tabs>
          <w:tab w:val="left" w:pos="1080"/>
          <w:tab w:val="right" w:pos="9720"/>
        </w:tabs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sz w:val="28"/>
          <w:szCs w:val="28"/>
          <w:highlight w:val="yellow"/>
          <w:u w:val="single"/>
          <w:lang w:val="uk-UA" w:eastAsia="ru-RU"/>
        </w:rPr>
      </w:pPr>
      <w:proofErr w:type="spellStart"/>
      <w:r w:rsidRPr="00B66024">
        <w:rPr>
          <w:rFonts w:ascii="Times New Roman" w:hAnsi="Times New Roman"/>
          <w:b/>
          <w:bCs/>
          <w:sz w:val="28"/>
          <w:szCs w:val="28"/>
          <w:u w:val="single"/>
        </w:rPr>
        <w:t>Змістовий</w:t>
      </w:r>
      <w:proofErr w:type="spellEnd"/>
      <w:r w:rsidRPr="00B66024">
        <w:rPr>
          <w:rFonts w:ascii="Times New Roman" w:hAnsi="Times New Roman"/>
          <w:b/>
          <w:bCs/>
          <w:sz w:val="28"/>
          <w:szCs w:val="28"/>
          <w:u w:val="single"/>
        </w:rPr>
        <w:t xml:space="preserve"> модуль 1</w:t>
      </w:r>
      <w:r w:rsidRPr="00B66024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Pr="00B66024">
        <w:rPr>
          <w:rFonts w:ascii="Times New Roman" w:hAnsi="Times New Roman"/>
          <w:b/>
          <w:sz w:val="28"/>
          <w:szCs w:val="28"/>
          <w:u w:val="single"/>
        </w:rPr>
        <w:t>Механіка</w:t>
      </w:r>
      <w:proofErr w:type="spellEnd"/>
      <w:r w:rsidRPr="00B660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66024">
        <w:rPr>
          <w:rFonts w:ascii="Times New Roman" w:hAnsi="Times New Roman"/>
          <w:b/>
          <w:sz w:val="28"/>
          <w:szCs w:val="28"/>
          <w:u w:val="single"/>
        </w:rPr>
        <w:t>матеріальної</w:t>
      </w:r>
      <w:proofErr w:type="spellEnd"/>
      <w:r w:rsidRPr="00B66024">
        <w:rPr>
          <w:rFonts w:ascii="Times New Roman" w:hAnsi="Times New Roman"/>
          <w:b/>
          <w:sz w:val="28"/>
          <w:szCs w:val="28"/>
          <w:u w:val="single"/>
        </w:rPr>
        <w:t xml:space="preserve"> точки та </w:t>
      </w:r>
      <w:proofErr w:type="spellStart"/>
      <w:r w:rsidRPr="00B66024">
        <w:rPr>
          <w:rFonts w:ascii="Times New Roman" w:hAnsi="Times New Roman"/>
          <w:b/>
          <w:sz w:val="28"/>
          <w:szCs w:val="28"/>
          <w:u w:val="single"/>
        </w:rPr>
        <w:t>поступального</w:t>
      </w:r>
      <w:proofErr w:type="spellEnd"/>
      <w:r w:rsidRPr="00B6602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66024">
        <w:rPr>
          <w:rFonts w:ascii="Times New Roman" w:hAnsi="Times New Roman"/>
          <w:b/>
          <w:sz w:val="28"/>
          <w:szCs w:val="28"/>
          <w:u w:val="single"/>
        </w:rPr>
        <w:t>руху</w:t>
      </w:r>
      <w:proofErr w:type="spellEnd"/>
      <w:r w:rsidRPr="00B66024">
        <w:rPr>
          <w:rFonts w:ascii="Times New Roman" w:hAnsi="Times New Roman"/>
          <w:b/>
          <w:sz w:val="28"/>
          <w:szCs w:val="28"/>
          <w:u w:val="single"/>
        </w:rPr>
        <w:t xml:space="preserve"> твердого </w:t>
      </w:r>
      <w:proofErr w:type="spellStart"/>
      <w:proofErr w:type="gramStart"/>
      <w:r w:rsidRPr="00EA3915">
        <w:rPr>
          <w:rFonts w:ascii="Times New Roman" w:hAnsi="Times New Roman"/>
          <w:b/>
          <w:sz w:val="28"/>
          <w:szCs w:val="28"/>
          <w:u w:val="single"/>
        </w:rPr>
        <w:t>тіла</w:t>
      </w:r>
      <w:proofErr w:type="spellEnd"/>
      <w:proofErr w:type="gramEnd"/>
      <w:r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 xml:space="preserve"> </w:t>
      </w:r>
      <w:r w:rsidR="0048005D"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>(</w:t>
      </w:r>
      <w:r w:rsidR="00EA3915"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>120</w:t>
      </w:r>
      <w:r w:rsidR="0048005D"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 xml:space="preserve"> год.)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Вступ.</w:t>
      </w:r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прості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час.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єдність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іту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Предмет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методи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Змі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ст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структура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Зв’язок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іншими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науками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роль у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ізнанні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навколишнього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світу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Предмет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класичної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Історичний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огляд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розвитку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Фізичні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величини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вимірювання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Система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одиниць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Розмірність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фізичних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величин.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Кінематика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матеріальної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точки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поступального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абсолютно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Задачі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кінематики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Класичні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уявлення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прості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час. Система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відліку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Еталони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довжини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часу.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іальна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точка.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Класифікайя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механічних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Способи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точки: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природний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векторний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координатний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прискорення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 при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ізних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способах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вивчення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Відносність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Радіус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-вектор,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вектори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переміщення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швидкості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прискорення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Кінематичні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Принцип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незалежності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Додавання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швидкостей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прискорень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Рух точки по колу.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Кутова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прискорення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Лінійні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кутові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величини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зок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рівномірного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нерівномірного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 по колу.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Коливальний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Гармонійні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коливання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Кінематичні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характеристики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коливального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Зв’язок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коливального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обертального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Векторні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діаграми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Додавання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коливань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Биття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Фігури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Ліссажу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>.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Динаміка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точки</w:t>
      </w:r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Завдання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динаміки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Перший закон Ньютона,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Інерціальні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відліку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Механічна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сила.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природ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Фундаментальні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взаємодії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Другий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динаміки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вимірювання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Адитивність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Третій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динаміки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Рух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змінною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масою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Мещерського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Ціолковського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Реактивний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Перетворення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Галілея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Принцип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відносності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Галілея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Межі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Ньютона.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точки,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Закон про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зміну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моменту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моменту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точки. Робота,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потужність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Потенціальні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непотенціальні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зок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потенціальною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енергією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повної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 в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полі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потенціальних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сил.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законів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пружного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непружного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ударі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Динаміка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Зовнішні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внутрішні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Замкнута система. Рух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Центр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координати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Рух центра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.З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акон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Консервативні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неконсервативні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механічної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консервативній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моменту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замкнутої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зок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законів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симетрією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простору і часу. Роль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законів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фізиці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>.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Механіка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Тверде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тіло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як система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матеріальних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точок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Абсолютно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тверде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тіло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(АТТ),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поступальний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обертальний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абсолютно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миттєві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Ступені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вільності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зв</w:t>
      </w:r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`я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зки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АТТ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навколо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нерухомої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відносно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момент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Основне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динаміки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обертального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Пара сил, момент пари. Теорема Штейнера.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моментів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Кінетична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обертається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моменту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наслідки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твердого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навколо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нерухомої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точки.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Вільні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обертання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Гіроскоп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івноваги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твердого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>івноваги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Центр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тяжіння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>.</w:t>
      </w:r>
    </w:p>
    <w:p w:rsidR="00B8040E" w:rsidRPr="00B8040E" w:rsidRDefault="00B8040E" w:rsidP="00B804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040E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Всесвітнє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  <w:u w:val="single"/>
        </w:rPr>
        <w:t>тяжіння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Рух планет,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закони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Кеплера. Закон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всесвітнього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тяжіння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Гравітаційна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стала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вимірювання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Важка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інертна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маси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еквівалентність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Поле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тяжіння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Напруженість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потенціал</w:t>
      </w:r>
      <w:proofErr w:type="spellEnd"/>
      <w:proofErr w:type="gramEnd"/>
      <w:r w:rsidRPr="00B8040E">
        <w:rPr>
          <w:rFonts w:ascii="Times New Roman" w:hAnsi="Times New Roman"/>
          <w:color w:val="000000"/>
          <w:sz w:val="28"/>
          <w:szCs w:val="28"/>
        </w:rPr>
        <w:t xml:space="preserve"> поля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тяжіння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Теорема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Остроградського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– Гаусса. </w:t>
      </w:r>
      <w:proofErr w:type="spellStart"/>
      <w:proofErr w:type="gramStart"/>
      <w:r w:rsidRPr="00B8040E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законів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і моменту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імпульсу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тіл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в центральному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гравітаційому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полі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Космічні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040E">
        <w:rPr>
          <w:rFonts w:ascii="Times New Roman" w:hAnsi="Times New Roman"/>
          <w:color w:val="000000"/>
          <w:sz w:val="28"/>
          <w:szCs w:val="28"/>
        </w:rPr>
        <w:t>швидкості</w:t>
      </w:r>
      <w:proofErr w:type="spellEnd"/>
      <w:r w:rsidRPr="00B8040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A02FC" w:rsidRPr="00C81536" w:rsidRDefault="00FA02FC" w:rsidP="00DF7FEA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bCs/>
          <w:sz w:val="28"/>
          <w:szCs w:val="28"/>
          <w:highlight w:val="yellow"/>
          <w:u w:val="single"/>
          <w:lang w:val="uk-UA" w:eastAsia="ru-RU"/>
        </w:rPr>
      </w:pPr>
      <w:proofErr w:type="spellStart"/>
      <w:r w:rsidRPr="00B66024">
        <w:rPr>
          <w:rFonts w:ascii="Times New Roman" w:hAnsi="Times New Roman"/>
          <w:b/>
          <w:bCs/>
          <w:sz w:val="28"/>
          <w:szCs w:val="28"/>
          <w:u w:val="single"/>
        </w:rPr>
        <w:t>Змістовий</w:t>
      </w:r>
      <w:proofErr w:type="spellEnd"/>
      <w:r w:rsidRPr="00B66024">
        <w:rPr>
          <w:rFonts w:ascii="Times New Roman" w:hAnsi="Times New Roman"/>
          <w:b/>
          <w:bCs/>
          <w:sz w:val="28"/>
          <w:szCs w:val="28"/>
          <w:u w:val="single"/>
        </w:rPr>
        <w:t xml:space="preserve"> модуль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2</w:t>
      </w:r>
      <w:r w:rsidRPr="00B66024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443300" w:rsidRPr="00443300">
        <w:rPr>
          <w:rFonts w:ascii="Times New Roman" w:hAnsi="Times New Roman"/>
          <w:b/>
          <w:sz w:val="28"/>
          <w:szCs w:val="28"/>
          <w:u w:val="single"/>
          <w:lang w:val="uk-UA"/>
        </w:rPr>
        <w:t>Механіка рідин і газів. Коливання і хвилі</w:t>
      </w:r>
      <w:r w:rsidR="00DF7FE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>(1</w:t>
      </w:r>
      <w:r w:rsidR="00DF7FEA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>3</w:t>
      </w:r>
      <w:r w:rsidRPr="00EA3915">
        <w:rPr>
          <w:rFonts w:ascii="Times New Roman" w:hAnsi="Times New Roman"/>
          <w:b/>
          <w:bCs/>
          <w:spacing w:val="-12"/>
          <w:sz w:val="28"/>
          <w:szCs w:val="28"/>
          <w:u w:val="single"/>
          <w:lang w:val="uk-UA"/>
        </w:rPr>
        <w:t>2 год.)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Сили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сили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пружності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В’язке</w:t>
      </w:r>
      <w:proofErr w:type="spellEnd"/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Рух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в’язкому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середовищі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Формула Стокса.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Сухе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спокою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ковзання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кочення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сил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природі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іці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властивості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твердих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тіл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Види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деформацій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Закон Гука.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Модулі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коефіцієнт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Пуассона.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пластичність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густина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деформації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>.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Рух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неінерціальних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сиситемах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відліку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(НІ</w:t>
      </w:r>
      <w:proofErr w:type="gram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СВ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Неінерціальні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відліку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Сили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рухомих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поступально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НІ</w:t>
      </w:r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СВ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в НІСВ,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рівномірно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обертаються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Відцентрова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сила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Сила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Коріоліса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 сила.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Прояв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сил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інерції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Землі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>. Маятник Фуко.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9.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Механіка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ідин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газів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Задачі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гідроаеромеханіки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Тиск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ідинах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газах. Закон Паскаля. Закон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Арх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імеда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Умови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плавання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тіл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Ідеальна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ідина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Стаціонарний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ідини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нерозривності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Бернуллі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Формула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Торічеллі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Реакція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рідини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витікає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Рух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в’язкої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рідини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Формула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Пуазейля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Ламінарна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турбулентна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течії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Число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Рейнольдса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Рух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тіл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ідинах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газах; сила лобового опору.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ідйомна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сила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крила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літака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>.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10.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Елементи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релятивістської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механіки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(СТВ)</w:t>
      </w:r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Обмеження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класичної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механіки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Ньютона.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Постулати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Ейнштейна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Система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відліку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СТВ.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Відносність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одночасності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Перетворення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Лоренца.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Відносність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довжин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інтервалів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часу</w:t>
      </w:r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Є</w:t>
      </w:r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простору і часу.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Релятивістський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закон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додавання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швидкостей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Релятивістський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імпульс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ІІ закон Ньютона.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Взаємозв’язок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маси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Закони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збереження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СТВ.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11.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Коливальний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рух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Рух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ією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квазіпружних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сил.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найпростіших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механічних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коливальних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систем без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тертя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lastRenderedPageBreak/>
        <w:t>пружинний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математичний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фізичний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крутильний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маятники.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власна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частота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коливального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тіла</w:t>
      </w:r>
      <w:proofErr w:type="spellEnd"/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коливальної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наявності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опору.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Затухаючі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Коефіцієнт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затухання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Логарифмічний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декремент,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добротність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зв’язок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з параметрами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коливальної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Вимушені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Диференційне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вимушених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розв’язування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Резонанс.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інійні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нелінійні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коливальні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системи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Автоколивання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зв’язаних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системах. </w:t>
      </w:r>
    </w:p>
    <w:p w:rsidR="00835D68" w:rsidRPr="00835D68" w:rsidRDefault="00835D68" w:rsidP="00835D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12.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Механічні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Поширення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коливань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однорідному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пружному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середовищі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Поздовжні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поперечні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Фазова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івняння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біжучої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плоскої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Зміщення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відносна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деформація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біжучій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плоскій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потік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енергії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Вектор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Умова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Інтерференція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Стоячі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Зміщення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відносна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деформація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стоячій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Енергетичні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спі</w:t>
      </w:r>
      <w:proofErr w:type="gramStart"/>
      <w:r w:rsidRPr="00835D68">
        <w:rPr>
          <w:rFonts w:ascii="Times New Roman" w:hAnsi="Times New Roman"/>
          <w:color w:val="000000"/>
          <w:sz w:val="28"/>
          <w:szCs w:val="28"/>
        </w:rPr>
        <w:t>вв</w:t>
      </w:r>
      <w:proofErr w:type="gramEnd"/>
      <w:r w:rsidRPr="00835D68">
        <w:rPr>
          <w:rFonts w:ascii="Times New Roman" w:hAnsi="Times New Roman"/>
          <w:color w:val="000000"/>
          <w:sz w:val="28"/>
          <w:szCs w:val="28"/>
        </w:rPr>
        <w:t>ідношення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стоячій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хвилі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>.</w:t>
      </w:r>
    </w:p>
    <w:p w:rsidR="00835D68" w:rsidRPr="00835D68" w:rsidRDefault="00835D68" w:rsidP="00835D6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5D68">
        <w:rPr>
          <w:rFonts w:ascii="Times New Roman" w:hAnsi="Times New Roman"/>
          <w:b/>
          <w:color w:val="000000"/>
          <w:sz w:val="28"/>
          <w:szCs w:val="28"/>
        </w:rPr>
        <w:t xml:space="preserve">Тема 13.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>Елементи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  <w:u w:val="single"/>
        </w:rPr>
        <w:t xml:space="preserve"> акустики</w:t>
      </w:r>
      <w:r w:rsidRPr="00835D68">
        <w:rPr>
          <w:rFonts w:ascii="Times New Roman" w:hAnsi="Times New Roman"/>
          <w:color w:val="000000"/>
          <w:sz w:val="28"/>
          <w:szCs w:val="28"/>
        </w:rPr>
        <w:t xml:space="preserve">. Природа звуку.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приймачі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звуку.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Об’єктивні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суб’єктивні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характеристики звуку.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Швидкість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звуку.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Ефект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Доплера в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акустиці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Ультразвук та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його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застосування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 w:rsidRPr="00835D68">
        <w:rPr>
          <w:rFonts w:ascii="Times New Roman" w:hAnsi="Times New Roman"/>
          <w:color w:val="000000"/>
          <w:sz w:val="28"/>
          <w:szCs w:val="28"/>
        </w:rPr>
        <w:t>інфразвук</w:t>
      </w:r>
      <w:proofErr w:type="spellEnd"/>
      <w:r w:rsidRPr="00835D68">
        <w:rPr>
          <w:rFonts w:ascii="Times New Roman" w:hAnsi="Times New Roman"/>
          <w:color w:val="000000"/>
          <w:sz w:val="28"/>
          <w:szCs w:val="28"/>
        </w:rPr>
        <w:t>.</w:t>
      </w:r>
    </w:p>
    <w:p w:rsidR="005C38CE" w:rsidRPr="00B8040E" w:rsidRDefault="005C38CE" w:rsidP="00B8040E">
      <w:pPr>
        <w:tabs>
          <w:tab w:val="left" w:pos="1080"/>
          <w:tab w:val="right" w:pos="972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val="uk-UA" w:eastAsia="ru-RU"/>
        </w:rPr>
      </w:pPr>
    </w:p>
    <w:p w:rsidR="002A09E1" w:rsidRDefault="002A09E1" w:rsidP="00C575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="00477A3E" w:rsidRPr="003721CF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</w:t>
      </w:r>
      <w:r w:rsidR="00477A3E"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9A117A" w:rsidRPr="00AC1E3B" w:rsidRDefault="00AC1E3B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E3B">
        <w:rPr>
          <w:rFonts w:ascii="Times New Roman" w:hAnsi="Times New Roman"/>
          <w:bCs/>
          <w:sz w:val="28"/>
          <w:szCs w:val="28"/>
          <w:lang w:val="uk-UA"/>
        </w:rPr>
        <w:t>Максимальна кількість балів – 100.</w:t>
      </w:r>
    </w:p>
    <w:p w:rsidR="00AC1E3B" w:rsidRDefault="009A117A" w:rsidP="00C5752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>Оцінювання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AC1E3B">
        <w:rPr>
          <w:rFonts w:ascii="Times New Roman" w:hAnsi="Times New Roman"/>
          <w:bCs/>
          <w:sz w:val="28"/>
          <w:szCs w:val="28"/>
          <w:lang w:val="uk-UA"/>
        </w:rPr>
        <w:t>екзамена</w:t>
      </w:r>
      <w:proofErr w:type="spellEnd"/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 -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від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16D03">
        <w:rPr>
          <w:rFonts w:ascii="Times New Roman" w:hAnsi="Times New Roman"/>
          <w:bCs/>
          <w:sz w:val="28"/>
          <w:szCs w:val="28"/>
          <w:lang w:val="uk-UA"/>
        </w:rPr>
        <w:t>1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 до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40 балів.</w:t>
      </w:r>
    </w:p>
    <w:p w:rsidR="00A24116" w:rsidRDefault="00C16D03" w:rsidP="001A67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638BA">
        <w:rPr>
          <w:rFonts w:ascii="Times New Roman" w:hAnsi="Times New Roman"/>
          <w:bCs/>
          <w:sz w:val="28"/>
          <w:szCs w:val="28"/>
          <w:lang w:val="uk-UA"/>
        </w:rPr>
        <w:t>В семестрі 2</w:t>
      </w:r>
      <w:bookmarkStart w:id="0" w:name="_GoBack"/>
      <w:bookmarkEnd w:id="0"/>
      <w:r w:rsidRPr="002638BA">
        <w:rPr>
          <w:rFonts w:ascii="Times New Roman" w:hAnsi="Times New Roman"/>
          <w:bCs/>
          <w:sz w:val="28"/>
          <w:szCs w:val="28"/>
          <w:lang w:val="uk-UA"/>
        </w:rPr>
        <w:t xml:space="preserve"> змістових модуля. 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Оцінювання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кожного</w:t>
      </w:r>
      <w:r w:rsidR="00AC1E3B">
        <w:rPr>
          <w:rFonts w:ascii="Times New Roman" w:hAnsi="Times New Roman"/>
          <w:bCs/>
          <w:sz w:val="28"/>
          <w:szCs w:val="28"/>
          <w:lang w:val="uk-UA"/>
        </w:rPr>
        <w:t xml:space="preserve"> модуля -  до 30 балів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="00A24116">
        <w:rPr>
          <w:rFonts w:ascii="Times New Roman" w:hAnsi="Times New Roman"/>
          <w:bCs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тестаційний контроль за 1-й модуль –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>від 1 до 15 балів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="00C5350F">
        <w:rPr>
          <w:rFonts w:ascii="Times New Roman" w:hAnsi="Times New Roman"/>
          <w:bCs/>
          <w:sz w:val="28"/>
          <w:szCs w:val="28"/>
          <w:lang w:val="uk-UA"/>
        </w:rPr>
        <w:t xml:space="preserve">атестаційний контроль за 2-й модуль – від 1 до 15 балів. </w:t>
      </w:r>
    </w:p>
    <w:p w:rsidR="00C5350F" w:rsidRDefault="00C5350F" w:rsidP="001A67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Під час атестаційного контролю враховуються такі складові: конспект лекцій –</w:t>
      </w:r>
      <w:r w:rsidR="00266D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1 </w:t>
      </w:r>
      <w:r w:rsidR="00266DE5">
        <w:rPr>
          <w:rFonts w:ascii="Times New Roman" w:hAnsi="Times New Roman"/>
          <w:bCs/>
          <w:sz w:val="28"/>
          <w:szCs w:val="28"/>
          <w:lang w:val="uk-UA"/>
        </w:rPr>
        <w:t xml:space="preserve">бал </w:t>
      </w:r>
      <w:r>
        <w:rPr>
          <w:rFonts w:ascii="Times New Roman" w:hAnsi="Times New Roman"/>
          <w:bCs/>
          <w:sz w:val="28"/>
          <w:szCs w:val="28"/>
          <w:lang w:val="uk-UA"/>
        </w:rPr>
        <w:t>за 1 лекцію; колоквіум – до 5 балів;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6DE5">
        <w:rPr>
          <w:rFonts w:ascii="Times New Roman" w:hAnsi="Times New Roman"/>
          <w:bCs/>
          <w:sz w:val="28"/>
          <w:szCs w:val="28"/>
          <w:lang w:val="uk-UA"/>
        </w:rPr>
        <w:t xml:space="preserve">самостійна </w:t>
      </w:r>
      <w:r w:rsidR="0043440C">
        <w:rPr>
          <w:rFonts w:ascii="Times New Roman" w:hAnsi="Times New Roman"/>
          <w:bCs/>
          <w:sz w:val="28"/>
          <w:szCs w:val="28"/>
          <w:lang w:val="uk-UA"/>
        </w:rPr>
        <w:t>робота</w:t>
      </w:r>
      <w:r w:rsidR="00266DE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 практичних заняттях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до 5 балів</w:t>
      </w:r>
      <w:r w:rsidR="0043440C">
        <w:rPr>
          <w:rFonts w:ascii="Times New Roman" w:hAnsi="Times New Roman"/>
          <w:bCs/>
          <w:sz w:val="28"/>
          <w:szCs w:val="28"/>
          <w:lang w:val="uk-UA"/>
        </w:rPr>
        <w:t>; захист лабораторних робіт – від 1 до 3 балів за 1 роботу</w:t>
      </w:r>
      <w:r w:rsidR="0026336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66DE5" w:rsidRDefault="00266DE5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A09E1" w:rsidRPr="003721CF" w:rsidRDefault="002A09E1" w:rsidP="00C5752A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7234">
        <w:rPr>
          <w:rFonts w:ascii="Times New Roman" w:hAnsi="Times New Roman"/>
          <w:b/>
          <w:sz w:val="28"/>
          <w:szCs w:val="28"/>
          <w:lang w:val="uk-UA"/>
        </w:rPr>
        <w:t>ОСНОВНА ЛІТЕРАТУРА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7234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4E7234">
        <w:rPr>
          <w:rFonts w:ascii="Times New Roman" w:hAnsi="Times New Roman"/>
          <w:sz w:val="28"/>
          <w:szCs w:val="28"/>
          <w:lang w:val="uk-UA"/>
        </w:rPr>
        <w:t>Бушок</w:t>
      </w:r>
      <w:proofErr w:type="spellEnd"/>
      <w:r w:rsidRPr="004E7234">
        <w:rPr>
          <w:rFonts w:ascii="Times New Roman" w:hAnsi="Times New Roman"/>
          <w:sz w:val="28"/>
          <w:szCs w:val="28"/>
          <w:lang w:val="uk-UA"/>
        </w:rPr>
        <w:t xml:space="preserve"> Г.Ф., Півень Г.Ф. Курс фізики / Г.Ф.</w:t>
      </w:r>
      <w:proofErr w:type="spellStart"/>
      <w:r w:rsidRPr="004E7234">
        <w:rPr>
          <w:rFonts w:ascii="Times New Roman" w:hAnsi="Times New Roman"/>
          <w:sz w:val="28"/>
          <w:szCs w:val="28"/>
          <w:lang w:val="uk-UA"/>
        </w:rPr>
        <w:t>Бушок</w:t>
      </w:r>
      <w:proofErr w:type="spellEnd"/>
      <w:r w:rsidRPr="004E7234">
        <w:rPr>
          <w:rFonts w:ascii="Times New Roman" w:hAnsi="Times New Roman"/>
          <w:sz w:val="28"/>
          <w:szCs w:val="28"/>
          <w:lang w:val="uk-UA"/>
        </w:rPr>
        <w:t>, Г.Ф.Півень. - Ч.І. – К.: Вища школа, 1981. – 408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E7234">
        <w:rPr>
          <w:rFonts w:ascii="Times New Roman" w:hAnsi="Times New Roman"/>
          <w:sz w:val="28"/>
          <w:szCs w:val="28"/>
        </w:rPr>
        <w:t>Дущенко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 w:rsidRPr="004E7234">
        <w:rPr>
          <w:rFonts w:ascii="Times New Roman" w:hAnsi="Times New Roman"/>
          <w:sz w:val="28"/>
          <w:szCs w:val="28"/>
        </w:rPr>
        <w:t>Кучерук</w:t>
      </w:r>
      <w:proofErr w:type="spellEnd"/>
      <w:proofErr w:type="gramStart"/>
      <w:r w:rsidRPr="004E7234">
        <w:rPr>
          <w:rFonts w:ascii="Times New Roman" w:hAnsi="Times New Roman"/>
          <w:sz w:val="28"/>
          <w:szCs w:val="28"/>
        </w:rPr>
        <w:t xml:space="preserve"> І.</w:t>
      </w:r>
      <w:proofErr w:type="gramEnd"/>
      <w:r w:rsidRPr="004E723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E7234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Фізичні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основи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механіки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234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E7234">
        <w:rPr>
          <w:rFonts w:ascii="Times New Roman" w:hAnsi="Times New Roman"/>
          <w:sz w:val="28"/>
          <w:szCs w:val="28"/>
        </w:rPr>
        <w:t>термодинаміка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234">
        <w:rPr>
          <w:rFonts w:ascii="Times New Roman" w:hAnsi="Times New Roman"/>
          <w:sz w:val="28"/>
          <w:szCs w:val="28"/>
        </w:rPr>
        <w:t>В.П.Дущенко</w:t>
      </w:r>
      <w:proofErr w:type="spellEnd"/>
      <w:proofErr w:type="gramStart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І.</w:t>
      </w:r>
      <w:proofErr w:type="gramEnd"/>
      <w:r w:rsidRPr="004E7234">
        <w:rPr>
          <w:rFonts w:ascii="Times New Roman" w:hAnsi="Times New Roman"/>
          <w:sz w:val="28"/>
          <w:szCs w:val="28"/>
        </w:rPr>
        <w:t>М.Кучерук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E7234">
        <w:rPr>
          <w:rFonts w:ascii="Times New Roman" w:hAnsi="Times New Roman"/>
          <w:sz w:val="28"/>
          <w:szCs w:val="28"/>
        </w:rPr>
        <w:t>Вища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школа, 1987. – 431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4E7234">
        <w:rPr>
          <w:rFonts w:ascii="Times New Roman" w:hAnsi="Times New Roman"/>
          <w:sz w:val="28"/>
          <w:szCs w:val="28"/>
        </w:rPr>
        <w:t>Дущенко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4E7234">
        <w:rPr>
          <w:rFonts w:ascii="Times New Roman" w:hAnsi="Times New Roman"/>
          <w:sz w:val="28"/>
          <w:szCs w:val="28"/>
        </w:rPr>
        <w:t>Барановський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практикум /</w:t>
      </w:r>
      <w:proofErr w:type="spellStart"/>
      <w:r w:rsidRPr="004E7234">
        <w:rPr>
          <w:rFonts w:ascii="Times New Roman" w:hAnsi="Times New Roman"/>
          <w:sz w:val="28"/>
          <w:szCs w:val="28"/>
        </w:rPr>
        <w:t>В.Г.Дущенко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В.М.Барановський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- Ч.І. – К.: </w:t>
      </w:r>
      <w:proofErr w:type="spellStart"/>
      <w:r w:rsidRPr="004E7234">
        <w:rPr>
          <w:rFonts w:ascii="Times New Roman" w:hAnsi="Times New Roman"/>
          <w:sz w:val="28"/>
          <w:szCs w:val="28"/>
        </w:rPr>
        <w:t>Вища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школа, 1984. – 315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E7234">
        <w:rPr>
          <w:rFonts w:ascii="Times New Roman" w:hAnsi="Times New Roman"/>
          <w:sz w:val="28"/>
          <w:szCs w:val="28"/>
        </w:rPr>
        <w:t>Барановський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В.М. </w:t>
      </w:r>
      <w:proofErr w:type="spellStart"/>
      <w:r w:rsidRPr="004E7234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Лабораторний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практикум: </w:t>
      </w:r>
      <w:proofErr w:type="spellStart"/>
      <w:r w:rsidRPr="004E723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234">
        <w:rPr>
          <w:rFonts w:ascii="Times New Roman" w:hAnsi="Times New Roman"/>
          <w:sz w:val="28"/>
          <w:szCs w:val="28"/>
        </w:rPr>
        <w:t>пос</w:t>
      </w:r>
      <w:proofErr w:type="gramEnd"/>
      <w:r w:rsidRPr="004E7234">
        <w:rPr>
          <w:rFonts w:ascii="Times New Roman" w:hAnsi="Times New Roman"/>
          <w:sz w:val="28"/>
          <w:szCs w:val="28"/>
        </w:rPr>
        <w:t>ібник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В.М. </w:t>
      </w:r>
      <w:proofErr w:type="spellStart"/>
      <w:r w:rsidRPr="004E7234">
        <w:rPr>
          <w:rFonts w:ascii="Times New Roman" w:hAnsi="Times New Roman"/>
          <w:sz w:val="28"/>
          <w:szCs w:val="28"/>
        </w:rPr>
        <w:t>Барановський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E7234">
        <w:rPr>
          <w:rFonts w:ascii="Times New Roman" w:hAnsi="Times New Roman"/>
          <w:sz w:val="28"/>
          <w:szCs w:val="28"/>
        </w:rPr>
        <w:t>Вища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школа, 1992. – 509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E7234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курс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зб</w:t>
      </w:r>
      <w:proofErr w:type="gramStart"/>
      <w:r w:rsidRPr="004E7234">
        <w:rPr>
          <w:rFonts w:ascii="Times New Roman" w:hAnsi="Times New Roman"/>
          <w:sz w:val="28"/>
          <w:szCs w:val="28"/>
        </w:rPr>
        <w:t>.з</w:t>
      </w:r>
      <w:proofErr w:type="gramEnd"/>
      <w:r w:rsidRPr="004E7234">
        <w:rPr>
          <w:rFonts w:ascii="Times New Roman" w:hAnsi="Times New Roman"/>
          <w:sz w:val="28"/>
          <w:szCs w:val="28"/>
        </w:rPr>
        <w:t>адач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[</w:t>
      </w:r>
      <w:proofErr w:type="spellStart"/>
      <w:r w:rsidRPr="004E7234">
        <w:rPr>
          <w:rFonts w:ascii="Times New Roman" w:hAnsi="Times New Roman"/>
          <w:sz w:val="28"/>
          <w:szCs w:val="28"/>
        </w:rPr>
        <w:t>І.П.Гаркуша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І.Т.Горбачук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В.П.Курінний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7234">
        <w:rPr>
          <w:rFonts w:ascii="Times New Roman" w:hAnsi="Times New Roman"/>
          <w:sz w:val="28"/>
          <w:szCs w:val="28"/>
        </w:rPr>
        <w:t>ін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.]; За </w:t>
      </w:r>
      <w:proofErr w:type="spellStart"/>
      <w:r w:rsidRPr="004E7234">
        <w:rPr>
          <w:rFonts w:ascii="Times New Roman" w:hAnsi="Times New Roman"/>
          <w:sz w:val="28"/>
          <w:szCs w:val="28"/>
        </w:rPr>
        <w:t>заг.ред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234">
        <w:rPr>
          <w:rFonts w:ascii="Times New Roman" w:hAnsi="Times New Roman"/>
          <w:sz w:val="28"/>
          <w:szCs w:val="28"/>
        </w:rPr>
        <w:t>І.П.Гаркуші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4E7234">
        <w:rPr>
          <w:rFonts w:ascii="Times New Roman" w:hAnsi="Times New Roman"/>
          <w:sz w:val="28"/>
          <w:szCs w:val="28"/>
        </w:rPr>
        <w:t>Техніка</w:t>
      </w:r>
      <w:proofErr w:type="spellEnd"/>
      <w:r w:rsidRPr="004E7234">
        <w:rPr>
          <w:rFonts w:ascii="Times New Roman" w:hAnsi="Times New Roman"/>
          <w:sz w:val="28"/>
          <w:szCs w:val="28"/>
        </w:rPr>
        <w:t>, 2004. – 560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 w:rsidRPr="004E7234">
        <w:rPr>
          <w:rFonts w:ascii="Times New Roman" w:hAnsi="Times New Roman"/>
          <w:sz w:val="28"/>
          <w:szCs w:val="28"/>
        </w:rPr>
        <w:t>Івашина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Ю.К., </w:t>
      </w:r>
      <w:proofErr w:type="spellStart"/>
      <w:r w:rsidRPr="004E7234">
        <w:rPr>
          <w:rFonts w:ascii="Times New Roman" w:hAnsi="Times New Roman"/>
          <w:sz w:val="28"/>
          <w:szCs w:val="28"/>
        </w:rPr>
        <w:t>Міма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Л.С., Павлова Е.О. </w:t>
      </w:r>
      <w:proofErr w:type="spellStart"/>
      <w:r w:rsidRPr="004E7234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7234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задач з </w:t>
      </w:r>
      <w:proofErr w:type="spellStart"/>
      <w:r w:rsidRPr="004E7234">
        <w:rPr>
          <w:rFonts w:ascii="Times New Roman" w:hAnsi="Times New Roman"/>
          <w:sz w:val="28"/>
          <w:szCs w:val="28"/>
        </w:rPr>
        <w:t>кінематики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234">
        <w:rPr>
          <w:rFonts w:ascii="Times New Roman" w:hAnsi="Times New Roman"/>
          <w:sz w:val="28"/>
          <w:szCs w:val="28"/>
        </w:rPr>
        <w:t>Ю.К.Івашина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Л.С.Міма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Е.О.Павлова</w:t>
      </w:r>
      <w:proofErr w:type="spellEnd"/>
      <w:r w:rsidRPr="004E7234">
        <w:rPr>
          <w:rFonts w:ascii="Times New Roman" w:hAnsi="Times New Roman"/>
          <w:sz w:val="28"/>
          <w:szCs w:val="28"/>
        </w:rPr>
        <w:t>. – Херсон: Айлант, 2000. – 20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E7234">
        <w:rPr>
          <w:rFonts w:ascii="Times New Roman" w:hAnsi="Times New Roman"/>
          <w:sz w:val="28"/>
          <w:szCs w:val="28"/>
        </w:rPr>
        <w:t>Івашина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Ю.К., </w:t>
      </w:r>
      <w:proofErr w:type="spellStart"/>
      <w:r w:rsidRPr="004E7234">
        <w:rPr>
          <w:rFonts w:ascii="Times New Roman" w:hAnsi="Times New Roman"/>
          <w:sz w:val="28"/>
          <w:szCs w:val="28"/>
        </w:rPr>
        <w:t>Міма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Л.С., Павлова Е.О. </w:t>
      </w:r>
      <w:proofErr w:type="spellStart"/>
      <w:r w:rsidRPr="004E7234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вказівки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7234">
        <w:rPr>
          <w:rFonts w:ascii="Times New Roman" w:hAnsi="Times New Roman"/>
          <w:sz w:val="28"/>
          <w:szCs w:val="28"/>
        </w:rPr>
        <w:t>розв’язування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задач з </w:t>
      </w:r>
      <w:proofErr w:type="spellStart"/>
      <w:r w:rsidRPr="004E7234">
        <w:rPr>
          <w:rFonts w:ascii="Times New Roman" w:hAnsi="Times New Roman"/>
          <w:sz w:val="28"/>
          <w:szCs w:val="28"/>
        </w:rPr>
        <w:t>динаміки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234">
        <w:rPr>
          <w:rFonts w:ascii="Times New Roman" w:hAnsi="Times New Roman"/>
          <w:sz w:val="28"/>
          <w:szCs w:val="28"/>
        </w:rPr>
        <w:t>Ю.К.Івашина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Л.С.Міма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Е.О.Павлова</w:t>
      </w:r>
      <w:proofErr w:type="spellEnd"/>
      <w:r w:rsidRPr="004E7234">
        <w:rPr>
          <w:rFonts w:ascii="Times New Roman" w:hAnsi="Times New Roman"/>
          <w:sz w:val="28"/>
          <w:szCs w:val="28"/>
        </w:rPr>
        <w:t>. – Херсон: Айлант, 2000. – 24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8. Бабенко М.О. </w:t>
      </w:r>
      <w:proofErr w:type="spellStart"/>
      <w:r w:rsidRPr="004E7234">
        <w:rPr>
          <w:rFonts w:ascii="Times New Roman" w:hAnsi="Times New Roman"/>
          <w:sz w:val="28"/>
          <w:szCs w:val="28"/>
        </w:rPr>
        <w:t>Лабораторний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практикум з </w:t>
      </w:r>
      <w:proofErr w:type="spellStart"/>
      <w:r w:rsidRPr="004E7234">
        <w:rPr>
          <w:rFonts w:ascii="Times New Roman" w:hAnsi="Times New Roman"/>
          <w:sz w:val="28"/>
          <w:szCs w:val="28"/>
        </w:rPr>
        <w:t>механіки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7234">
        <w:rPr>
          <w:rFonts w:ascii="Times New Roman" w:hAnsi="Times New Roman"/>
          <w:sz w:val="28"/>
          <w:szCs w:val="28"/>
        </w:rPr>
        <w:t>пос</w:t>
      </w:r>
      <w:proofErr w:type="gramEnd"/>
      <w:r w:rsidRPr="004E7234">
        <w:rPr>
          <w:rFonts w:ascii="Times New Roman" w:hAnsi="Times New Roman"/>
          <w:sz w:val="28"/>
          <w:szCs w:val="28"/>
        </w:rPr>
        <w:t>ібник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E723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*, Математика* </w:t>
      </w:r>
      <w:proofErr w:type="spellStart"/>
      <w:r w:rsidRPr="004E7234">
        <w:rPr>
          <w:rFonts w:ascii="Times New Roman" w:hAnsi="Times New Roman"/>
          <w:sz w:val="28"/>
          <w:szCs w:val="28"/>
        </w:rPr>
        <w:t>денної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заочної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E7234">
        <w:rPr>
          <w:rFonts w:ascii="Times New Roman" w:hAnsi="Times New Roman"/>
          <w:sz w:val="28"/>
          <w:szCs w:val="28"/>
        </w:rPr>
        <w:t>екстернатної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4E7234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E7234">
        <w:rPr>
          <w:rFonts w:ascii="Times New Roman" w:hAnsi="Times New Roman"/>
          <w:sz w:val="28"/>
          <w:szCs w:val="28"/>
        </w:rPr>
        <w:t>М.О.Бабенко</w:t>
      </w:r>
      <w:proofErr w:type="spellEnd"/>
      <w:proofErr w:type="gramStart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І.</w:t>
      </w:r>
      <w:proofErr w:type="gramEnd"/>
      <w:r w:rsidRPr="004E7234">
        <w:rPr>
          <w:rFonts w:ascii="Times New Roman" w:hAnsi="Times New Roman"/>
          <w:sz w:val="28"/>
          <w:szCs w:val="28"/>
        </w:rPr>
        <w:t>В.Коробова</w:t>
      </w:r>
      <w:proofErr w:type="spellEnd"/>
      <w:r w:rsidRPr="004E7234">
        <w:rPr>
          <w:rFonts w:ascii="Times New Roman" w:hAnsi="Times New Roman"/>
          <w:sz w:val="28"/>
          <w:szCs w:val="28"/>
        </w:rPr>
        <w:t>. – Херсон</w:t>
      </w:r>
      <w:proofErr w:type="gramStart"/>
      <w:r w:rsidRPr="004E72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Видавн</w:t>
      </w:r>
      <w:r w:rsidRPr="004E7234">
        <w:rPr>
          <w:rFonts w:ascii="Times New Roman" w:hAnsi="Times New Roman"/>
          <w:sz w:val="28"/>
          <w:szCs w:val="28"/>
        </w:rPr>
        <w:t>и</w:t>
      </w:r>
      <w:r w:rsidRPr="004E7234">
        <w:rPr>
          <w:rFonts w:ascii="Times New Roman" w:hAnsi="Times New Roman"/>
          <w:sz w:val="28"/>
          <w:szCs w:val="28"/>
        </w:rPr>
        <w:t>цтво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ХДУ, 2010. – 112 с.</w:t>
      </w:r>
    </w:p>
    <w:p w:rsidR="004E7234" w:rsidRPr="004E7234" w:rsidRDefault="004E7234" w:rsidP="004E7234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bCs/>
          <w:iCs/>
          <w:sz w:val="28"/>
          <w:szCs w:val="28"/>
        </w:rPr>
        <w:t xml:space="preserve">9. Бабенко М. О.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Лабораторні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роботи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з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механіки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: для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студе</w:t>
      </w:r>
      <w:r w:rsidRPr="004E7234">
        <w:rPr>
          <w:rFonts w:ascii="Times New Roman" w:hAnsi="Times New Roman"/>
          <w:bCs/>
          <w:iCs/>
          <w:sz w:val="28"/>
          <w:szCs w:val="28"/>
        </w:rPr>
        <w:t>н</w:t>
      </w:r>
      <w:r w:rsidRPr="004E7234">
        <w:rPr>
          <w:rFonts w:ascii="Times New Roman" w:hAnsi="Times New Roman"/>
          <w:bCs/>
          <w:iCs/>
          <w:sz w:val="28"/>
          <w:szCs w:val="28"/>
        </w:rPr>
        <w:t>тів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напрямів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E7234">
        <w:rPr>
          <w:rFonts w:ascii="Times New Roman" w:hAnsi="Times New Roman"/>
          <w:bCs/>
          <w:iCs/>
          <w:sz w:val="28"/>
          <w:szCs w:val="28"/>
        </w:rPr>
        <w:t>п</w:t>
      </w:r>
      <w:proofErr w:type="gramEnd"/>
      <w:r w:rsidRPr="004E7234">
        <w:rPr>
          <w:rFonts w:ascii="Times New Roman" w:hAnsi="Times New Roman"/>
          <w:bCs/>
          <w:iCs/>
          <w:sz w:val="28"/>
          <w:szCs w:val="28"/>
        </w:rPr>
        <w:t>ідготовки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*», «Математика*»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денної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заочної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та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ек</w:t>
      </w:r>
      <w:r w:rsidRPr="004E7234">
        <w:rPr>
          <w:rFonts w:ascii="Times New Roman" w:hAnsi="Times New Roman"/>
          <w:bCs/>
          <w:iCs/>
          <w:sz w:val="28"/>
          <w:szCs w:val="28"/>
        </w:rPr>
        <w:t>с</w:t>
      </w:r>
      <w:r w:rsidRPr="004E7234">
        <w:rPr>
          <w:rFonts w:ascii="Times New Roman" w:hAnsi="Times New Roman"/>
          <w:bCs/>
          <w:iCs/>
          <w:sz w:val="28"/>
          <w:szCs w:val="28"/>
        </w:rPr>
        <w:t>тернатної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форм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навчання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/ М. О. Бабенко, І. В. Коробова. – Херсон</w:t>
      </w:r>
      <w:proofErr w:type="gramStart"/>
      <w:r w:rsidRPr="004E7234">
        <w:rPr>
          <w:rFonts w:ascii="Times New Roman" w:hAnsi="Times New Roman"/>
          <w:bCs/>
          <w:iCs/>
          <w:sz w:val="28"/>
          <w:szCs w:val="28"/>
        </w:rPr>
        <w:t xml:space="preserve"> :</w:t>
      </w:r>
      <w:proofErr w:type="gram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bCs/>
          <w:iCs/>
          <w:sz w:val="28"/>
          <w:szCs w:val="28"/>
        </w:rPr>
        <w:t>Грінь</w:t>
      </w:r>
      <w:proofErr w:type="spellEnd"/>
      <w:r w:rsidRPr="004E7234">
        <w:rPr>
          <w:rFonts w:ascii="Times New Roman" w:hAnsi="Times New Roman"/>
          <w:bCs/>
          <w:iCs/>
          <w:sz w:val="28"/>
          <w:szCs w:val="28"/>
        </w:rPr>
        <w:t xml:space="preserve"> Д. С., 2012. – 84 с. 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b/>
          <w:sz w:val="28"/>
          <w:szCs w:val="28"/>
        </w:rPr>
        <w:t>ДОДАТКОВА ЛІТЕРАТУРА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>1. Савельев И.В. Курс общей физики</w:t>
      </w:r>
      <w:proofErr w:type="gramStart"/>
      <w:r w:rsidRPr="004E7234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4E7234">
        <w:rPr>
          <w:rFonts w:ascii="Times New Roman" w:hAnsi="Times New Roman"/>
          <w:sz w:val="28"/>
          <w:szCs w:val="28"/>
        </w:rPr>
        <w:t>І.</w:t>
      </w:r>
      <w:proofErr w:type="gramEnd"/>
      <w:r w:rsidRPr="004E7234">
        <w:rPr>
          <w:rFonts w:ascii="Times New Roman" w:hAnsi="Times New Roman"/>
          <w:sz w:val="28"/>
          <w:szCs w:val="28"/>
        </w:rPr>
        <w:t>В.Савельев</w:t>
      </w:r>
      <w:proofErr w:type="spellEnd"/>
      <w:r w:rsidRPr="004E7234">
        <w:rPr>
          <w:rFonts w:ascii="Times New Roman" w:hAnsi="Times New Roman"/>
          <w:sz w:val="28"/>
          <w:szCs w:val="28"/>
        </w:rPr>
        <w:t>. Т.1. – М.: Наука, 1987. – 432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2. Александров Н.В., Яшкин А.Я. Курс общей физики. Механика / </w:t>
      </w:r>
      <w:proofErr w:type="spellStart"/>
      <w:r w:rsidRPr="004E7234">
        <w:rPr>
          <w:rFonts w:ascii="Times New Roman" w:hAnsi="Times New Roman"/>
          <w:sz w:val="28"/>
          <w:szCs w:val="28"/>
        </w:rPr>
        <w:t>Н.В.Александров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А.Я.Яшкин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Просвещение, 1978. – 416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3. Архангельский М.М. Курс физики. Механика / </w:t>
      </w:r>
      <w:proofErr w:type="spellStart"/>
      <w:r w:rsidRPr="004E7234">
        <w:rPr>
          <w:rFonts w:ascii="Times New Roman" w:hAnsi="Times New Roman"/>
          <w:sz w:val="28"/>
          <w:szCs w:val="28"/>
        </w:rPr>
        <w:t>М.М.Архангельский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Просвещение, 1975. – 424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4. Хайкин С.Э. Физические основы механики / </w:t>
      </w:r>
      <w:proofErr w:type="spellStart"/>
      <w:r w:rsidRPr="004E7234">
        <w:rPr>
          <w:rFonts w:ascii="Times New Roman" w:hAnsi="Times New Roman"/>
          <w:sz w:val="28"/>
          <w:szCs w:val="28"/>
        </w:rPr>
        <w:t>С.Э.Хайкин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Наука, 1971. – 752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>5. Сборник задач по курсу общей физики</w:t>
      </w:r>
      <w:proofErr w:type="gramStart"/>
      <w:r w:rsidRPr="004E7234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4E7234">
        <w:rPr>
          <w:rFonts w:ascii="Times New Roman" w:hAnsi="Times New Roman"/>
          <w:sz w:val="28"/>
          <w:szCs w:val="28"/>
        </w:rPr>
        <w:t xml:space="preserve">од ред. М.С. </w:t>
      </w:r>
      <w:proofErr w:type="spellStart"/>
      <w:r w:rsidRPr="004E7234">
        <w:rPr>
          <w:rFonts w:ascii="Times New Roman" w:hAnsi="Times New Roman"/>
          <w:sz w:val="28"/>
          <w:szCs w:val="28"/>
        </w:rPr>
        <w:t>Цедрика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Просвещение, 1989. – 271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6. Чертов А.Г., Воробьев А.А. Задачник по физике / </w:t>
      </w:r>
      <w:proofErr w:type="spellStart"/>
      <w:r w:rsidRPr="004E7234">
        <w:rPr>
          <w:rFonts w:ascii="Times New Roman" w:hAnsi="Times New Roman"/>
          <w:sz w:val="28"/>
          <w:szCs w:val="28"/>
        </w:rPr>
        <w:t>А.Г.Чертов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А.А.Воробьев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Высшая школа, 1981. – 496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E7234">
        <w:rPr>
          <w:rFonts w:ascii="Times New Roman" w:hAnsi="Times New Roman"/>
          <w:sz w:val="28"/>
          <w:szCs w:val="28"/>
        </w:rPr>
        <w:t>Волькенштейн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В.С. Сборник задач по общему курсу физики / </w:t>
      </w:r>
      <w:proofErr w:type="spellStart"/>
      <w:r w:rsidRPr="004E7234">
        <w:rPr>
          <w:rFonts w:ascii="Times New Roman" w:hAnsi="Times New Roman"/>
          <w:sz w:val="28"/>
          <w:szCs w:val="28"/>
        </w:rPr>
        <w:t>В.С.Волькенштейн</w:t>
      </w:r>
      <w:proofErr w:type="spellEnd"/>
      <w:r w:rsidRPr="004E7234">
        <w:rPr>
          <w:rFonts w:ascii="Times New Roman" w:hAnsi="Times New Roman"/>
          <w:sz w:val="28"/>
          <w:szCs w:val="28"/>
        </w:rPr>
        <w:t>. – М.: Наука, 1985. – 384 с.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34">
        <w:rPr>
          <w:rFonts w:ascii="Times New Roman" w:hAnsi="Times New Roman"/>
          <w:b/>
          <w:caps/>
          <w:sz w:val="28"/>
          <w:szCs w:val="28"/>
        </w:rPr>
        <w:t>ІНФОРМАЦІЙНІ РЕСУРСИ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Style w:val="HTML"/>
          <w:rFonts w:ascii="Times New Roman" w:hAnsi="Times New Roman"/>
          <w:i w:val="0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1. Коваленко В.Ф. </w:t>
      </w:r>
      <w:proofErr w:type="spellStart"/>
      <w:r w:rsidRPr="004E7234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в прикладах, </w:t>
      </w:r>
      <w:proofErr w:type="spellStart"/>
      <w:r w:rsidRPr="004E7234">
        <w:rPr>
          <w:rFonts w:ascii="Times New Roman" w:hAnsi="Times New Roman"/>
          <w:sz w:val="28"/>
          <w:szCs w:val="28"/>
        </w:rPr>
        <w:t>запитаннях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E7234">
        <w:rPr>
          <w:rFonts w:ascii="Times New Roman" w:hAnsi="Times New Roman"/>
          <w:sz w:val="28"/>
          <w:szCs w:val="28"/>
        </w:rPr>
        <w:t>відповідях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7234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4E723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ресурс]. - </w:t>
      </w:r>
      <w:hyperlink r:id="rId15" w:history="1">
        <w:r w:rsidRPr="004E7234">
          <w:rPr>
            <w:rStyle w:val="a7"/>
            <w:rFonts w:ascii="Times New Roman" w:hAnsi="Times New Roman"/>
            <w:sz w:val="28"/>
            <w:szCs w:val="28"/>
          </w:rPr>
          <w:t>http://rex.knu.ua/wp/wp-content/uploads/2017/10/Kovalenko_Mechanics.pdf</w:t>
        </w:r>
      </w:hyperlink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Style w:val="HTML"/>
          <w:rFonts w:ascii="Times New Roman" w:hAnsi="Times New Roman"/>
          <w:i w:val="0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2. Немченко K.E., </w:t>
      </w:r>
      <w:proofErr w:type="spellStart"/>
      <w:r w:rsidRPr="004E7234">
        <w:rPr>
          <w:rFonts w:ascii="Times New Roman" w:hAnsi="Times New Roman"/>
          <w:sz w:val="28"/>
          <w:szCs w:val="28"/>
        </w:rPr>
        <w:t>Дудінова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O.B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E7234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довідник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234">
        <w:rPr>
          <w:rFonts w:ascii="Times New Roman" w:hAnsi="Times New Roman"/>
          <w:sz w:val="28"/>
          <w:szCs w:val="28"/>
        </w:rPr>
        <w:t>К.Е.Немченко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7234">
        <w:rPr>
          <w:rFonts w:ascii="Times New Roman" w:hAnsi="Times New Roman"/>
          <w:sz w:val="28"/>
          <w:szCs w:val="28"/>
        </w:rPr>
        <w:t>О.В.Дудінова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4E723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ресурс]. - </w:t>
      </w:r>
      <w:hyperlink r:id="rId16" w:history="1">
        <w:r w:rsidRPr="004E7234">
          <w:rPr>
            <w:rFonts w:ascii="Times New Roman" w:hAnsi="Times New Roman"/>
            <w:color w:val="7030A0"/>
            <w:sz w:val="28"/>
            <w:szCs w:val="28"/>
          </w:rPr>
          <w:t>https://zno200points.at.ua/_ld/0/10_pd_fizika_zno_d.pdf</w:t>
        </w:r>
      </w:hyperlink>
      <w:r w:rsidRPr="004E7234">
        <w:rPr>
          <w:rStyle w:val="HTML"/>
          <w:rFonts w:ascii="Times New Roman" w:hAnsi="Times New Roman"/>
          <w:i w:val="0"/>
          <w:szCs w:val="28"/>
        </w:rPr>
        <w:t xml:space="preserve"> </w:t>
      </w:r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 xml:space="preserve"> школярам та студентам. </w:t>
      </w:r>
      <w:proofErr w:type="spellStart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>Механіка</w:t>
      </w:r>
      <w:proofErr w:type="spellEnd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proofErr w:type="spellStart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 - </w:t>
      </w:r>
      <w:hyperlink r:id="rId17" w:history="1">
        <w:r w:rsidRPr="004E7234">
          <w:rPr>
            <w:rFonts w:ascii="Times New Roman" w:hAnsi="Times New Roman"/>
            <w:color w:val="0000FF"/>
            <w:sz w:val="28"/>
            <w:szCs w:val="28"/>
            <w:u w:val="single"/>
          </w:rPr>
          <w:t>http://physic.cx.ua/mexanika/</w:t>
        </w:r>
      </w:hyperlink>
    </w:p>
    <w:p w:rsidR="004E7234" w:rsidRPr="004E7234" w:rsidRDefault="004E7234" w:rsidP="004E72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34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4E7234">
        <w:rPr>
          <w:rFonts w:ascii="Times New Roman" w:hAnsi="Times New Roman"/>
          <w:sz w:val="28"/>
          <w:szCs w:val="28"/>
        </w:rPr>
        <w:t>Фізика</w:t>
      </w:r>
      <w:proofErr w:type="spellEnd"/>
      <w:r w:rsidRPr="004E7234">
        <w:rPr>
          <w:rFonts w:ascii="Times New Roman" w:hAnsi="Times New Roman"/>
          <w:sz w:val="28"/>
          <w:szCs w:val="28"/>
        </w:rPr>
        <w:t xml:space="preserve"> за 5 минут. Механика </w:t>
      </w:r>
      <w:r w:rsidRPr="004E7234">
        <w:rPr>
          <w:rFonts w:ascii="Times New Roman" w:hAnsi="Times New Roman"/>
          <w:sz w:val="28"/>
          <w:szCs w:val="28"/>
          <w:shd w:val="clear" w:color="auto" w:fill="FFFFFF"/>
        </w:rPr>
        <w:t>[</w:t>
      </w:r>
      <w:proofErr w:type="spellStart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>Електронний</w:t>
      </w:r>
      <w:proofErr w:type="spellEnd"/>
      <w:r w:rsidRPr="004E7234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ресурс] - </w:t>
      </w:r>
      <w:hyperlink r:id="rId18" w:history="1">
        <w:r w:rsidRPr="004E7234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https://www.youtube.com/watch?v=6FRonW4oSao</w:t>
        </w:r>
      </w:hyperlink>
    </w:p>
    <w:p w:rsidR="00281B79" w:rsidRPr="004E7234" w:rsidRDefault="00281B79" w:rsidP="00C575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281B79" w:rsidRPr="004E7234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0D8"/>
    <w:multiLevelType w:val="hybridMultilevel"/>
    <w:tmpl w:val="CE06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AD6959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A18DD"/>
    <w:multiLevelType w:val="hybridMultilevel"/>
    <w:tmpl w:val="350A08F2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8720D"/>
    <w:multiLevelType w:val="hybridMultilevel"/>
    <w:tmpl w:val="EBD85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40404F"/>
    <w:multiLevelType w:val="hybridMultilevel"/>
    <w:tmpl w:val="95D6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BDB"/>
    <w:multiLevelType w:val="multilevel"/>
    <w:tmpl w:val="AB2A0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4D02C82"/>
    <w:multiLevelType w:val="multilevel"/>
    <w:tmpl w:val="307A0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B61F1F"/>
    <w:multiLevelType w:val="hybridMultilevel"/>
    <w:tmpl w:val="A434C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D1C53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8769EE"/>
    <w:multiLevelType w:val="hybridMultilevel"/>
    <w:tmpl w:val="E23A86CE"/>
    <w:lvl w:ilvl="0" w:tplc="1A3E05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89805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933D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5B3956B1"/>
    <w:multiLevelType w:val="hybridMultilevel"/>
    <w:tmpl w:val="F3B8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B42A69"/>
    <w:multiLevelType w:val="hybridMultilevel"/>
    <w:tmpl w:val="5F6E94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780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5E57EC"/>
    <w:multiLevelType w:val="hybridMultilevel"/>
    <w:tmpl w:val="B5DAF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27351"/>
    <w:multiLevelType w:val="hybridMultilevel"/>
    <w:tmpl w:val="626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95196C"/>
    <w:multiLevelType w:val="hybridMultilevel"/>
    <w:tmpl w:val="FEA81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12FAE"/>
    <w:rsid w:val="00016CFD"/>
    <w:rsid w:val="00023CE7"/>
    <w:rsid w:val="0003014E"/>
    <w:rsid w:val="00041671"/>
    <w:rsid w:val="00042CB3"/>
    <w:rsid w:val="0007058C"/>
    <w:rsid w:val="00081482"/>
    <w:rsid w:val="000848AF"/>
    <w:rsid w:val="0008584E"/>
    <w:rsid w:val="000A0D40"/>
    <w:rsid w:val="000A53DB"/>
    <w:rsid w:val="000C210F"/>
    <w:rsid w:val="000D11B5"/>
    <w:rsid w:val="000D3785"/>
    <w:rsid w:val="000D75CC"/>
    <w:rsid w:val="000F4124"/>
    <w:rsid w:val="001241A1"/>
    <w:rsid w:val="001318ED"/>
    <w:rsid w:val="001328B8"/>
    <w:rsid w:val="001328E3"/>
    <w:rsid w:val="001328E9"/>
    <w:rsid w:val="0014150F"/>
    <w:rsid w:val="00155C70"/>
    <w:rsid w:val="001570D4"/>
    <w:rsid w:val="00164F26"/>
    <w:rsid w:val="00180C60"/>
    <w:rsid w:val="001818AF"/>
    <w:rsid w:val="00186C8A"/>
    <w:rsid w:val="001A67A0"/>
    <w:rsid w:val="001B27C3"/>
    <w:rsid w:val="001B3293"/>
    <w:rsid w:val="001C7787"/>
    <w:rsid w:val="001C7B58"/>
    <w:rsid w:val="001D2E8A"/>
    <w:rsid w:val="001D65C5"/>
    <w:rsid w:val="001D6DF3"/>
    <w:rsid w:val="001D7B1F"/>
    <w:rsid w:val="001E0619"/>
    <w:rsid w:val="001E21E2"/>
    <w:rsid w:val="001E53CB"/>
    <w:rsid w:val="00200C78"/>
    <w:rsid w:val="002065EF"/>
    <w:rsid w:val="002071AE"/>
    <w:rsid w:val="002113C3"/>
    <w:rsid w:val="00221646"/>
    <w:rsid w:val="00221ECA"/>
    <w:rsid w:val="002443C1"/>
    <w:rsid w:val="002521A3"/>
    <w:rsid w:val="0026336F"/>
    <w:rsid w:val="002638BA"/>
    <w:rsid w:val="00266DE5"/>
    <w:rsid w:val="002723E6"/>
    <w:rsid w:val="00281B79"/>
    <w:rsid w:val="00282A36"/>
    <w:rsid w:val="00284230"/>
    <w:rsid w:val="0028790C"/>
    <w:rsid w:val="00297225"/>
    <w:rsid w:val="002A09E1"/>
    <w:rsid w:val="002A4DD7"/>
    <w:rsid w:val="002A5BEC"/>
    <w:rsid w:val="002C5723"/>
    <w:rsid w:val="002C6224"/>
    <w:rsid w:val="002D2AC8"/>
    <w:rsid w:val="002E4801"/>
    <w:rsid w:val="002E4CC0"/>
    <w:rsid w:val="002E509E"/>
    <w:rsid w:val="002F1206"/>
    <w:rsid w:val="002F6392"/>
    <w:rsid w:val="002F7ADD"/>
    <w:rsid w:val="0030408E"/>
    <w:rsid w:val="00327CE9"/>
    <w:rsid w:val="00343410"/>
    <w:rsid w:val="00345F8C"/>
    <w:rsid w:val="00351D50"/>
    <w:rsid w:val="00366828"/>
    <w:rsid w:val="003721CF"/>
    <w:rsid w:val="00372666"/>
    <w:rsid w:val="003747E2"/>
    <w:rsid w:val="00392609"/>
    <w:rsid w:val="003A0BF0"/>
    <w:rsid w:val="003A4451"/>
    <w:rsid w:val="003B0593"/>
    <w:rsid w:val="003C17F6"/>
    <w:rsid w:val="003C2D3F"/>
    <w:rsid w:val="003C7251"/>
    <w:rsid w:val="003D56B6"/>
    <w:rsid w:val="003F1F51"/>
    <w:rsid w:val="003F3C28"/>
    <w:rsid w:val="004002DA"/>
    <w:rsid w:val="00417FEB"/>
    <w:rsid w:val="00423EBC"/>
    <w:rsid w:val="00424B17"/>
    <w:rsid w:val="00432658"/>
    <w:rsid w:val="0043440C"/>
    <w:rsid w:val="00440065"/>
    <w:rsid w:val="00441DFC"/>
    <w:rsid w:val="00443300"/>
    <w:rsid w:val="0045097C"/>
    <w:rsid w:val="004554AB"/>
    <w:rsid w:val="00477A3E"/>
    <w:rsid w:val="0048005D"/>
    <w:rsid w:val="00487618"/>
    <w:rsid w:val="00495889"/>
    <w:rsid w:val="00497AA4"/>
    <w:rsid w:val="004A0F44"/>
    <w:rsid w:val="004A225E"/>
    <w:rsid w:val="004A268B"/>
    <w:rsid w:val="004B7AFB"/>
    <w:rsid w:val="004E1ADF"/>
    <w:rsid w:val="004E264E"/>
    <w:rsid w:val="004E372A"/>
    <w:rsid w:val="004E59AC"/>
    <w:rsid w:val="004E7234"/>
    <w:rsid w:val="004F212C"/>
    <w:rsid w:val="00505686"/>
    <w:rsid w:val="00514D93"/>
    <w:rsid w:val="00530030"/>
    <w:rsid w:val="00530E9D"/>
    <w:rsid w:val="0055396A"/>
    <w:rsid w:val="00555B8D"/>
    <w:rsid w:val="00566969"/>
    <w:rsid w:val="0057184D"/>
    <w:rsid w:val="0058040F"/>
    <w:rsid w:val="00593FD9"/>
    <w:rsid w:val="005B356C"/>
    <w:rsid w:val="005C063C"/>
    <w:rsid w:val="005C0C45"/>
    <w:rsid w:val="005C38CE"/>
    <w:rsid w:val="005C5083"/>
    <w:rsid w:val="005D68A2"/>
    <w:rsid w:val="005F278C"/>
    <w:rsid w:val="005F4DC1"/>
    <w:rsid w:val="0060068B"/>
    <w:rsid w:val="0062048B"/>
    <w:rsid w:val="006218AA"/>
    <w:rsid w:val="006271EF"/>
    <w:rsid w:val="00652733"/>
    <w:rsid w:val="006610F9"/>
    <w:rsid w:val="00662C11"/>
    <w:rsid w:val="006B7B35"/>
    <w:rsid w:val="006D484C"/>
    <w:rsid w:val="006E293F"/>
    <w:rsid w:val="006F6C7F"/>
    <w:rsid w:val="00702D6B"/>
    <w:rsid w:val="00722B6E"/>
    <w:rsid w:val="00734CB1"/>
    <w:rsid w:val="00762A82"/>
    <w:rsid w:val="00786C36"/>
    <w:rsid w:val="00790BE0"/>
    <w:rsid w:val="007C338F"/>
    <w:rsid w:val="007E4F9E"/>
    <w:rsid w:val="00802120"/>
    <w:rsid w:val="008072A1"/>
    <w:rsid w:val="00824D49"/>
    <w:rsid w:val="0083152D"/>
    <w:rsid w:val="00835D68"/>
    <w:rsid w:val="00844424"/>
    <w:rsid w:val="0088175E"/>
    <w:rsid w:val="008864AC"/>
    <w:rsid w:val="00887B5F"/>
    <w:rsid w:val="008C7D7C"/>
    <w:rsid w:val="008E2FE1"/>
    <w:rsid w:val="008F213F"/>
    <w:rsid w:val="008F7373"/>
    <w:rsid w:val="008F776A"/>
    <w:rsid w:val="00900F7A"/>
    <w:rsid w:val="009036C2"/>
    <w:rsid w:val="00905AB5"/>
    <w:rsid w:val="009245E9"/>
    <w:rsid w:val="009252BF"/>
    <w:rsid w:val="0092584A"/>
    <w:rsid w:val="009317DC"/>
    <w:rsid w:val="00950A22"/>
    <w:rsid w:val="00963D3B"/>
    <w:rsid w:val="0096406E"/>
    <w:rsid w:val="00990A79"/>
    <w:rsid w:val="00996180"/>
    <w:rsid w:val="009A117A"/>
    <w:rsid w:val="009A2B20"/>
    <w:rsid w:val="009A3D50"/>
    <w:rsid w:val="009A7293"/>
    <w:rsid w:val="009B1431"/>
    <w:rsid w:val="009B6A13"/>
    <w:rsid w:val="009C4103"/>
    <w:rsid w:val="00A02E6E"/>
    <w:rsid w:val="00A03FF7"/>
    <w:rsid w:val="00A144FF"/>
    <w:rsid w:val="00A177A2"/>
    <w:rsid w:val="00A22013"/>
    <w:rsid w:val="00A24116"/>
    <w:rsid w:val="00A25AAE"/>
    <w:rsid w:val="00A2781C"/>
    <w:rsid w:val="00A33B93"/>
    <w:rsid w:val="00A35EC0"/>
    <w:rsid w:val="00A44881"/>
    <w:rsid w:val="00A61EB4"/>
    <w:rsid w:val="00A67B36"/>
    <w:rsid w:val="00A8026C"/>
    <w:rsid w:val="00A91641"/>
    <w:rsid w:val="00AA1319"/>
    <w:rsid w:val="00AB0A77"/>
    <w:rsid w:val="00AB2BA1"/>
    <w:rsid w:val="00AC1E3B"/>
    <w:rsid w:val="00B01204"/>
    <w:rsid w:val="00B013B7"/>
    <w:rsid w:val="00B066DA"/>
    <w:rsid w:val="00B11452"/>
    <w:rsid w:val="00B115D0"/>
    <w:rsid w:val="00B13C9D"/>
    <w:rsid w:val="00B25F5B"/>
    <w:rsid w:val="00B355B6"/>
    <w:rsid w:val="00B41DEC"/>
    <w:rsid w:val="00B42FE8"/>
    <w:rsid w:val="00B46768"/>
    <w:rsid w:val="00B4764A"/>
    <w:rsid w:val="00B66024"/>
    <w:rsid w:val="00B67AB6"/>
    <w:rsid w:val="00B7123E"/>
    <w:rsid w:val="00B71E0F"/>
    <w:rsid w:val="00B8040E"/>
    <w:rsid w:val="00B81271"/>
    <w:rsid w:val="00B81BCA"/>
    <w:rsid w:val="00B84463"/>
    <w:rsid w:val="00BB3401"/>
    <w:rsid w:val="00BC2A35"/>
    <w:rsid w:val="00BC52E8"/>
    <w:rsid w:val="00BE2037"/>
    <w:rsid w:val="00BF63F8"/>
    <w:rsid w:val="00C044FB"/>
    <w:rsid w:val="00C05158"/>
    <w:rsid w:val="00C10F5D"/>
    <w:rsid w:val="00C12181"/>
    <w:rsid w:val="00C14D19"/>
    <w:rsid w:val="00C16D03"/>
    <w:rsid w:val="00C179BE"/>
    <w:rsid w:val="00C22436"/>
    <w:rsid w:val="00C24B8E"/>
    <w:rsid w:val="00C33641"/>
    <w:rsid w:val="00C339F6"/>
    <w:rsid w:val="00C341CC"/>
    <w:rsid w:val="00C40D50"/>
    <w:rsid w:val="00C4694F"/>
    <w:rsid w:val="00C5350F"/>
    <w:rsid w:val="00C5752A"/>
    <w:rsid w:val="00C81536"/>
    <w:rsid w:val="00C927DE"/>
    <w:rsid w:val="00CB3125"/>
    <w:rsid w:val="00CC3903"/>
    <w:rsid w:val="00CD65E6"/>
    <w:rsid w:val="00CF02FD"/>
    <w:rsid w:val="00D05E92"/>
    <w:rsid w:val="00D26421"/>
    <w:rsid w:val="00D36DAF"/>
    <w:rsid w:val="00D3788B"/>
    <w:rsid w:val="00D4575A"/>
    <w:rsid w:val="00D74C21"/>
    <w:rsid w:val="00D752CD"/>
    <w:rsid w:val="00D7604B"/>
    <w:rsid w:val="00D80D4C"/>
    <w:rsid w:val="00D90BA6"/>
    <w:rsid w:val="00D91947"/>
    <w:rsid w:val="00DC05E9"/>
    <w:rsid w:val="00DD093A"/>
    <w:rsid w:val="00DD4B91"/>
    <w:rsid w:val="00DD5C1F"/>
    <w:rsid w:val="00DE15D4"/>
    <w:rsid w:val="00DF7FEA"/>
    <w:rsid w:val="00E02B3A"/>
    <w:rsid w:val="00E1681B"/>
    <w:rsid w:val="00E31CC3"/>
    <w:rsid w:val="00E35179"/>
    <w:rsid w:val="00E42ABD"/>
    <w:rsid w:val="00E45EFB"/>
    <w:rsid w:val="00E60B93"/>
    <w:rsid w:val="00E6240B"/>
    <w:rsid w:val="00E71EE7"/>
    <w:rsid w:val="00E9692D"/>
    <w:rsid w:val="00EA3915"/>
    <w:rsid w:val="00EA5460"/>
    <w:rsid w:val="00EA7C4B"/>
    <w:rsid w:val="00EB38CE"/>
    <w:rsid w:val="00EB731F"/>
    <w:rsid w:val="00ED008C"/>
    <w:rsid w:val="00EE177A"/>
    <w:rsid w:val="00EF453B"/>
    <w:rsid w:val="00F127A3"/>
    <w:rsid w:val="00F32116"/>
    <w:rsid w:val="00F445B0"/>
    <w:rsid w:val="00F54BF0"/>
    <w:rsid w:val="00F60866"/>
    <w:rsid w:val="00F6586C"/>
    <w:rsid w:val="00F71960"/>
    <w:rsid w:val="00F859F0"/>
    <w:rsid w:val="00FA02FC"/>
    <w:rsid w:val="00FA0B4D"/>
    <w:rsid w:val="00FA133C"/>
    <w:rsid w:val="00FD2AA8"/>
    <w:rsid w:val="00FD2C0E"/>
    <w:rsid w:val="00FD3A1E"/>
    <w:rsid w:val="00FD53BC"/>
    <w:rsid w:val="00FE04D1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character" w:styleId="HTML">
    <w:name w:val="HTML Cite"/>
    <w:uiPriority w:val="99"/>
    <w:unhideWhenUsed/>
    <w:rsid w:val="004E7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445B0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445B0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B0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445B0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45B0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445B0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445B0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F445B0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445B0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character" w:customStyle="1" w:styleId="14">
    <w:name w:val="Знак Знак14"/>
    <w:uiPriority w:val="99"/>
    <w:locked/>
    <w:rsid w:val="00F60866"/>
    <w:rPr>
      <w:sz w:val="24"/>
      <w:lang w:val="uk-UA" w:eastAsia="ru-RU"/>
    </w:rPr>
  </w:style>
  <w:style w:type="character" w:styleId="a8">
    <w:name w:val="FollowedHyperlink"/>
    <w:basedOn w:val="a0"/>
    <w:uiPriority w:val="99"/>
    <w:semiHidden/>
    <w:unhideWhenUsed/>
    <w:rsid w:val="00A2201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7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BE20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E2037"/>
    <w:rPr>
      <w:sz w:val="16"/>
      <w:szCs w:val="16"/>
      <w:lang w:eastAsia="en-US"/>
    </w:rPr>
  </w:style>
  <w:style w:type="paragraph" w:styleId="ab">
    <w:name w:val="Title"/>
    <w:basedOn w:val="a"/>
    <w:link w:val="ac"/>
    <w:qFormat/>
    <w:locked/>
    <w:rsid w:val="00BE20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c">
    <w:name w:val="Название Знак"/>
    <w:basedOn w:val="a0"/>
    <w:link w:val="ab"/>
    <w:rsid w:val="00BE2037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F44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F44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F44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445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F445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F445B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445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semiHidden/>
    <w:rsid w:val="00F445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apple-converted-space">
    <w:name w:val="apple-converted-space"/>
    <w:basedOn w:val="a0"/>
    <w:rsid w:val="001D65C5"/>
  </w:style>
  <w:style w:type="character" w:customStyle="1" w:styleId="rvts0">
    <w:name w:val="rvts0"/>
    <w:uiPriority w:val="99"/>
    <w:rsid w:val="009C4103"/>
  </w:style>
  <w:style w:type="paragraph" w:styleId="21">
    <w:name w:val="Body Text Indent 2"/>
    <w:basedOn w:val="a"/>
    <w:link w:val="22"/>
    <w:uiPriority w:val="99"/>
    <w:unhideWhenUsed/>
    <w:rsid w:val="00D74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74C21"/>
    <w:rPr>
      <w:sz w:val="22"/>
      <w:szCs w:val="22"/>
      <w:lang w:eastAsia="en-US"/>
    </w:rPr>
  </w:style>
  <w:style w:type="character" w:styleId="HTML">
    <w:name w:val="HTML Cite"/>
    <w:uiPriority w:val="99"/>
    <w:unhideWhenUsed/>
    <w:rsid w:val="004E7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Faculty/FPhysMathemInformatics/ChairPhysics.aspx" TargetMode="External"/><Relationship Id="rId13" Type="http://schemas.openxmlformats.org/officeDocument/2006/relationships/hyperlink" Target="https://drive.google.com/file/d/16VBXyU8v0CLsftHO4YBEZ7tyVaHGQGna/view?usp=sharing" TargetMode="External"/><Relationship Id="rId18" Type="http://schemas.openxmlformats.org/officeDocument/2006/relationships/hyperlink" Target="https://www.youtube.com/watch?v=6FRonW4oS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2780" TargetMode="External"/><Relationship Id="rId12" Type="http://schemas.openxmlformats.org/officeDocument/2006/relationships/hyperlink" Target="https://drive.google.com/file/d/1RMOiq4WpBnC3ok5sl7oJSPhV4EjC6uEt/view?usp=sharing" TargetMode="External"/><Relationship Id="rId17" Type="http://schemas.openxmlformats.org/officeDocument/2006/relationships/hyperlink" Target="http://physic.cx.ua/mexani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o200points.at.ua/_ld/0/10_pd_fizika_zno_d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653-277X" TargetMode="External"/><Relationship Id="rId11" Type="http://schemas.openxmlformats.org/officeDocument/2006/relationships/hyperlink" Target="https://drive.google.com/file/d/1MXWQ2D-847qzzvaz6feOFu4NmNOFUudr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x.knu.ua/wp/wp-content/uploads/2017/10/Kovalenko_Mechanics.pdf" TargetMode="External"/><Relationship Id="rId10" Type="http://schemas.openxmlformats.org/officeDocument/2006/relationships/hyperlink" Target="https://drive.google.com/drive/folders/12cDr0U0iB4uZ7XS-HmkZNfhWG2nHI4R6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korobova@i.ua" TargetMode="External"/><Relationship Id="rId14" Type="http://schemas.openxmlformats.org/officeDocument/2006/relationships/hyperlink" Target="http://ksuonline.kspu.edu/enrol/index.php?id=2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2920</Words>
  <Characters>16646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111</cp:lastModifiedBy>
  <cp:revision>48</cp:revision>
  <cp:lastPrinted>2020-03-04T09:41:00Z</cp:lastPrinted>
  <dcterms:created xsi:type="dcterms:W3CDTF">2020-11-17T18:48:00Z</dcterms:created>
  <dcterms:modified xsi:type="dcterms:W3CDTF">2020-11-17T21:40:00Z</dcterms:modified>
</cp:coreProperties>
</file>