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18" w:rsidRPr="006A4CAA" w:rsidRDefault="00057618" w:rsidP="00057618">
      <w:pPr>
        <w:spacing w:after="0" w:line="240" w:lineRule="auto"/>
        <w:jc w:val="center"/>
        <w:rPr>
          <w:rFonts w:ascii="Times New Roman" w:hAnsi="Times New Roman"/>
          <w:b/>
          <w:sz w:val="28"/>
          <w:szCs w:val="28"/>
          <w:lang w:val="uk-UA"/>
        </w:rPr>
      </w:pPr>
      <w:r w:rsidRPr="006A4CAA">
        <w:rPr>
          <w:rFonts w:ascii="Times New Roman" w:hAnsi="Times New Roman"/>
          <w:b/>
          <w:sz w:val="28"/>
          <w:szCs w:val="28"/>
          <w:lang w:val="uk-UA"/>
        </w:rPr>
        <w:t>МІНІСТЕРСТВО ОСВІТИ І НАУКИ УКРАЇНИ</w:t>
      </w:r>
    </w:p>
    <w:p w:rsidR="00057618" w:rsidRPr="006A4CAA" w:rsidRDefault="00057618" w:rsidP="00057618">
      <w:pPr>
        <w:spacing w:after="0" w:line="240" w:lineRule="auto"/>
        <w:jc w:val="center"/>
        <w:rPr>
          <w:rFonts w:ascii="Times New Roman" w:hAnsi="Times New Roman"/>
          <w:b/>
          <w:sz w:val="28"/>
          <w:szCs w:val="28"/>
          <w:lang w:val="uk-UA"/>
        </w:rPr>
      </w:pPr>
      <w:r w:rsidRPr="006A4CAA">
        <w:rPr>
          <w:rFonts w:ascii="Times New Roman" w:hAnsi="Times New Roman"/>
          <w:b/>
          <w:sz w:val="28"/>
          <w:szCs w:val="28"/>
          <w:lang w:val="uk-UA"/>
        </w:rPr>
        <w:t>ХЕРСОНСЬКИЙ ДЕРЖАВНИЙ УНІВЕРСИТЕТ</w:t>
      </w:r>
    </w:p>
    <w:p w:rsidR="00057618" w:rsidRPr="006A4CAA" w:rsidRDefault="00057618" w:rsidP="00057618">
      <w:pPr>
        <w:spacing w:after="0" w:line="240" w:lineRule="auto"/>
        <w:jc w:val="center"/>
        <w:rPr>
          <w:rFonts w:ascii="Times New Roman" w:hAnsi="Times New Roman"/>
          <w:b/>
          <w:sz w:val="28"/>
          <w:szCs w:val="28"/>
          <w:lang w:val="uk-UA"/>
        </w:rPr>
      </w:pPr>
      <w:r w:rsidRPr="006A4CAA">
        <w:rPr>
          <w:rFonts w:ascii="Times New Roman" w:hAnsi="Times New Roman"/>
          <w:b/>
          <w:sz w:val="28"/>
          <w:szCs w:val="28"/>
          <w:lang w:val="uk-UA"/>
        </w:rPr>
        <w:t>МЕДИЧНИЙ ФАКУЛЬТЕТ</w:t>
      </w:r>
    </w:p>
    <w:p w:rsidR="00057618" w:rsidRPr="006A4CAA" w:rsidRDefault="00057618" w:rsidP="00057618">
      <w:pPr>
        <w:spacing w:after="0" w:line="240" w:lineRule="auto"/>
        <w:jc w:val="center"/>
        <w:rPr>
          <w:rFonts w:ascii="Times New Roman" w:hAnsi="Times New Roman"/>
          <w:b/>
          <w:sz w:val="28"/>
          <w:szCs w:val="28"/>
          <w:lang w:val="uk-UA"/>
        </w:rPr>
      </w:pPr>
      <w:r w:rsidRPr="006A4CAA">
        <w:rPr>
          <w:rFonts w:ascii="Times New Roman" w:hAnsi="Times New Roman"/>
          <w:b/>
          <w:sz w:val="28"/>
          <w:szCs w:val="28"/>
          <w:lang w:val="uk-UA"/>
        </w:rPr>
        <w:t>КАФЕДРА ФІЗИЧНОЇ ТЕРАПІЇ ТА ЕРГОТЕРАПІЇ</w:t>
      </w:r>
    </w:p>
    <w:p w:rsidR="00057618" w:rsidRPr="006A4CAA" w:rsidRDefault="00057618" w:rsidP="00057618">
      <w:pPr>
        <w:spacing w:after="0" w:line="240" w:lineRule="auto"/>
        <w:jc w:val="center"/>
        <w:rPr>
          <w:rFonts w:ascii="Times New Roman" w:hAnsi="Times New Roman"/>
          <w:b/>
          <w:sz w:val="28"/>
          <w:szCs w:val="28"/>
          <w:lang w:val="uk-UA"/>
        </w:rPr>
      </w:pPr>
    </w:p>
    <w:p w:rsidR="00057618" w:rsidRPr="006A4CAA" w:rsidRDefault="00057618" w:rsidP="00057618">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057618" w:rsidRPr="006A4CAA" w:rsidTr="00DC3694">
        <w:trPr>
          <w:trHeight w:val="1723"/>
        </w:trPr>
        <w:tc>
          <w:tcPr>
            <w:tcW w:w="9072" w:type="dxa"/>
          </w:tcPr>
          <w:p w:rsidR="00057618" w:rsidRPr="006A4CAA" w:rsidRDefault="00057618" w:rsidP="00DC3694">
            <w:pPr>
              <w:pStyle w:val="a3"/>
            </w:pPr>
          </w:p>
        </w:tc>
        <w:tc>
          <w:tcPr>
            <w:tcW w:w="8628" w:type="dxa"/>
            <w:hideMark/>
          </w:tcPr>
          <w:p w:rsidR="00057618" w:rsidRPr="006A4CAA" w:rsidRDefault="00057618" w:rsidP="00DC3694">
            <w:pPr>
              <w:pStyle w:val="a3"/>
            </w:pPr>
            <w:r w:rsidRPr="006A4CAA">
              <w:t>ЗАТВЕРДЖЕНО</w:t>
            </w:r>
          </w:p>
          <w:p w:rsidR="00057618" w:rsidRPr="006A4CAA" w:rsidRDefault="00057618" w:rsidP="00DC3694">
            <w:pPr>
              <w:pStyle w:val="a3"/>
            </w:pPr>
            <w:r w:rsidRPr="006A4CAA">
              <w:t>на засіданні кафедри фізичної терапії</w:t>
            </w:r>
          </w:p>
          <w:p w:rsidR="00057618" w:rsidRPr="006A4CAA" w:rsidRDefault="00057618" w:rsidP="00DC3694">
            <w:pPr>
              <w:pStyle w:val="a3"/>
            </w:pPr>
            <w:r w:rsidRPr="006A4CAA">
              <w:t xml:space="preserve">та </w:t>
            </w:r>
            <w:proofErr w:type="spellStart"/>
            <w:r w:rsidRPr="006A4CAA">
              <w:t>ерготерапії</w:t>
            </w:r>
            <w:proofErr w:type="spellEnd"/>
          </w:p>
          <w:p w:rsidR="00057618" w:rsidRPr="006A4CAA" w:rsidRDefault="00057618" w:rsidP="00DC3694">
            <w:pPr>
              <w:pStyle w:val="a3"/>
            </w:pPr>
            <w:r w:rsidRPr="006A4CAA">
              <w:t>протокол від 2</w:t>
            </w:r>
            <w:r w:rsidR="00D23BBB" w:rsidRPr="006A4CAA">
              <w:t>3</w:t>
            </w:r>
            <w:r w:rsidRPr="006A4CAA">
              <w:t xml:space="preserve"> </w:t>
            </w:r>
            <w:r w:rsidR="00D23BBB" w:rsidRPr="006A4CAA">
              <w:t>січн</w:t>
            </w:r>
            <w:r w:rsidR="00BA0647" w:rsidRPr="006A4CAA">
              <w:t>я 2025</w:t>
            </w:r>
            <w:r w:rsidRPr="006A4CAA">
              <w:t xml:space="preserve"> р. </w:t>
            </w:r>
            <w:r w:rsidR="00D23BBB" w:rsidRPr="006A4CAA">
              <w:t>№ 5</w:t>
            </w:r>
          </w:p>
          <w:p w:rsidR="00057618" w:rsidRPr="006A4CAA" w:rsidRDefault="00057618" w:rsidP="00DC3694">
            <w:pPr>
              <w:pStyle w:val="a3"/>
            </w:pPr>
            <w:r w:rsidRPr="006A4CAA">
              <w:t>завідувачка кафедри</w:t>
            </w:r>
          </w:p>
          <w:p w:rsidR="00057618" w:rsidRPr="006A4CAA" w:rsidRDefault="00057618" w:rsidP="00DC3694">
            <w:pPr>
              <w:pStyle w:val="a3"/>
            </w:pPr>
            <w:r w:rsidRPr="006A4CAA">
              <w:rPr>
                <w:noProof/>
                <w:u w:val="single"/>
                <w:lang w:eastAsia="uk-UA"/>
              </w:rPr>
              <w:drawing>
                <wp:inline distT="0" distB="0" distL="0" distR="0" wp14:anchorId="3BFCD530" wp14:editId="6D8B5A37">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Pr="006A4CAA">
              <w:t xml:space="preserve"> (проф. О. Лаврикова)</w:t>
            </w:r>
          </w:p>
        </w:tc>
      </w:tr>
    </w:tbl>
    <w:p w:rsidR="00057618" w:rsidRPr="006A4CAA" w:rsidRDefault="00057618" w:rsidP="00057618">
      <w:pPr>
        <w:pStyle w:val="a3"/>
        <w:rPr>
          <w:sz w:val="24"/>
          <w:szCs w:val="24"/>
        </w:rPr>
      </w:pPr>
    </w:p>
    <w:p w:rsidR="00057618" w:rsidRPr="006A4CAA" w:rsidRDefault="00057618" w:rsidP="00057618">
      <w:pPr>
        <w:jc w:val="center"/>
        <w:rPr>
          <w:lang w:val="uk-UA"/>
        </w:rPr>
      </w:pPr>
    </w:p>
    <w:p w:rsidR="00057618" w:rsidRPr="006A4CAA" w:rsidRDefault="00057618" w:rsidP="00057618">
      <w:pPr>
        <w:jc w:val="center"/>
        <w:rPr>
          <w:rFonts w:ascii="Times New Roman" w:hAnsi="Times New Roman"/>
          <w:b/>
          <w:sz w:val="28"/>
          <w:szCs w:val="28"/>
          <w:lang w:val="uk-UA"/>
        </w:rPr>
      </w:pPr>
      <w:r w:rsidRPr="006A4CAA">
        <w:rPr>
          <w:rFonts w:ascii="Times New Roman" w:hAnsi="Times New Roman"/>
          <w:b/>
          <w:sz w:val="28"/>
          <w:szCs w:val="28"/>
          <w:lang w:val="uk-UA"/>
        </w:rPr>
        <w:t>СИЛАБУС ОСВІТНЬОЇ КОМПОНЕНТИ</w:t>
      </w:r>
    </w:p>
    <w:p w:rsidR="00057618" w:rsidRPr="006A4CAA" w:rsidRDefault="00D23BBB" w:rsidP="00057618">
      <w:pPr>
        <w:jc w:val="center"/>
        <w:rPr>
          <w:rFonts w:ascii="Times New Roman" w:hAnsi="Times New Roman"/>
          <w:b/>
          <w:sz w:val="28"/>
          <w:szCs w:val="28"/>
          <w:lang w:val="uk-UA"/>
        </w:rPr>
      </w:pPr>
      <w:r w:rsidRPr="006A4CAA">
        <w:rPr>
          <w:rFonts w:ascii="Times New Roman" w:hAnsi="Times New Roman"/>
          <w:b/>
          <w:sz w:val="28"/>
          <w:szCs w:val="28"/>
          <w:lang w:val="uk-UA"/>
        </w:rPr>
        <w:t>ВК 2 ДІАГНОСТИЧНІ АСПЕКТИ ПРАКТИЧНОЇ ВЕРТЕБРОНЕВРОЛОГІЇ</w:t>
      </w:r>
    </w:p>
    <w:p w:rsidR="00057618" w:rsidRPr="006A4CAA" w:rsidRDefault="00057618" w:rsidP="00057618">
      <w:pPr>
        <w:rPr>
          <w:rFonts w:ascii="Times New Roman" w:hAnsi="Times New Roman"/>
          <w:sz w:val="28"/>
          <w:szCs w:val="28"/>
          <w:lang w:val="uk-UA"/>
        </w:rPr>
      </w:pPr>
    </w:p>
    <w:p w:rsidR="00057618" w:rsidRPr="006A4CAA" w:rsidRDefault="00057618" w:rsidP="00057618">
      <w:pPr>
        <w:rPr>
          <w:rFonts w:ascii="Times New Roman" w:hAnsi="Times New Roman"/>
          <w:sz w:val="28"/>
          <w:szCs w:val="28"/>
          <w:u w:val="single"/>
          <w:lang w:val="uk-UA"/>
        </w:rPr>
      </w:pPr>
      <w:r w:rsidRPr="006A4CAA">
        <w:rPr>
          <w:rFonts w:ascii="Times New Roman" w:hAnsi="Times New Roman"/>
          <w:sz w:val="28"/>
          <w:szCs w:val="28"/>
          <w:lang w:val="uk-UA"/>
        </w:rPr>
        <w:t xml:space="preserve">Освітня програма </w:t>
      </w:r>
      <w:r w:rsidR="00D23BBB" w:rsidRPr="006A4CAA">
        <w:rPr>
          <w:rFonts w:ascii="Times New Roman" w:hAnsi="Times New Roman"/>
          <w:sz w:val="28"/>
          <w:szCs w:val="28"/>
          <w:u w:val="single"/>
          <w:lang w:val="uk-UA"/>
        </w:rPr>
        <w:t>Фізична реабілітація</w:t>
      </w:r>
    </w:p>
    <w:p w:rsidR="00057618" w:rsidRPr="006A4CAA" w:rsidRDefault="00057618" w:rsidP="00057618">
      <w:pPr>
        <w:rPr>
          <w:rFonts w:ascii="Times New Roman" w:hAnsi="Times New Roman"/>
          <w:sz w:val="28"/>
          <w:szCs w:val="28"/>
          <w:lang w:val="uk-UA"/>
        </w:rPr>
      </w:pPr>
      <w:r w:rsidRPr="006A4CAA">
        <w:rPr>
          <w:rFonts w:ascii="Times New Roman" w:hAnsi="Times New Roman"/>
          <w:sz w:val="28"/>
          <w:szCs w:val="28"/>
          <w:lang w:val="uk-UA"/>
        </w:rPr>
        <w:t xml:space="preserve">Спеціальність </w:t>
      </w:r>
      <w:r w:rsidRPr="006A4CAA">
        <w:rPr>
          <w:rFonts w:ascii="Times New Roman" w:hAnsi="Times New Roman"/>
          <w:sz w:val="28"/>
          <w:szCs w:val="28"/>
          <w:u w:val="single"/>
          <w:lang w:val="uk-UA"/>
        </w:rPr>
        <w:t>227</w:t>
      </w:r>
      <w:r w:rsidR="00D23BBB" w:rsidRPr="006A4CAA">
        <w:rPr>
          <w:rFonts w:ascii="Times New Roman" w:hAnsi="Times New Roman"/>
          <w:sz w:val="28"/>
          <w:szCs w:val="28"/>
          <w:u w:val="single"/>
          <w:lang w:val="uk-UA"/>
        </w:rPr>
        <w:t xml:space="preserve"> Терапія та реабілітація</w:t>
      </w:r>
    </w:p>
    <w:p w:rsidR="00057618" w:rsidRPr="006A4CAA" w:rsidRDefault="00057618" w:rsidP="00057618">
      <w:pPr>
        <w:rPr>
          <w:rFonts w:ascii="Times New Roman" w:hAnsi="Times New Roman"/>
          <w:sz w:val="28"/>
          <w:szCs w:val="28"/>
          <w:u w:val="single"/>
          <w:lang w:val="uk-UA"/>
        </w:rPr>
      </w:pPr>
      <w:r w:rsidRPr="006A4CAA">
        <w:rPr>
          <w:rFonts w:ascii="Times New Roman" w:hAnsi="Times New Roman"/>
          <w:sz w:val="28"/>
          <w:szCs w:val="28"/>
          <w:lang w:val="uk-UA"/>
        </w:rPr>
        <w:t xml:space="preserve">Галузь знань </w:t>
      </w:r>
      <w:r w:rsidRPr="006A4CAA">
        <w:rPr>
          <w:rFonts w:ascii="Times New Roman" w:hAnsi="Times New Roman"/>
          <w:sz w:val="28"/>
          <w:szCs w:val="28"/>
          <w:u w:val="single"/>
          <w:lang w:val="uk-UA"/>
        </w:rPr>
        <w:t>22 Охорона здоров’я</w:t>
      </w:r>
    </w:p>
    <w:p w:rsidR="00D23BBB" w:rsidRPr="006A4CAA" w:rsidRDefault="00D23BBB" w:rsidP="00057618">
      <w:pPr>
        <w:rPr>
          <w:rFonts w:ascii="Times New Roman" w:hAnsi="Times New Roman"/>
          <w:sz w:val="28"/>
          <w:szCs w:val="28"/>
          <w:u w:val="single"/>
          <w:lang w:val="uk-UA"/>
        </w:rPr>
      </w:pPr>
    </w:p>
    <w:p w:rsidR="00D23BBB" w:rsidRPr="006A4CAA" w:rsidRDefault="00D23BBB" w:rsidP="00057618">
      <w:pPr>
        <w:rPr>
          <w:rFonts w:ascii="Times New Roman" w:hAnsi="Times New Roman"/>
          <w:sz w:val="28"/>
          <w:szCs w:val="28"/>
          <w:lang w:val="uk-UA"/>
        </w:rPr>
      </w:pPr>
    </w:p>
    <w:p w:rsidR="001022EC" w:rsidRPr="006A4CAA" w:rsidRDefault="00057618" w:rsidP="00D23BBB">
      <w:pPr>
        <w:spacing w:after="0" w:line="240" w:lineRule="auto"/>
        <w:jc w:val="center"/>
        <w:rPr>
          <w:rFonts w:ascii="Times New Roman" w:hAnsi="Times New Roman"/>
          <w:sz w:val="28"/>
          <w:szCs w:val="28"/>
          <w:lang w:val="uk-UA"/>
        </w:rPr>
      </w:pPr>
      <w:r w:rsidRPr="006A4CAA">
        <w:rPr>
          <w:rFonts w:ascii="Times New Roman" w:hAnsi="Times New Roman"/>
          <w:sz w:val="28"/>
          <w:szCs w:val="28"/>
          <w:lang w:val="uk-UA"/>
        </w:rPr>
        <w:t xml:space="preserve">Івано-Франківськ, 2025 </w:t>
      </w:r>
    </w:p>
    <w:p w:rsidR="001022EC" w:rsidRPr="006A4CAA" w:rsidRDefault="001022EC" w:rsidP="001022EC">
      <w:pPr>
        <w:pStyle w:val="a6"/>
        <w:pageBreakBefore/>
        <w:spacing w:after="0" w:line="240" w:lineRule="auto"/>
        <w:ind w:left="0" w:firstLine="426"/>
        <w:rPr>
          <w:rFonts w:ascii="Times New Roman" w:hAnsi="Times New Roman"/>
          <w:b/>
          <w:sz w:val="24"/>
          <w:szCs w:val="24"/>
          <w:lang w:val="uk-UA"/>
        </w:rPr>
      </w:pPr>
      <w:r w:rsidRPr="006A4CAA">
        <w:rPr>
          <w:rFonts w:ascii="Times New Roman" w:hAnsi="Times New Roman"/>
          <w:b/>
          <w:sz w:val="24"/>
          <w:szCs w:val="24"/>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1022EC" w:rsidRPr="006A4CAA" w:rsidTr="00DC3694">
        <w:trPr>
          <w:jc w:val="center"/>
        </w:trPr>
        <w:tc>
          <w:tcPr>
            <w:tcW w:w="3761" w:type="dxa"/>
            <w:tcBorders>
              <w:top w:val="single" w:sz="4" w:space="0" w:color="auto"/>
              <w:left w:val="single" w:sz="4" w:space="0" w:color="auto"/>
              <w:bottom w:val="single" w:sz="4" w:space="0" w:color="auto"/>
              <w:right w:val="single" w:sz="4" w:space="0" w:color="auto"/>
            </w:tcBorders>
            <w:hideMark/>
          </w:tcPr>
          <w:p w:rsidR="001022EC" w:rsidRPr="006A4CAA" w:rsidRDefault="001022EC" w:rsidP="00DC3694">
            <w:pPr>
              <w:spacing w:after="0" w:line="240" w:lineRule="auto"/>
              <w:rPr>
                <w:rFonts w:ascii="Times New Roman" w:hAnsi="Times New Roman"/>
                <w:b/>
                <w:sz w:val="24"/>
                <w:szCs w:val="24"/>
                <w:lang w:val="uk-UA"/>
              </w:rPr>
            </w:pPr>
            <w:r w:rsidRPr="006A4CAA">
              <w:rPr>
                <w:rFonts w:ascii="Times New Roman" w:hAnsi="Times New Roman"/>
                <w:b/>
                <w:sz w:val="24"/>
                <w:szCs w:val="24"/>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sz w:val="24"/>
                <w:szCs w:val="24"/>
                <w:lang w:val="uk-UA"/>
              </w:rPr>
            </w:pPr>
            <w:r w:rsidRPr="006A4CAA">
              <w:rPr>
                <w:rFonts w:ascii="Times New Roman" w:hAnsi="Times New Roman"/>
                <w:sz w:val="24"/>
                <w:szCs w:val="24"/>
                <w:lang w:val="uk-UA"/>
              </w:rPr>
              <w:t>Д</w:t>
            </w:r>
            <w:r w:rsidR="004F02BB" w:rsidRPr="006A4CAA">
              <w:rPr>
                <w:rFonts w:ascii="Times New Roman" w:hAnsi="Times New Roman"/>
                <w:sz w:val="24"/>
                <w:szCs w:val="24"/>
                <w:lang w:val="uk-UA"/>
              </w:rPr>
              <w:t xml:space="preserve">іагностичні аспекти практичної </w:t>
            </w:r>
            <w:proofErr w:type="spellStart"/>
            <w:r w:rsidR="004F02BB" w:rsidRPr="006A4CAA">
              <w:rPr>
                <w:rFonts w:ascii="Times New Roman" w:hAnsi="Times New Roman"/>
                <w:sz w:val="24"/>
                <w:szCs w:val="24"/>
                <w:lang w:val="uk-UA"/>
              </w:rPr>
              <w:t>вертеброневрології</w:t>
            </w:r>
            <w:proofErr w:type="spellEnd"/>
          </w:p>
        </w:tc>
      </w:tr>
      <w:tr w:rsidR="001022EC" w:rsidRPr="006A4CAA" w:rsidTr="00DC3694">
        <w:trPr>
          <w:jc w:val="center"/>
        </w:trPr>
        <w:tc>
          <w:tcPr>
            <w:tcW w:w="376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b/>
                <w:sz w:val="24"/>
                <w:szCs w:val="24"/>
                <w:lang w:val="uk-UA"/>
              </w:rPr>
            </w:pPr>
            <w:r w:rsidRPr="006A4CAA">
              <w:rPr>
                <w:rFonts w:ascii="Times New Roman" w:hAnsi="Times New Roman"/>
                <w:b/>
                <w:sz w:val="24"/>
                <w:szCs w:val="24"/>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sz w:val="24"/>
                <w:szCs w:val="24"/>
                <w:lang w:val="uk-UA"/>
              </w:rPr>
            </w:pPr>
            <w:r w:rsidRPr="006A4CAA">
              <w:rPr>
                <w:rFonts w:ascii="Times New Roman" w:hAnsi="Times New Roman"/>
                <w:sz w:val="24"/>
                <w:szCs w:val="24"/>
                <w:lang w:val="uk-UA"/>
              </w:rPr>
              <w:t xml:space="preserve">Вікторія </w:t>
            </w:r>
            <w:proofErr w:type="spellStart"/>
            <w:r w:rsidRPr="006A4CAA">
              <w:rPr>
                <w:rFonts w:ascii="Times New Roman" w:hAnsi="Times New Roman"/>
                <w:sz w:val="24"/>
                <w:szCs w:val="24"/>
                <w:lang w:val="uk-UA"/>
              </w:rPr>
              <w:t>Верещакіна</w:t>
            </w:r>
            <w:proofErr w:type="spellEnd"/>
            <w:r w:rsidRPr="006A4CAA">
              <w:rPr>
                <w:rFonts w:ascii="Times New Roman" w:hAnsi="Times New Roman"/>
                <w:sz w:val="24"/>
                <w:szCs w:val="24"/>
                <w:lang w:val="uk-UA"/>
              </w:rPr>
              <w:t>, кандидат медичних наук, доцент кафедри</w:t>
            </w:r>
          </w:p>
        </w:tc>
      </w:tr>
      <w:tr w:rsidR="001022EC" w:rsidRPr="006A4CAA" w:rsidTr="00DC3694">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rsidR="001022EC" w:rsidRPr="006A4CAA" w:rsidRDefault="001022EC" w:rsidP="00DC3694">
            <w:pPr>
              <w:spacing w:after="0" w:line="240" w:lineRule="auto"/>
              <w:rPr>
                <w:rFonts w:ascii="Times New Roman" w:hAnsi="Times New Roman"/>
                <w:b/>
                <w:sz w:val="24"/>
                <w:szCs w:val="24"/>
                <w:lang w:val="uk-UA"/>
              </w:rPr>
            </w:pPr>
            <w:r w:rsidRPr="006A4CAA">
              <w:rPr>
                <w:rFonts w:ascii="Times New Roman" w:hAnsi="Times New Roman"/>
                <w:b/>
                <w:sz w:val="24"/>
                <w:szCs w:val="24"/>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rsidR="00227A90" w:rsidRPr="006A4CAA" w:rsidRDefault="000058C9" w:rsidP="00DC3694">
            <w:pPr>
              <w:spacing w:after="0" w:line="240" w:lineRule="auto"/>
              <w:rPr>
                <w:rFonts w:ascii="Times New Roman" w:hAnsi="Times New Roman"/>
                <w:color w:val="0000FF"/>
                <w:sz w:val="24"/>
                <w:szCs w:val="24"/>
                <w:u w:val="single"/>
                <w:lang w:val="uk-UA"/>
              </w:rPr>
            </w:pPr>
            <w:r w:rsidRPr="006A4CAA">
              <w:rPr>
                <w:rFonts w:ascii="Times New Roman" w:hAnsi="Times New Roman"/>
                <w:color w:val="0000FF"/>
                <w:sz w:val="24"/>
                <w:szCs w:val="24"/>
                <w:u w:val="single"/>
                <w:lang w:val="uk-UA"/>
              </w:rPr>
              <w:t>https://ksuonline.kspu.edu/enrol/index.php?id=7249</w:t>
            </w:r>
          </w:p>
          <w:p w:rsidR="00227A90" w:rsidRPr="006A4CAA" w:rsidRDefault="00227A90" w:rsidP="00DC3694">
            <w:pPr>
              <w:spacing w:after="0" w:line="240" w:lineRule="auto"/>
              <w:rPr>
                <w:rFonts w:ascii="Times New Roman" w:hAnsi="Times New Roman"/>
                <w:color w:val="0000FF"/>
                <w:sz w:val="24"/>
                <w:szCs w:val="24"/>
                <w:u w:val="single"/>
                <w:lang w:val="uk-UA"/>
              </w:rPr>
            </w:pPr>
          </w:p>
        </w:tc>
      </w:tr>
      <w:tr w:rsidR="001022EC" w:rsidRPr="006A4CAA" w:rsidTr="00DC3694">
        <w:trPr>
          <w:jc w:val="center"/>
        </w:trPr>
        <w:tc>
          <w:tcPr>
            <w:tcW w:w="376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b/>
                <w:sz w:val="24"/>
                <w:szCs w:val="24"/>
                <w:lang w:val="uk-UA"/>
              </w:rPr>
            </w:pPr>
            <w:r w:rsidRPr="006A4CAA">
              <w:rPr>
                <w:rFonts w:ascii="Times New Roman" w:hAnsi="Times New Roman"/>
                <w:b/>
                <w:sz w:val="24"/>
                <w:szCs w:val="24"/>
                <w:lang w:val="uk-UA"/>
              </w:rPr>
              <w:t xml:space="preserve">Контактний телефон, </w:t>
            </w:r>
            <w:proofErr w:type="spellStart"/>
            <w:r w:rsidRPr="006A4CAA">
              <w:rPr>
                <w:rFonts w:ascii="Times New Roman" w:hAnsi="Times New Roman"/>
                <w:b/>
                <w:sz w:val="24"/>
                <w:szCs w:val="24"/>
                <w:lang w:val="uk-UA"/>
              </w:rPr>
              <w:t>мессенджер</w:t>
            </w:r>
            <w:proofErr w:type="spellEnd"/>
          </w:p>
        </w:tc>
        <w:tc>
          <w:tcPr>
            <w:tcW w:w="980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sz w:val="24"/>
                <w:szCs w:val="24"/>
                <w:lang w:val="uk-UA"/>
              </w:rPr>
            </w:pPr>
            <w:r w:rsidRPr="006A4CAA">
              <w:rPr>
                <w:rFonts w:ascii="Times New Roman" w:hAnsi="Times New Roman"/>
                <w:sz w:val="24"/>
                <w:szCs w:val="24"/>
                <w:lang w:val="uk-UA"/>
              </w:rPr>
              <w:t>(099) 229 70 20</w:t>
            </w:r>
          </w:p>
        </w:tc>
      </w:tr>
      <w:tr w:rsidR="001022EC" w:rsidRPr="006A4CAA" w:rsidTr="000058C9">
        <w:trPr>
          <w:trHeight w:val="58"/>
          <w:jc w:val="center"/>
        </w:trPr>
        <w:tc>
          <w:tcPr>
            <w:tcW w:w="376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b/>
                <w:sz w:val="24"/>
                <w:szCs w:val="24"/>
                <w:lang w:val="uk-UA"/>
              </w:rPr>
            </w:pPr>
            <w:proofErr w:type="spellStart"/>
            <w:r w:rsidRPr="006A4CAA">
              <w:rPr>
                <w:rFonts w:ascii="Times New Roman" w:hAnsi="Times New Roman"/>
                <w:b/>
                <w:sz w:val="24"/>
                <w:szCs w:val="24"/>
                <w:lang w:val="uk-UA"/>
              </w:rPr>
              <w:t>Email</w:t>
            </w:r>
            <w:proofErr w:type="spellEnd"/>
            <w:r w:rsidRPr="006A4CAA">
              <w:rPr>
                <w:rFonts w:ascii="Times New Roman" w:hAnsi="Times New Roman"/>
                <w:b/>
                <w:sz w:val="24"/>
                <w:szCs w:val="24"/>
                <w:lang w:val="uk-UA"/>
              </w:rPr>
              <w:t xml:space="preserve"> викладача:</w:t>
            </w:r>
          </w:p>
        </w:tc>
        <w:tc>
          <w:tcPr>
            <w:tcW w:w="9801" w:type="dxa"/>
            <w:tcBorders>
              <w:top w:val="single" w:sz="4" w:space="0" w:color="auto"/>
              <w:left w:val="single" w:sz="4" w:space="0" w:color="auto"/>
              <w:bottom w:val="single" w:sz="4" w:space="0" w:color="auto"/>
              <w:right w:val="single" w:sz="4" w:space="0" w:color="auto"/>
            </w:tcBorders>
          </w:tcPr>
          <w:p w:rsidR="001022EC" w:rsidRPr="006A4CAA" w:rsidRDefault="00227A90" w:rsidP="00DC3694">
            <w:pPr>
              <w:spacing w:after="0" w:line="240" w:lineRule="auto"/>
              <w:rPr>
                <w:rFonts w:ascii="Times New Roman" w:hAnsi="Times New Roman"/>
                <w:sz w:val="24"/>
                <w:szCs w:val="24"/>
                <w:lang w:val="uk-UA"/>
              </w:rPr>
            </w:pPr>
            <w:hyperlink r:id="rId7" w:history="1">
              <w:r w:rsidR="001022EC" w:rsidRPr="006A4CAA">
                <w:rPr>
                  <w:rStyle w:val="a5"/>
                  <w:rFonts w:ascii="Times New Roman" w:hAnsi="Times New Roman"/>
                  <w:sz w:val="24"/>
                  <w:szCs w:val="24"/>
                  <w:lang w:val="uk-UA"/>
                </w:rPr>
                <w:t>VVereshchakina@ksu.ks.ua</w:t>
              </w:r>
            </w:hyperlink>
            <w:r w:rsidR="001022EC" w:rsidRPr="006A4CAA">
              <w:rPr>
                <w:rFonts w:ascii="Times New Roman" w:hAnsi="Times New Roman"/>
                <w:sz w:val="24"/>
                <w:szCs w:val="24"/>
                <w:lang w:val="uk-UA"/>
              </w:rPr>
              <w:t xml:space="preserve">  </w:t>
            </w:r>
          </w:p>
        </w:tc>
      </w:tr>
      <w:tr w:rsidR="001022EC" w:rsidRPr="006A4CAA" w:rsidTr="00DC3694">
        <w:trPr>
          <w:jc w:val="center"/>
        </w:trPr>
        <w:tc>
          <w:tcPr>
            <w:tcW w:w="376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b/>
                <w:sz w:val="24"/>
                <w:szCs w:val="24"/>
                <w:lang w:val="uk-UA"/>
              </w:rPr>
            </w:pPr>
            <w:r w:rsidRPr="006A4CAA">
              <w:rPr>
                <w:rFonts w:ascii="Times New Roman" w:hAnsi="Times New Roman"/>
                <w:b/>
                <w:sz w:val="24"/>
                <w:szCs w:val="24"/>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rsidR="001022EC" w:rsidRPr="006A4CAA" w:rsidRDefault="001022EC" w:rsidP="00DC3694">
            <w:pPr>
              <w:spacing w:after="0" w:line="240" w:lineRule="auto"/>
              <w:rPr>
                <w:rFonts w:ascii="Times New Roman" w:hAnsi="Times New Roman"/>
                <w:sz w:val="24"/>
                <w:szCs w:val="24"/>
                <w:lang w:val="uk-UA"/>
              </w:rPr>
            </w:pPr>
            <w:r w:rsidRPr="006A4CAA">
              <w:rPr>
                <w:rFonts w:ascii="Times New Roman" w:hAnsi="Times New Roman"/>
                <w:sz w:val="24"/>
                <w:szCs w:val="24"/>
                <w:lang w:val="uk-UA"/>
              </w:rPr>
              <w:t>Середа, 11.30-12:30, або за призначеним часом</w:t>
            </w:r>
          </w:p>
        </w:tc>
      </w:tr>
    </w:tbl>
    <w:p w:rsidR="00D23BBB" w:rsidRPr="006A4CAA" w:rsidRDefault="00D23BBB" w:rsidP="00D23BBB">
      <w:pPr>
        <w:pStyle w:val="a6"/>
        <w:spacing w:after="0"/>
        <w:ind w:left="709"/>
        <w:jc w:val="both"/>
        <w:rPr>
          <w:rFonts w:ascii="Times New Roman" w:hAnsi="Times New Roman"/>
          <w:sz w:val="24"/>
          <w:szCs w:val="24"/>
          <w:lang w:val="uk-UA"/>
        </w:rPr>
      </w:pPr>
    </w:p>
    <w:p w:rsidR="000058C9" w:rsidRPr="006A4CAA" w:rsidRDefault="001022EC" w:rsidP="000E66F2">
      <w:pPr>
        <w:pStyle w:val="a6"/>
        <w:numPr>
          <w:ilvl w:val="0"/>
          <w:numId w:val="1"/>
        </w:numPr>
        <w:spacing w:after="0"/>
        <w:ind w:left="0" w:firstLine="360"/>
        <w:jc w:val="both"/>
        <w:rPr>
          <w:rFonts w:ascii="Times New Roman" w:hAnsi="Times New Roman"/>
          <w:sz w:val="24"/>
          <w:szCs w:val="24"/>
          <w:lang w:val="uk-UA"/>
        </w:rPr>
      </w:pPr>
      <w:r w:rsidRPr="006A4CAA">
        <w:rPr>
          <w:rFonts w:ascii="Times New Roman" w:hAnsi="Times New Roman"/>
          <w:b/>
          <w:sz w:val="24"/>
          <w:szCs w:val="24"/>
          <w:lang w:val="uk-UA"/>
        </w:rPr>
        <w:t>Анотація дисципліни:</w:t>
      </w:r>
      <w:r w:rsidRPr="006A4CAA">
        <w:rPr>
          <w:rFonts w:ascii="Times New Roman" w:hAnsi="Times New Roman"/>
          <w:sz w:val="24"/>
          <w:szCs w:val="24"/>
          <w:lang w:val="uk-UA"/>
        </w:rPr>
        <w:t xml:space="preserve"> </w:t>
      </w:r>
      <w:r w:rsidR="000E66F2" w:rsidRPr="006A4CAA">
        <w:rPr>
          <w:rFonts w:ascii="Times New Roman" w:hAnsi="Times New Roman"/>
          <w:sz w:val="24"/>
          <w:szCs w:val="24"/>
          <w:lang w:val="uk-UA"/>
        </w:rPr>
        <w:t xml:space="preserve">Освітня компонента «Діагностичні аспекти практичної </w:t>
      </w:r>
      <w:proofErr w:type="spellStart"/>
      <w:r w:rsidR="000E66F2" w:rsidRPr="006A4CAA">
        <w:rPr>
          <w:rFonts w:ascii="Times New Roman" w:hAnsi="Times New Roman"/>
          <w:sz w:val="24"/>
          <w:szCs w:val="24"/>
          <w:lang w:val="uk-UA"/>
        </w:rPr>
        <w:t>вертеброневрології</w:t>
      </w:r>
      <w:proofErr w:type="spellEnd"/>
      <w:r w:rsidR="000E66F2" w:rsidRPr="006A4CAA">
        <w:rPr>
          <w:rFonts w:ascii="Times New Roman" w:hAnsi="Times New Roman"/>
          <w:sz w:val="24"/>
          <w:szCs w:val="24"/>
          <w:lang w:val="uk-UA"/>
        </w:rPr>
        <w:t xml:space="preserve">» є дисципліною вільного вибору для здобувачів вищої освіти галузі знань 22 Охорона здоров’я, спеціальності 227 Терапія та реабілітація, спеціалізації 227.01 Фізична терапія другого (магістерського) рівня вищої освіти. </w:t>
      </w:r>
      <w:r w:rsidRPr="006A4CAA">
        <w:rPr>
          <w:rFonts w:ascii="Times New Roman" w:hAnsi="Times New Roman"/>
          <w:sz w:val="24"/>
          <w:szCs w:val="24"/>
          <w:lang w:val="uk-UA"/>
        </w:rPr>
        <w:t>Навчальну дисципліну розроблено таким чином, щоб</w:t>
      </w:r>
      <w:r w:rsidR="006A4CAA" w:rsidRPr="006A4CAA">
        <w:rPr>
          <w:rFonts w:ascii="Times New Roman" w:hAnsi="Times New Roman"/>
          <w:sz w:val="24"/>
          <w:szCs w:val="24"/>
          <w:lang w:val="uk-UA"/>
        </w:rPr>
        <w:t xml:space="preserve"> здобувачам</w:t>
      </w:r>
      <w:r w:rsidR="000058C9" w:rsidRPr="006A4CAA">
        <w:rPr>
          <w:rFonts w:ascii="Times New Roman" w:hAnsi="Times New Roman"/>
          <w:sz w:val="24"/>
          <w:szCs w:val="24"/>
          <w:lang w:val="uk-UA"/>
        </w:rPr>
        <w:t xml:space="preserve"> </w:t>
      </w:r>
      <w:r w:rsidRPr="006A4CAA">
        <w:rPr>
          <w:rFonts w:ascii="Times New Roman" w:hAnsi="Times New Roman"/>
          <w:sz w:val="24"/>
          <w:szCs w:val="24"/>
          <w:lang w:val="uk-UA"/>
        </w:rPr>
        <w:t>надати необхідні знання для вивчення та оволо</w:t>
      </w:r>
      <w:r w:rsidR="004F02BB" w:rsidRPr="006A4CAA">
        <w:rPr>
          <w:rFonts w:ascii="Times New Roman" w:hAnsi="Times New Roman"/>
          <w:sz w:val="24"/>
          <w:szCs w:val="24"/>
          <w:lang w:val="uk-UA"/>
        </w:rPr>
        <w:t xml:space="preserve">діння спеціальними діагностичними методиками для пацієнтів хворих на </w:t>
      </w:r>
      <w:proofErr w:type="spellStart"/>
      <w:r w:rsidR="004F02BB" w:rsidRPr="006A4CAA">
        <w:rPr>
          <w:rFonts w:ascii="Times New Roman" w:hAnsi="Times New Roman"/>
          <w:sz w:val="24"/>
          <w:szCs w:val="24"/>
          <w:lang w:val="uk-UA"/>
        </w:rPr>
        <w:t>вертеброгенну</w:t>
      </w:r>
      <w:proofErr w:type="spellEnd"/>
      <w:r w:rsidR="004F02BB" w:rsidRPr="006A4CAA">
        <w:rPr>
          <w:rFonts w:ascii="Times New Roman" w:hAnsi="Times New Roman"/>
          <w:sz w:val="24"/>
          <w:szCs w:val="24"/>
          <w:lang w:val="uk-UA"/>
        </w:rPr>
        <w:t xml:space="preserve"> патологію.</w:t>
      </w:r>
      <w:r w:rsidRPr="006A4CAA">
        <w:rPr>
          <w:rFonts w:ascii="Times New Roman" w:hAnsi="Times New Roman"/>
          <w:sz w:val="24"/>
          <w:szCs w:val="24"/>
          <w:lang w:val="uk-UA"/>
        </w:rPr>
        <w:t xml:space="preserve"> </w:t>
      </w:r>
    </w:p>
    <w:p w:rsidR="001022EC" w:rsidRPr="006A4CAA" w:rsidRDefault="001022EC" w:rsidP="000058C9">
      <w:pPr>
        <w:pStyle w:val="a6"/>
        <w:spacing w:after="0"/>
        <w:ind w:left="0" w:firstLine="360"/>
        <w:jc w:val="both"/>
        <w:rPr>
          <w:rFonts w:ascii="Times New Roman" w:hAnsi="Times New Roman"/>
          <w:sz w:val="24"/>
          <w:szCs w:val="24"/>
          <w:lang w:val="uk-UA"/>
        </w:rPr>
      </w:pPr>
      <w:r w:rsidRPr="006A4CAA">
        <w:rPr>
          <w:rFonts w:ascii="Times New Roman" w:hAnsi="Times New Roman"/>
          <w:sz w:val="24"/>
          <w:szCs w:val="24"/>
          <w:lang w:val="uk-UA"/>
        </w:rPr>
        <w:t>Предметом вивчення навчальної дисципліни є: формування знань та практичних навичок</w:t>
      </w:r>
      <w:r w:rsidR="004F02BB" w:rsidRPr="006A4CAA">
        <w:rPr>
          <w:rFonts w:ascii="Times New Roman" w:hAnsi="Times New Roman"/>
          <w:sz w:val="24"/>
          <w:szCs w:val="24"/>
          <w:lang w:val="uk-UA"/>
        </w:rPr>
        <w:t xml:space="preserve">, виконання мануальних та інструментальних методів діагностики захворювань хребта, </w:t>
      </w:r>
      <w:proofErr w:type="spellStart"/>
      <w:r w:rsidR="004F02BB" w:rsidRPr="006A4CAA">
        <w:rPr>
          <w:rFonts w:ascii="Times New Roman" w:hAnsi="Times New Roman"/>
          <w:sz w:val="24"/>
          <w:szCs w:val="24"/>
          <w:lang w:val="uk-UA"/>
        </w:rPr>
        <w:t>міжхребцевих</w:t>
      </w:r>
      <w:proofErr w:type="spellEnd"/>
      <w:r w:rsidR="004F02BB" w:rsidRPr="006A4CAA">
        <w:rPr>
          <w:rFonts w:ascii="Times New Roman" w:hAnsi="Times New Roman"/>
          <w:sz w:val="24"/>
          <w:szCs w:val="24"/>
          <w:lang w:val="uk-UA"/>
        </w:rPr>
        <w:t xml:space="preserve"> дисків, периферичних нервів та відповідно </w:t>
      </w:r>
      <w:proofErr w:type="spellStart"/>
      <w:r w:rsidR="004F02BB" w:rsidRPr="006A4CAA">
        <w:rPr>
          <w:rFonts w:ascii="Times New Roman" w:hAnsi="Times New Roman"/>
          <w:sz w:val="24"/>
          <w:szCs w:val="24"/>
          <w:lang w:val="uk-UA"/>
        </w:rPr>
        <w:t>іннервуємих</w:t>
      </w:r>
      <w:proofErr w:type="spellEnd"/>
      <w:r w:rsidR="004F02BB" w:rsidRPr="006A4CAA">
        <w:rPr>
          <w:rFonts w:ascii="Times New Roman" w:hAnsi="Times New Roman"/>
          <w:sz w:val="24"/>
          <w:szCs w:val="24"/>
          <w:lang w:val="uk-UA"/>
        </w:rPr>
        <w:t xml:space="preserve"> м'язів</w:t>
      </w:r>
      <w:r w:rsidRPr="006A4CAA">
        <w:rPr>
          <w:rFonts w:ascii="Times New Roman" w:hAnsi="Times New Roman"/>
          <w:sz w:val="24"/>
          <w:szCs w:val="24"/>
          <w:lang w:val="uk-UA"/>
        </w:rPr>
        <w:t xml:space="preserve">, </w:t>
      </w:r>
      <w:r w:rsidR="004F02BB" w:rsidRPr="006A4CAA">
        <w:rPr>
          <w:rFonts w:ascii="Times New Roman" w:hAnsi="Times New Roman"/>
          <w:sz w:val="24"/>
          <w:szCs w:val="24"/>
          <w:lang w:val="uk-UA"/>
        </w:rPr>
        <w:t>оцінювання симптомокомплексів та синдромів ураження хребта</w:t>
      </w:r>
      <w:r w:rsidR="000058C9" w:rsidRPr="006A4CAA">
        <w:rPr>
          <w:rFonts w:ascii="Times New Roman" w:hAnsi="Times New Roman"/>
          <w:sz w:val="24"/>
          <w:szCs w:val="24"/>
          <w:lang w:val="uk-UA"/>
        </w:rPr>
        <w:t>, розуміння вектору реабілітацій</w:t>
      </w:r>
      <w:r w:rsidR="004F02BB" w:rsidRPr="006A4CAA">
        <w:rPr>
          <w:rFonts w:ascii="Times New Roman" w:hAnsi="Times New Roman"/>
          <w:sz w:val="24"/>
          <w:szCs w:val="24"/>
          <w:lang w:val="uk-UA"/>
        </w:rPr>
        <w:t>ни</w:t>
      </w:r>
      <w:r w:rsidR="00CB08DD" w:rsidRPr="006A4CAA">
        <w:rPr>
          <w:rFonts w:ascii="Times New Roman" w:hAnsi="Times New Roman"/>
          <w:sz w:val="24"/>
          <w:szCs w:val="24"/>
          <w:lang w:val="uk-UA"/>
        </w:rPr>
        <w:t xml:space="preserve">х заходів і </w:t>
      </w:r>
      <w:r w:rsidRPr="006A4CAA">
        <w:rPr>
          <w:rFonts w:ascii="Times New Roman" w:hAnsi="Times New Roman"/>
          <w:sz w:val="24"/>
          <w:szCs w:val="24"/>
          <w:lang w:val="uk-UA"/>
        </w:rPr>
        <w:t>навчання пацієнта і його оточення, профілактика захворювань.</w:t>
      </w:r>
    </w:p>
    <w:p w:rsidR="00CB08DD" w:rsidRPr="006A4CAA" w:rsidRDefault="001022EC" w:rsidP="001022EC">
      <w:pPr>
        <w:autoSpaceDE w:val="0"/>
        <w:autoSpaceDN w:val="0"/>
        <w:adjustRightInd w:val="0"/>
        <w:spacing w:after="0" w:line="240" w:lineRule="auto"/>
        <w:ind w:firstLine="709"/>
        <w:rPr>
          <w:rFonts w:ascii="Times New Roman" w:hAnsi="Times New Roman"/>
          <w:bCs/>
          <w:sz w:val="24"/>
          <w:szCs w:val="24"/>
          <w:lang w:val="uk-UA"/>
        </w:rPr>
      </w:pPr>
      <w:r w:rsidRPr="006A4CAA">
        <w:rPr>
          <w:rFonts w:ascii="Times New Roman" w:hAnsi="Times New Roman"/>
          <w:bCs/>
          <w:i/>
          <w:iCs/>
          <w:sz w:val="24"/>
          <w:szCs w:val="24"/>
          <w:lang w:val="uk-UA"/>
        </w:rPr>
        <w:t xml:space="preserve">Міждисциплінарні зв’язки: </w:t>
      </w:r>
      <w:r w:rsidRPr="006A4CAA">
        <w:rPr>
          <w:rFonts w:ascii="Times New Roman" w:hAnsi="Times New Roman"/>
          <w:bCs/>
          <w:sz w:val="24"/>
          <w:szCs w:val="24"/>
          <w:lang w:val="uk-UA"/>
        </w:rPr>
        <w:t xml:space="preserve">анатомія, фізіологія, </w:t>
      </w:r>
      <w:r w:rsidR="00CB08DD" w:rsidRPr="006A4CAA">
        <w:rPr>
          <w:rFonts w:ascii="Times New Roman" w:hAnsi="Times New Roman"/>
          <w:bCs/>
          <w:sz w:val="24"/>
          <w:szCs w:val="24"/>
          <w:lang w:val="uk-UA"/>
        </w:rPr>
        <w:t xml:space="preserve">ортопедія, неврологія, фізична терапія, </w:t>
      </w:r>
      <w:proofErr w:type="spellStart"/>
      <w:r w:rsidR="00CB08DD" w:rsidRPr="006A4CAA">
        <w:rPr>
          <w:rFonts w:ascii="Times New Roman" w:hAnsi="Times New Roman"/>
          <w:bCs/>
          <w:sz w:val="24"/>
          <w:szCs w:val="24"/>
          <w:lang w:val="uk-UA"/>
        </w:rPr>
        <w:t>ерготерапія</w:t>
      </w:r>
      <w:proofErr w:type="spellEnd"/>
      <w:r w:rsidR="00CB08DD" w:rsidRPr="006A4CAA">
        <w:rPr>
          <w:rFonts w:ascii="Times New Roman" w:hAnsi="Times New Roman"/>
          <w:bCs/>
          <w:sz w:val="24"/>
          <w:szCs w:val="24"/>
          <w:lang w:val="uk-UA"/>
        </w:rPr>
        <w:t>, психотерапія.</w:t>
      </w:r>
    </w:p>
    <w:p w:rsidR="00CB08DD" w:rsidRPr="006A4CAA" w:rsidRDefault="001022EC" w:rsidP="001022EC">
      <w:pPr>
        <w:autoSpaceDE w:val="0"/>
        <w:autoSpaceDN w:val="0"/>
        <w:adjustRightInd w:val="0"/>
        <w:spacing w:after="0" w:line="240" w:lineRule="auto"/>
        <w:ind w:firstLine="709"/>
        <w:rPr>
          <w:rFonts w:ascii="Times New Roman" w:hAnsi="Times New Roman"/>
          <w:sz w:val="24"/>
          <w:szCs w:val="24"/>
          <w:lang w:val="uk-UA"/>
        </w:rPr>
      </w:pPr>
      <w:proofErr w:type="spellStart"/>
      <w:r w:rsidRPr="006A4CAA">
        <w:rPr>
          <w:rFonts w:ascii="Times New Roman" w:hAnsi="Times New Roman"/>
          <w:i/>
          <w:sz w:val="24"/>
          <w:szCs w:val="24"/>
          <w:lang w:val="uk-UA"/>
        </w:rPr>
        <w:t>Пререквізити</w:t>
      </w:r>
      <w:proofErr w:type="spellEnd"/>
      <w:r w:rsidRPr="006A4CAA">
        <w:rPr>
          <w:rFonts w:ascii="Times New Roman" w:hAnsi="Times New Roman"/>
          <w:i/>
          <w:sz w:val="24"/>
          <w:szCs w:val="24"/>
          <w:lang w:val="uk-UA"/>
        </w:rPr>
        <w:t>.</w:t>
      </w:r>
      <w:r w:rsidRPr="006A4CAA">
        <w:rPr>
          <w:rStyle w:val="apple-converted-space"/>
          <w:rFonts w:ascii="Times New Roman" w:hAnsi="Times New Roman"/>
          <w:sz w:val="24"/>
          <w:szCs w:val="24"/>
          <w:shd w:val="clear" w:color="auto" w:fill="FFFFFF"/>
          <w:lang w:val="uk-UA"/>
        </w:rPr>
        <w:t xml:space="preserve"> </w:t>
      </w:r>
      <w:r w:rsidR="00CB08DD" w:rsidRPr="006A4CAA">
        <w:rPr>
          <w:rFonts w:ascii="Times New Roman" w:hAnsi="Times New Roman"/>
          <w:sz w:val="24"/>
          <w:szCs w:val="24"/>
          <w:lang w:val="uk-UA"/>
        </w:rPr>
        <w:t xml:space="preserve">Знання </w:t>
      </w:r>
      <w:r w:rsidRPr="006A4CAA">
        <w:rPr>
          <w:rFonts w:ascii="Times New Roman" w:hAnsi="Times New Roman"/>
          <w:sz w:val="24"/>
          <w:szCs w:val="24"/>
          <w:lang w:val="uk-UA"/>
        </w:rPr>
        <w:t xml:space="preserve">з </w:t>
      </w:r>
      <w:r w:rsidR="00CB08DD" w:rsidRPr="006A4CAA">
        <w:rPr>
          <w:rFonts w:ascii="Times New Roman" w:hAnsi="Times New Roman"/>
          <w:sz w:val="24"/>
          <w:szCs w:val="24"/>
          <w:lang w:val="uk-UA"/>
        </w:rPr>
        <w:t xml:space="preserve">анатомії та фізіології, особливо розділи «Будова хребта людини», «М’язи» та «Нервова система: будова спинного мозку та периферичних нервів». </w:t>
      </w:r>
    </w:p>
    <w:p w:rsidR="001022EC" w:rsidRPr="006A4CAA" w:rsidRDefault="001022EC" w:rsidP="001022EC">
      <w:pPr>
        <w:autoSpaceDE w:val="0"/>
        <w:autoSpaceDN w:val="0"/>
        <w:adjustRightInd w:val="0"/>
        <w:spacing w:after="0" w:line="240" w:lineRule="auto"/>
        <w:ind w:firstLine="709"/>
        <w:rPr>
          <w:rFonts w:ascii="Times New Roman" w:hAnsi="Times New Roman"/>
          <w:sz w:val="24"/>
          <w:szCs w:val="24"/>
          <w:lang w:val="uk-UA"/>
        </w:rPr>
      </w:pPr>
      <w:proofErr w:type="spellStart"/>
      <w:r w:rsidRPr="006A4CAA">
        <w:rPr>
          <w:rStyle w:val="apple-converted-space"/>
          <w:rFonts w:ascii="Times New Roman" w:hAnsi="Times New Roman"/>
          <w:i/>
          <w:sz w:val="24"/>
          <w:szCs w:val="24"/>
          <w:shd w:val="clear" w:color="auto" w:fill="FFFFFF"/>
          <w:lang w:val="uk-UA"/>
        </w:rPr>
        <w:t>Постреквізити</w:t>
      </w:r>
      <w:proofErr w:type="spellEnd"/>
      <w:r w:rsidRPr="006A4CAA">
        <w:rPr>
          <w:rStyle w:val="apple-converted-space"/>
          <w:rFonts w:ascii="Times New Roman" w:hAnsi="Times New Roman"/>
          <w:sz w:val="24"/>
          <w:szCs w:val="24"/>
          <w:shd w:val="clear" w:color="auto" w:fill="FFFFFF"/>
          <w:lang w:val="uk-UA"/>
        </w:rPr>
        <w:t xml:space="preserve">. </w:t>
      </w:r>
      <w:r w:rsidRPr="006A4CAA">
        <w:rPr>
          <w:rFonts w:ascii="Times New Roman" w:hAnsi="Times New Roman"/>
          <w:sz w:val="24"/>
          <w:szCs w:val="24"/>
          <w:lang w:val="uk-UA"/>
        </w:rPr>
        <w:t>Знання з дисципліни «Д</w:t>
      </w:r>
      <w:r w:rsidR="00CB08DD" w:rsidRPr="006A4CAA">
        <w:rPr>
          <w:rFonts w:ascii="Times New Roman" w:hAnsi="Times New Roman"/>
          <w:sz w:val="24"/>
          <w:szCs w:val="24"/>
          <w:lang w:val="uk-UA"/>
        </w:rPr>
        <w:t xml:space="preserve">іагностичні аспекти практичної </w:t>
      </w:r>
      <w:proofErr w:type="spellStart"/>
      <w:r w:rsidR="00CB08DD" w:rsidRPr="006A4CAA">
        <w:rPr>
          <w:rFonts w:ascii="Times New Roman" w:hAnsi="Times New Roman"/>
          <w:sz w:val="24"/>
          <w:szCs w:val="24"/>
          <w:lang w:val="uk-UA"/>
        </w:rPr>
        <w:t>вертеброневрології</w:t>
      </w:r>
      <w:proofErr w:type="spellEnd"/>
      <w:r w:rsidRPr="006A4CAA">
        <w:rPr>
          <w:rFonts w:ascii="Times New Roman" w:hAnsi="Times New Roman"/>
          <w:sz w:val="24"/>
          <w:szCs w:val="24"/>
          <w:lang w:val="uk-UA"/>
        </w:rPr>
        <w:t>» можуть бути використані під час написання курсових робіт.</w:t>
      </w:r>
    </w:p>
    <w:p w:rsidR="001022EC" w:rsidRPr="006A4CAA" w:rsidRDefault="001022EC" w:rsidP="001022EC">
      <w:pPr>
        <w:autoSpaceDE w:val="0"/>
        <w:autoSpaceDN w:val="0"/>
        <w:adjustRightInd w:val="0"/>
        <w:spacing w:after="0" w:line="240" w:lineRule="auto"/>
        <w:ind w:firstLine="709"/>
        <w:rPr>
          <w:rFonts w:ascii="Times New Roman" w:hAnsi="Times New Roman"/>
          <w:bCs/>
          <w:sz w:val="24"/>
          <w:szCs w:val="24"/>
          <w:lang w:val="uk-UA"/>
        </w:rPr>
      </w:pPr>
    </w:p>
    <w:p w:rsidR="001022EC" w:rsidRPr="006A4CAA" w:rsidRDefault="001022EC" w:rsidP="001022EC">
      <w:pPr>
        <w:pStyle w:val="a6"/>
        <w:numPr>
          <w:ilvl w:val="0"/>
          <w:numId w:val="1"/>
        </w:numPr>
        <w:spacing w:after="0"/>
        <w:ind w:left="0" w:firstLine="709"/>
        <w:jc w:val="both"/>
        <w:rPr>
          <w:rFonts w:ascii="Times New Roman" w:hAnsi="Times New Roman"/>
          <w:sz w:val="24"/>
          <w:szCs w:val="24"/>
          <w:lang w:val="uk-UA"/>
        </w:rPr>
      </w:pPr>
      <w:r w:rsidRPr="006A4CAA">
        <w:rPr>
          <w:rFonts w:ascii="Times New Roman" w:hAnsi="Times New Roman"/>
          <w:b/>
          <w:sz w:val="24"/>
          <w:szCs w:val="24"/>
          <w:lang w:val="uk-UA"/>
        </w:rPr>
        <w:t>Мета та завдання дисципліни:</w:t>
      </w:r>
    </w:p>
    <w:p w:rsidR="001022EC" w:rsidRPr="006A4CAA" w:rsidRDefault="001022EC" w:rsidP="00CB08DD">
      <w:pPr>
        <w:spacing w:after="0"/>
        <w:ind w:firstLine="708"/>
        <w:jc w:val="both"/>
        <w:rPr>
          <w:rFonts w:ascii="Times New Roman" w:hAnsi="Times New Roman"/>
          <w:sz w:val="24"/>
          <w:szCs w:val="24"/>
          <w:lang w:val="uk-UA"/>
        </w:rPr>
      </w:pPr>
      <w:r w:rsidRPr="006A4CAA">
        <w:rPr>
          <w:rFonts w:ascii="Times New Roman" w:hAnsi="Times New Roman"/>
          <w:b/>
          <w:bCs/>
          <w:sz w:val="24"/>
          <w:szCs w:val="24"/>
          <w:lang w:val="uk-UA"/>
        </w:rPr>
        <w:t xml:space="preserve">Мета. </w:t>
      </w:r>
      <w:r w:rsidRPr="006A4CAA">
        <w:rPr>
          <w:rFonts w:ascii="Times New Roman" w:hAnsi="Times New Roman"/>
          <w:sz w:val="24"/>
          <w:szCs w:val="24"/>
          <w:lang w:val="uk-UA"/>
        </w:rPr>
        <w:t xml:space="preserve">Метою викладання дисципліни є </w:t>
      </w:r>
      <w:r w:rsidR="00CB08DD" w:rsidRPr="006A4CAA">
        <w:rPr>
          <w:rFonts w:ascii="Times New Roman" w:hAnsi="Times New Roman"/>
          <w:sz w:val="24"/>
          <w:szCs w:val="24"/>
          <w:lang w:val="uk-UA"/>
        </w:rPr>
        <w:t xml:space="preserve">надання студентам знань з </w:t>
      </w:r>
      <w:proofErr w:type="spellStart"/>
      <w:r w:rsidR="00CB08DD" w:rsidRPr="006A4CAA">
        <w:rPr>
          <w:rFonts w:ascii="Times New Roman" w:hAnsi="Times New Roman"/>
          <w:sz w:val="24"/>
          <w:szCs w:val="24"/>
          <w:lang w:val="uk-UA"/>
        </w:rPr>
        <w:t>вертеброневрології</w:t>
      </w:r>
      <w:proofErr w:type="spellEnd"/>
      <w:r w:rsidR="00CB08DD" w:rsidRPr="006A4CAA">
        <w:rPr>
          <w:rFonts w:ascii="Times New Roman" w:hAnsi="Times New Roman"/>
          <w:sz w:val="24"/>
          <w:szCs w:val="24"/>
          <w:lang w:val="uk-UA"/>
        </w:rPr>
        <w:t xml:space="preserve">, діагностичним аспектам практичного використання та розуміння етіології та патогенезу захворювань хребта, виділення основного синдрому з напрямком планування та реалізації курсу реабілітації. </w:t>
      </w:r>
    </w:p>
    <w:p w:rsidR="001022EC" w:rsidRPr="006A4CAA" w:rsidRDefault="001022EC" w:rsidP="001022EC">
      <w:pPr>
        <w:autoSpaceDE w:val="0"/>
        <w:autoSpaceDN w:val="0"/>
        <w:adjustRightInd w:val="0"/>
        <w:spacing w:after="0" w:line="240" w:lineRule="auto"/>
        <w:ind w:firstLine="426"/>
        <w:jc w:val="both"/>
        <w:rPr>
          <w:rFonts w:ascii="Times New Roman" w:hAnsi="Times New Roman"/>
          <w:sz w:val="24"/>
          <w:szCs w:val="24"/>
          <w:lang w:val="uk-UA"/>
        </w:rPr>
      </w:pPr>
      <w:r w:rsidRPr="006A4CAA">
        <w:rPr>
          <w:rFonts w:ascii="Times New Roman" w:hAnsi="Times New Roman"/>
          <w:sz w:val="24"/>
          <w:szCs w:val="24"/>
          <w:lang w:val="uk-UA"/>
        </w:rPr>
        <w:t xml:space="preserve">Основними </w:t>
      </w:r>
      <w:r w:rsidRPr="006A4CAA">
        <w:rPr>
          <w:rFonts w:ascii="Times New Roman" w:hAnsi="Times New Roman"/>
          <w:b/>
          <w:sz w:val="24"/>
          <w:szCs w:val="24"/>
          <w:lang w:val="uk-UA"/>
        </w:rPr>
        <w:t>завданнями</w:t>
      </w:r>
      <w:r w:rsidRPr="006A4CAA">
        <w:rPr>
          <w:rFonts w:ascii="Times New Roman" w:hAnsi="Times New Roman"/>
          <w:sz w:val="24"/>
          <w:szCs w:val="24"/>
          <w:lang w:val="uk-UA"/>
        </w:rPr>
        <w:t xml:space="preserve"> вивчення дисципліни «Діагностичні аспекти практичної </w:t>
      </w:r>
      <w:proofErr w:type="spellStart"/>
      <w:r w:rsidRPr="006A4CAA">
        <w:rPr>
          <w:rFonts w:ascii="Times New Roman" w:hAnsi="Times New Roman"/>
          <w:sz w:val="24"/>
          <w:szCs w:val="24"/>
          <w:lang w:val="uk-UA"/>
        </w:rPr>
        <w:t>вертеброневрології</w:t>
      </w:r>
      <w:proofErr w:type="spellEnd"/>
      <w:r w:rsidRPr="006A4CAA">
        <w:rPr>
          <w:rFonts w:ascii="Times New Roman" w:hAnsi="Times New Roman"/>
          <w:sz w:val="24"/>
          <w:szCs w:val="24"/>
          <w:lang w:val="uk-UA"/>
        </w:rPr>
        <w:t xml:space="preserve">» є: </w:t>
      </w:r>
    </w:p>
    <w:p w:rsidR="001022EC" w:rsidRPr="006A4CAA" w:rsidRDefault="001022EC" w:rsidP="001022EC">
      <w:pPr>
        <w:numPr>
          <w:ilvl w:val="0"/>
          <w:numId w:val="2"/>
        </w:numPr>
        <w:spacing w:after="0" w:line="240" w:lineRule="auto"/>
        <w:jc w:val="both"/>
        <w:rPr>
          <w:rFonts w:ascii="Times New Roman" w:hAnsi="Times New Roman"/>
          <w:b/>
          <w:bCs/>
          <w:sz w:val="24"/>
          <w:szCs w:val="24"/>
          <w:lang w:val="uk-UA"/>
        </w:rPr>
      </w:pPr>
      <w:r w:rsidRPr="006A4CAA">
        <w:rPr>
          <w:rFonts w:ascii="Times New Roman" w:hAnsi="Times New Roman"/>
          <w:b/>
          <w:bCs/>
          <w:sz w:val="24"/>
          <w:szCs w:val="24"/>
          <w:lang w:val="uk-UA"/>
        </w:rPr>
        <w:t xml:space="preserve">Методичні: </w:t>
      </w:r>
      <w:r w:rsidRPr="006A4CAA">
        <w:rPr>
          <w:rFonts w:ascii="Times New Roman" w:hAnsi="Times New Roman"/>
          <w:sz w:val="24"/>
          <w:szCs w:val="24"/>
          <w:lang w:val="uk-UA"/>
        </w:rPr>
        <w:t xml:space="preserve">викласти теоретичні основи діагностики пацієнтів </w:t>
      </w:r>
      <w:proofErr w:type="spellStart"/>
      <w:r w:rsidRPr="006A4CAA">
        <w:rPr>
          <w:rFonts w:ascii="Times New Roman" w:hAnsi="Times New Roman"/>
          <w:sz w:val="24"/>
          <w:szCs w:val="24"/>
          <w:lang w:val="uk-UA"/>
        </w:rPr>
        <w:t>вертеброневролоічного</w:t>
      </w:r>
      <w:proofErr w:type="spellEnd"/>
      <w:r w:rsidRPr="006A4CAA">
        <w:rPr>
          <w:rFonts w:ascii="Times New Roman" w:hAnsi="Times New Roman"/>
          <w:sz w:val="24"/>
          <w:szCs w:val="24"/>
          <w:lang w:val="uk-UA"/>
        </w:rPr>
        <w:t xml:space="preserve"> профілю, з розглядом рекомендованих МОЗ України діагностичних інструментів та тестів, та методологічні особливості застосування отриманих знань на практиці.</w:t>
      </w:r>
    </w:p>
    <w:p w:rsidR="001022EC" w:rsidRPr="006A4CAA" w:rsidRDefault="001022EC" w:rsidP="001022EC">
      <w:pPr>
        <w:numPr>
          <w:ilvl w:val="0"/>
          <w:numId w:val="2"/>
        </w:numPr>
        <w:spacing w:after="0" w:line="240" w:lineRule="auto"/>
        <w:jc w:val="both"/>
        <w:rPr>
          <w:rFonts w:ascii="Times New Roman" w:hAnsi="Times New Roman"/>
          <w:sz w:val="24"/>
          <w:szCs w:val="24"/>
          <w:lang w:val="uk-UA"/>
        </w:rPr>
      </w:pPr>
      <w:r w:rsidRPr="006A4CAA">
        <w:rPr>
          <w:rFonts w:ascii="Times New Roman" w:hAnsi="Times New Roman"/>
          <w:b/>
          <w:bCs/>
          <w:sz w:val="24"/>
          <w:szCs w:val="24"/>
          <w:lang w:val="uk-UA"/>
        </w:rPr>
        <w:lastRenderedPageBreak/>
        <w:t xml:space="preserve">Пізнавальні: </w:t>
      </w:r>
      <w:r w:rsidRPr="006A4CAA">
        <w:rPr>
          <w:rFonts w:ascii="Times New Roman" w:hAnsi="Times New Roman"/>
          <w:sz w:val="24"/>
          <w:szCs w:val="24"/>
          <w:lang w:val="uk-UA"/>
        </w:rPr>
        <w:t>дати уявлення про сучасний стан розвитку</w:t>
      </w:r>
      <w:r w:rsidR="004F02BB" w:rsidRPr="006A4CAA">
        <w:rPr>
          <w:rFonts w:ascii="Times New Roman" w:hAnsi="Times New Roman"/>
          <w:sz w:val="24"/>
          <w:szCs w:val="24"/>
          <w:lang w:val="uk-UA"/>
        </w:rPr>
        <w:t xml:space="preserve"> </w:t>
      </w:r>
      <w:proofErr w:type="spellStart"/>
      <w:r w:rsidR="004F02BB" w:rsidRPr="006A4CAA">
        <w:rPr>
          <w:rFonts w:ascii="Times New Roman" w:hAnsi="Times New Roman"/>
          <w:sz w:val="24"/>
          <w:szCs w:val="24"/>
          <w:lang w:val="uk-UA"/>
        </w:rPr>
        <w:t>вертеброневрології</w:t>
      </w:r>
      <w:proofErr w:type="spellEnd"/>
      <w:r w:rsidR="004F02BB" w:rsidRPr="006A4CAA">
        <w:rPr>
          <w:rFonts w:ascii="Times New Roman" w:hAnsi="Times New Roman"/>
          <w:sz w:val="24"/>
          <w:szCs w:val="24"/>
          <w:lang w:val="uk-UA"/>
        </w:rPr>
        <w:t xml:space="preserve"> як гілки неврології та ортопедії,</w:t>
      </w:r>
      <w:r w:rsidRPr="006A4CAA">
        <w:rPr>
          <w:rFonts w:ascii="Times New Roman" w:hAnsi="Times New Roman"/>
          <w:sz w:val="24"/>
          <w:szCs w:val="24"/>
          <w:lang w:val="uk-UA"/>
        </w:rPr>
        <w:t xml:space="preserve"> </w:t>
      </w:r>
      <w:r w:rsidRPr="006A4CAA">
        <w:rPr>
          <w:rFonts w:ascii="Times New Roman" w:hAnsi="Times New Roman"/>
          <w:spacing w:val="1"/>
          <w:sz w:val="24"/>
          <w:szCs w:val="24"/>
          <w:lang w:val="uk-UA"/>
        </w:rPr>
        <w:t xml:space="preserve">озброїти знаннями закономірностей змін у стані здоров’я хворих при перебігу захворювань </w:t>
      </w:r>
      <w:r w:rsidR="004F02BB" w:rsidRPr="006A4CAA">
        <w:rPr>
          <w:rFonts w:ascii="Times New Roman" w:hAnsi="Times New Roman"/>
          <w:spacing w:val="1"/>
          <w:sz w:val="24"/>
          <w:szCs w:val="24"/>
          <w:lang w:val="uk-UA"/>
        </w:rPr>
        <w:t xml:space="preserve">хребта </w:t>
      </w:r>
      <w:r w:rsidRPr="006A4CAA">
        <w:rPr>
          <w:rFonts w:ascii="Times New Roman" w:hAnsi="Times New Roman"/>
          <w:spacing w:val="1"/>
          <w:sz w:val="24"/>
          <w:szCs w:val="24"/>
          <w:lang w:val="uk-UA"/>
        </w:rPr>
        <w:t xml:space="preserve">різноманітного </w:t>
      </w:r>
      <w:r w:rsidR="008B32AD" w:rsidRPr="006A4CAA">
        <w:rPr>
          <w:rFonts w:ascii="Times New Roman" w:hAnsi="Times New Roman"/>
          <w:spacing w:val="1"/>
          <w:sz w:val="24"/>
          <w:szCs w:val="24"/>
          <w:lang w:val="uk-UA"/>
        </w:rPr>
        <w:t>ґенезу;</w:t>
      </w:r>
      <w:r w:rsidR="008B32AD" w:rsidRPr="006A4CAA">
        <w:rPr>
          <w:lang w:val="uk-UA"/>
        </w:rPr>
        <w:t xml:space="preserve"> </w:t>
      </w:r>
      <w:r w:rsidR="008B32AD" w:rsidRPr="006A4CAA">
        <w:rPr>
          <w:rFonts w:ascii="Times New Roman" w:hAnsi="Times New Roman"/>
          <w:sz w:val="24"/>
          <w:szCs w:val="24"/>
          <w:lang w:val="uk-UA"/>
        </w:rPr>
        <w:t xml:space="preserve">володіти знаннями про особливості будови хребта, спинного мозку та периферичної нервової системи; вільно володіти термінологією; використовувати новітні методи дослідження центральної та периферичної нервової системи з подальшим їх трактуванням; аналізувати етіологічні та патогенетичні чинники </w:t>
      </w:r>
      <w:proofErr w:type="spellStart"/>
      <w:r w:rsidR="008B32AD" w:rsidRPr="006A4CAA">
        <w:rPr>
          <w:rFonts w:ascii="Times New Roman" w:hAnsi="Times New Roman"/>
          <w:sz w:val="24"/>
          <w:szCs w:val="24"/>
          <w:lang w:val="uk-UA"/>
        </w:rPr>
        <w:t>вертеброгенного</w:t>
      </w:r>
      <w:proofErr w:type="spellEnd"/>
      <w:r w:rsidR="008B32AD" w:rsidRPr="006A4CAA">
        <w:rPr>
          <w:rFonts w:ascii="Times New Roman" w:hAnsi="Times New Roman"/>
          <w:sz w:val="24"/>
          <w:szCs w:val="24"/>
          <w:lang w:val="uk-UA"/>
        </w:rPr>
        <w:t xml:space="preserve"> ураження нервової системи та їх вплив на клінічні прояви захворювань; демонструвати знання диференційно-діагностичних ознак, сучасних напрямків і алгоритмів профілактики та реабілітації пацієнтів із </w:t>
      </w:r>
      <w:proofErr w:type="spellStart"/>
      <w:r w:rsidR="008B32AD" w:rsidRPr="006A4CAA">
        <w:rPr>
          <w:rFonts w:ascii="Times New Roman" w:hAnsi="Times New Roman"/>
          <w:sz w:val="24"/>
          <w:szCs w:val="24"/>
          <w:lang w:val="uk-UA"/>
        </w:rPr>
        <w:t>вертеброгенними</w:t>
      </w:r>
      <w:proofErr w:type="spellEnd"/>
      <w:r w:rsidR="008B32AD" w:rsidRPr="006A4CAA">
        <w:rPr>
          <w:rFonts w:ascii="Times New Roman" w:hAnsi="Times New Roman"/>
          <w:sz w:val="24"/>
          <w:szCs w:val="24"/>
          <w:lang w:val="uk-UA"/>
        </w:rPr>
        <w:t xml:space="preserve"> ураженнями нервової системи.</w:t>
      </w:r>
    </w:p>
    <w:p w:rsidR="004F431D" w:rsidRPr="006A4CAA" w:rsidRDefault="004F431D" w:rsidP="004F431D">
      <w:pPr>
        <w:numPr>
          <w:ilvl w:val="0"/>
          <w:numId w:val="2"/>
        </w:numPr>
        <w:spacing w:after="0" w:line="240" w:lineRule="auto"/>
        <w:jc w:val="both"/>
        <w:rPr>
          <w:rFonts w:ascii="Times New Roman" w:hAnsi="Times New Roman"/>
          <w:sz w:val="24"/>
          <w:szCs w:val="24"/>
          <w:lang w:val="uk-UA"/>
        </w:rPr>
      </w:pPr>
      <w:r w:rsidRPr="006A4CAA">
        <w:rPr>
          <w:rFonts w:ascii="Times New Roman" w:hAnsi="Times New Roman"/>
          <w:b/>
          <w:bCs/>
          <w:sz w:val="24"/>
          <w:szCs w:val="24"/>
          <w:lang w:val="uk-UA"/>
        </w:rPr>
        <w:t xml:space="preserve">Практичні: </w:t>
      </w:r>
      <w:r w:rsidRPr="006A4CAA">
        <w:rPr>
          <w:rFonts w:ascii="Times New Roman" w:hAnsi="Times New Roman"/>
          <w:spacing w:val="5"/>
          <w:sz w:val="24"/>
          <w:szCs w:val="24"/>
          <w:lang w:val="uk-UA"/>
        </w:rPr>
        <w:t xml:space="preserve">дати змогу майбутнім </w:t>
      </w:r>
      <w:proofErr w:type="spellStart"/>
      <w:r w:rsidRPr="006A4CAA">
        <w:rPr>
          <w:rFonts w:ascii="Times New Roman" w:hAnsi="Times New Roman"/>
          <w:spacing w:val="5"/>
          <w:sz w:val="24"/>
          <w:szCs w:val="24"/>
          <w:lang w:val="uk-UA"/>
        </w:rPr>
        <w:t>реабілітологам</w:t>
      </w:r>
      <w:proofErr w:type="spellEnd"/>
      <w:r w:rsidRPr="006A4CAA">
        <w:rPr>
          <w:rFonts w:ascii="Times New Roman" w:hAnsi="Times New Roman"/>
          <w:spacing w:val="5"/>
          <w:sz w:val="24"/>
          <w:szCs w:val="24"/>
          <w:lang w:val="uk-UA"/>
        </w:rPr>
        <w:t xml:space="preserve"> опанувати практичними навичками з даної дисципліни, які необхідні  для </w:t>
      </w:r>
      <w:r w:rsidRPr="006A4CAA">
        <w:rPr>
          <w:rFonts w:ascii="Times New Roman" w:hAnsi="Times New Roman"/>
          <w:spacing w:val="-1"/>
          <w:sz w:val="24"/>
          <w:szCs w:val="24"/>
          <w:lang w:val="uk-UA"/>
        </w:rPr>
        <w:t xml:space="preserve">того, щоб  на науковій основі організувати процес </w:t>
      </w:r>
      <w:r w:rsidRPr="006A4CAA">
        <w:rPr>
          <w:rFonts w:ascii="Times New Roman" w:hAnsi="Times New Roman"/>
          <w:sz w:val="24"/>
          <w:szCs w:val="24"/>
          <w:lang w:val="uk-UA"/>
        </w:rPr>
        <w:t>догляду за хворими та інвалідами</w:t>
      </w:r>
      <w:r w:rsidRPr="006A4CAA">
        <w:rPr>
          <w:rFonts w:ascii="Times New Roman" w:hAnsi="Times New Roman"/>
          <w:spacing w:val="3"/>
          <w:sz w:val="24"/>
          <w:szCs w:val="24"/>
          <w:lang w:val="uk-UA"/>
        </w:rPr>
        <w:t xml:space="preserve"> різного віку, обирати ефективні форми проведення профілактичних заходів та занять, що поліпшують стан хворих та інвалідів.</w:t>
      </w:r>
    </w:p>
    <w:p w:rsidR="004F431D" w:rsidRPr="006A4CAA" w:rsidRDefault="004F431D" w:rsidP="004F431D">
      <w:pPr>
        <w:spacing w:after="0" w:line="240" w:lineRule="auto"/>
        <w:ind w:left="435"/>
        <w:jc w:val="both"/>
        <w:rPr>
          <w:rFonts w:ascii="Times New Roman" w:hAnsi="Times New Roman"/>
          <w:sz w:val="24"/>
          <w:szCs w:val="24"/>
          <w:lang w:val="uk-UA"/>
        </w:rPr>
      </w:pPr>
    </w:p>
    <w:p w:rsidR="004F431D" w:rsidRPr="006A4CAA" w:rsidRDefault="004F431D" w:rsidP="004F431D">
      <w:pPr>
        <w:pStyle w:val="a6"/>
        <w:numPr>
          <w:ilvl w:val="0"/>
          <w:numId w:val="1"/>
        </w:numPr>
        <w:spacing w:after="0" w:line="240" w:lineRule="auto"/>
        <w:jc w:val="both"/>
        <w:rPr>
          <w:rFonts w:ascii="Times New Roman" w:hAnsi="Times New Roman"/>
          <w:b/>
          <w:bCs/>
          <w:sz w:val="24"/>
          <w:szCs w:val="24"/>
          <w:lang w:val="uk-UA"/>
        </w:rPr>
      </w:pPr>
      <w:r w:rsidRPr="006A4CAA">
        <w:rPr>
          <w:rFonts w:ascii="Times New Roman" w:hAnsi="Times New Roman"/>
          <w:b/>
          <w:bCs/>
          <w:sz w:val="24"/>
          <w:szCs w:val="24"/>
          <w:lang w:val="uk-UA"/>
        </w:rPr>
        <w:t xml:space="preserve">Програмні компетентності та результати навчання </w:t>
      </w:r>
    </w:p>
    <w:p w:rsidR="004F431D" w:rsidRPr="006A4CAA" w:rsidRDefault="004F431D" w:rsidP="004F431D">
      <w:pPr>
        <w:spacing w:after="0" w:line="240" w:lineRule="auto"/>
        <w:ind w:left="435"/>
        <w:jc w:val="both"/>
        <w:rPr>
          <w:rFonts w:ascii="Times New Roman" w:hAnsi="Times New Roman"/>
          <w:sz w:val="24"/>
          <w:szCs w:val="24"/>
          <w:lang w:val="uk-UA"/>
        </w:rPr>
      </w:pPr>
    </w:p>
    <w:p w:rsidR="004F431D" w:rsidRPr="006A4CAA" w:rsidRDefault="004F431D" w:rsidP="004F431D">
      <w:pPr>
        <w:spacing w:after="0" w:line="240" w:lineRule="auto"/>
        <w:ind w:firstLine="540"/>
        <w:jc w:val="both"/>
        <w:rPr>
          <w:rFonts w:ascii="Times New Roman" w:hAnsi="Times New Roman"/>
          <w:b/>
          <w:caps/>
          <w:sz w:val="24"/>
          <w:szCs w:val="24"/>
          <w:lang w:val="uk-UA"/>
        </w:rPr>
      </w:pPr>
      <w:bookmarkStart w:id="0" w:name="_Hlk134443434"/>
      <w:r w:rsidRPr="006A4CAA">
        <w:rPr>
          <w:rFonts w:ascii="Times New Roman" w:hAnsi="Times New Roman"/>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0"/>
    <w:p w:rsidR="00F64A9A" w:rsidRPr="006A4CAA" w:rsidRDefault="004F431D" w:rsidP="00F64A9A">
      <w:pPr>
        <w:pStyle w:val="a6"/>
        <w:spacing w:after="0" w:line="240" w:lineRule="auto"/>
        <w:ind w:left="0" w:firstLine="786"/>
        <w:jc w:val="both"/>
        <w:rPr>
          <w:rFonts w:ascii="Times New Roman" w:hAnsi="Times New Roman"/>
          <w:sz w:val="24"/>
          <w:szCs w:val="24"/>
          <w:lang w:val="uk-UA"/>
        </w:rPr>
      </w:pPr>
      <w:r w:rsidRPr="006A4CAA">
        <w:rPr>
          <w:rFonts w:ascii="Times New Roman" w:hAnsi="Times New Roman"/>
          <w:b/>
          <w:sz w:val="24"/>
          <w:szCs w:val="24"/>
          <w:lang w:val="uk-UA"/>
        </w:rPr>
        <w:t>Інтегральна компетентність</w:t>
      </w:r>
      <w:r w:rsidRPr="006A4CAA">
        <w:rPr>
          <w:rFonts w:ascii="Times New Roman" w:hAnsi="Times New Roman"/>
          <w:sz w:val="24"/>
          <w:szCs w:val="24"/>
          <w:lang w:val="uk-UA"/>
        </w:rPr>
        <w:t xml:space="preserve"> – </w:t>
      </w:r>
      <w:r w:rsidR="00F64A9A" w:rsidRPr="006A4CAA">
        <w:rPr>
          <w:rFonts w:ascii="Times New Roman" w:hAnsi="Times New Roman"/>
          <w:sz w:val="24"/>
          <w:szCs w:val="24"/>
          <w:lang w:val="uk-UA"/>
        </w:rPr>
        <w:t>Здатність здійснювати професійну діяльність фізичного терапевта, розв’язувати задачі дослідницького та/або інноваційного характеру у сфері фізичної терапії відповідно до спеціалізації.</w:t>
      </w:r>
    </w:p>
    <w:p w:rsidR="004F431D" w:rsidRPr="006A4CAA" w:rsidRDefault="004F431D" w:rsidP="00F64A9A">
      <w:pPr>
        <w:pStyle w:val="a6"/>
        <w:spacing w:after="0" w:line="240" w:lineRule="auto"/>
        <w:ind w:left="0" w:firstLine="786"/>
        <w:jc w:val="both"/>
        <w:rPr>
          <w:rFonts w:ascii="Times New Roman" w:hAnsi="Times New Roman"/>
          <w:sz w:val="24"/>
          <w:szCs w:val="24"/>
          <w:lang w:val="uk-UA"/>
        </w:rPr>
      </w:pPr>
      <w:r w:rsidRPr="006A4CAA">
        <w:rPr>
          <w:rFonts w:ascii="Times New Roman" w:hAnsi="Times New Roman"/>
          <w:b/>
          <w:sz w:val="24"/>
          <w:szCs w:val="24"/>
          <w:lang w:val="uk-UA"/>
        </w:rPr>
        <w:t>Загальні компетентності</w:t>
      </w:r>
      <w:r w:rsidRPr="006A4CAA">
        <w:rPr>
          <w:rFonts w:ascii="Times New Roman" w:hAnsi="Times New Roman"/>
          <w:sz w:val="24"/>
          <w:szCs w:val="24"/>
          <w:lang w:val="uk-UA"/>
        </w:rPr>
        <w:t>:</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 xml:space="preserve">ЗК 01. Здатність до абстрактного мислення, аналізу та синтезу </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ЗК 02. Здатність до пошуку, оброблення та аналізу інформації з різних джерел.</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 xml:space="preserve">ЗК 03. Здатність до адаптації та дії в новій ситуації. </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 xml:space="preserve">ЗК 04. Здатність виявляти та вирішувати проблеми. </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ЗК 05. Здатність приймати обґрунтовані рішення.</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ЗК 06. Здатність мотивувати людей та рухатися до спільної  мети.</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 xml:space="preserve">ЗК 07. Здатність працювати </w:t>
      </w:r>
      <w:proofErr w:type="spellStart"/>
      <w:r w:rsidRPr="006A4CAA">
        <w:rPr>
          <w:rFonts w:ascii="Times New Roman" w:hAnsi="Times New Roman"/>
          <w:sz w:val="24"/>
          <w:szCs w:val="24"/>
          <w:lang w:val="uk-UA"/>
        </w:rPr>
        <w:t>автономно</w:t>
      </w:r>
      <w:proofErr w:type="spellEnd"/>
      <w:r w:rsidRPr="006A4CAA">
        <w:rPr>
          <w:rFonts w:ascii="Times New Roman" w:hAnsi="Times New Roman"/>
          <w:sz w:val="24"/>
          <w:szCs w:val="24"/>
          <w:lang w:val="uk-UA"/>
        </w:rPr>
        <w:t>.</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ЗК 08. Здатність оцінювати та забезпечувати якість  виконуваних робіт.</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 xml:space="preserve">ЗК 09. Здатність забезпечувати розвиток інформаційної культури, цифрової грамотності, </w:t>
      </w:r>
      <w:proofErr w:type="spellStart"/>
      <w:r w:rsidRPr="006A4CAA">
        <w:rPr>
          <w:rFonts w:ascii="Times New Roman" w:hAnsi="Times New Roman"/>
          <w:sz w:val="24"/>
          <w:szCs w:val="24"/>
          <w:lang w:val="uk-UA"/>
        </w:rPr>
        <w:t>кібербезпеки</w:t>
      </w:r>
      <w:proofErr w:type="spellEnd"/>
      <w:r w:rsidRPr="006A4CAA">
        <w:rPr>
          <w:rFonts w:ascii="Times New Roman" w:hAnsi="Times New Roman"/>
          <w:sz w:val="24"/>
          <w:szCs w:val="24"/>
          <w:lang w:val="uk-UA"/>
        </w:rPr>
        <w:t xml:space="preserve"> та </w:t>
      </w:r>
      <w:proofErr w:type="spellStart"/>
      <w:r w:rsidRPr="006A4CAA">
        <w:rPr>
          <w:rFonts w:ascii="Times New Roman" w:hAnsi="Times New Roman"/>
          <w:sz w:val="24"/>
          <w:szCs w:val="24"/>
          <w:lang w:val="uk-UA"/>
        </w:rPr>
        <w:t>кібергігієни</w:t>
      </w:r>
      <w:proofErr w:type="spellEnd"/>
      <w:r w:rsidRPr="006A4CAA">
        <w:rPr>
          <w:rFonts w:ascii="Times New Roman" w:hAnsi="Times New Roman"/>
          <w:sz w:val="24"/>
          <w:szCs w:val="24"/>
          <w:lang w:val="uk-UA"/>
        </w:rPr>
        <w:t xml:space="preserve"> працівників сфери охорони здоров’я.</w:t>
      </w:r>
    </w:p>
    <w:p w:rsidR="004F431D" w:rsidRPr="006A4CAA" w:rsidRDefault="004F431D"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b/>
          <w:sz w:val="24"/>
          <w:szCs w:val="24"/>
          <w:lang w:val="uk-UA"/>
        </w:rPr>
        <w:t>Спеціальні (фахові, предметні) компетентності</w:t>
      </w:r>
      <w:r w:rsidRPr="006A4CAA">
        <w:rPr>
          <w:rFonts w:ascii="Times New Roman" w:hAnsi="Times New Roman"/>
          <w:sz w:val="24"/>
          <w:szCs w:val="24"/>
          <w:lang w:val="uk-UA"/>
        </w:rPr>
        <w:t>:</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 xml:space="preserve">СК 01. Здатність визначати проблеми фізичної, когнітивної, психоемоційної, духовної сфер, обмеження </w:t>
      </w:r>
      <w:proofErr w:type="spellStart"/>
      <w:r w:rsidRPr="006A4CAA">
        <w:rPr>
          <w:rFonts w:ascii="Times New Roman" w:hAnsi="Times New Roman"/>
          <w:sz w:val="24"/>
          <w:szCs w:val="24"/>
          <w:lang w:val="uk-UA"/>
        </w:rPr>
        <w:t>заняттєвої</w:t>
      </w:r>
      <w:proofErr w:type="spellEnd"/>
      <w:r w:rsidRPr="006A4CAA">
        <w:rPr>
          <w:rFonts w:ascii="Times New Roman" w:hAnsi="Times New Roman"/>
          <w:sz w:val="24"/>
          <w:szCs w:val="24"/>
          <w:lang w:val="uk-UA"/>
        </w:rPr>
        <w:t xml:space="preserve"> участі пацієнта відповідно до Міжнародної класифікації функціонування, обмеження життєдіяльності та здоров'я (МКФ).</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02. Здатність клінічно мислити, планувати терапію, застосовувати науково обґрунтовані засоби та методи доказової практики (</w:t>
      </w:r>
      <w:proofErr w:type="spellStart"/>
      <w:r w:rsidRPr="006A4CAA">
        <w:rPr>
          <w:rFonts w:ascii="Times New Roman" w:hAnsi="Times New Roman"/>
          <w:sz w:val="24"/>
          <w:szCs w:val="24"/>
          <w:lang w:val="uk-UA"/>
        </w:rPr>
        <w:t>Evidence-based</w:t>
      </w:r>
      <w:proofErr w:type="spellEnd"/>
      <w:r w:rsidRPr="006A4CAA">
        <w:rPr>
          <w:rFonts w:ascii="Times New Roman" w:hAnsi="Times New Roman"/>
          <w:sz w:val="24"/>
          <w:szCs w:val="24"/>
          <w:lang w:val="uk-UA"/>
        </w:rPr>
        <w:t xml:space="preserve"> </w:t>
      </w:r>
      <w:proofErr w:type="spellStart"/>
      <w:r w:rsidRPr="006A4CAA">
        <w:rPr>
          <w:rFonts w:ascii="Times New Roman" w:hAnsi="Times New Roman"/>
          <w:sz w:val="24"/>
          <w:szCs w:val="24"/>
          <w:lang w:val="uk-UA"/>
        </w:rPr>
        <w:t>practice</w:t>
      </w:r>
      <w:proofErr w:type="spellEnd"/>
      <w:r w:rsidRPr="006A4CAA">
        <w:rPr>
          <w:rFonts w:ascii="Times New Roman" w:hAnsi="Times New Roman"/>
          <w:sz w:val="24"/>
          <w:szCs w:val="24"/>
          <w:lang w:val="uk-UA"/>
        </w:rPr>
        <w:t xml:space="preserve">), аналізувати та інтерпретувати результати, вносити корективи до розробленої програми фізичної терапії або </w:t>
      </w:r>
      <w:proofErr w:type="spellStart"/>
      <w:r w:rsidRPr="006A4CAA">
        <w:rPr>
          <w:rFonts w:ascii="Times New Roman" w:hAnsi="Times New Roman"/>
          <w:sz w:val="24"/>
          <w:szCs w:val="24"/>
          <w:lang w:val="uk-UA"/>
        </w:rPr>
        <w:t>ерготерапії</w:t>
      </w:r>
      <w:proofErr w:type="spellEnd"/>
      <w:r w:rsidRPr="006A4CAA">
        <w:rPr>
          <w:rFonts w:ascii="Times New Roman" w:hAnsi="Times New Roman"/>
          <w:sz w:val="24"/>
          <w:szCs w:val="24"/>
          <w:lang w:val="uk-UA"/>
        </w:rPr>
        <w:t xml:space="preserve"> чи компонентів індивідуального реабілітаційного плану.</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lastRenderedPageBreak/>
        <w:t>СК 03. Здатність ефективно  спілкуватися з пацієнтом/клієнтом, його родиною й опікунами, формувати розуміння власних потреб пацієнта та шукати шляхи їх реалізації, розробляти та впроваджувати домашню програму терапії.</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04. Здатність до роботи у реабілітаційній команді та міжособистісної взаємодії з представниками інших професійних груп різного рівня.</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05. Здатність надавати першу медичну (</w:t>
      </w:r>
      <w:proofErr w:type="spellStart"/>
      <w:r w:rsidRPr="006A4CAA">
        <w:rPr>
          <w:rFonts w:ascii="Times New Roman" w:hAnsi="Times New Roman"/>
          <w:sz w:val="24"/>
          <w:szCs w:val="24"/>
          <w:lang w:val="uk-UA"/>
        </w:rPr>
        <w:t>долiкарську</w:t>
      </w:r>
      <w:proofErr w:type="spellEnd"/>
      <w:r w:rsidRPr="006A4CAA">
        <w:rPr>
          <w:rFonts w:ascii="Times New Roman" w:hAnsi="Times New Roman"/>
          <w:sz w:val="24"/>
          <w:szCs w:val="24"/>
          <w:lang w:val="uk-UA"/>
        </w:rPr>
        <w:t>) допомогу за умов надзвичайних ситуацій та військових дій, розуміти основи тактичної медицини.</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06. Здатність розуміти клінічний та реабілітаційний діагноз пацієнта/ клієнта, перебіг захворювання і тактику лікування.</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07. Здатність обстежувати осіб різних вікових, нозологічних та професійних груп із складною прогресуючою та мультисистемною патологією за допомогою стандартизованих та нестандартизованих інструментів оцінювання, визначати фізичний розвиток та фізичний стан.</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08. Здатність прогнозувати результати фізичної терапії, формулювати цілі, складати, обговорювати та пояснювати програму фізичної терапії, або компоненти індивідуального реабілітаційного плану, які стосуються фізичної терапії.</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09. Здатність проводити фізичну терапію осіб різних вікових, нозологічних та професійних груп при складних прогресуючих та мультисистемних порушеннях.</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10. Здатність планувати та контролювати тривалість та інтенсивність терапевтичних заходів для забезпечення їх відповідності стану здоров’я, функціональним можливостям пацієнта/клієнта та цілям фізичної терапії.</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11. Здатність провадити наукову діяльність у сфері фізичної терапії.</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12. Здатність здійснювати викладацьку діяльність (зокрема, як керівник/методист/супервізор клінічних практик).</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13. Управляти робочими процесами, які є складними, непередбачуваними та потребують нових стратегічних підходів у фізичній терапії, керувати роботою асистентів, помічників та волонтерів.</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14. Здатність провадити підприємницьку діяльність у фізичній терапії.</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rsidR="00F64A9A" w:rsidRPr="006A4CAA" w:rsidRDefault="00F64A9A" w:rsidP="00F64A9A">
      <w:pPr>
        <w:spacing w:after="0" w:line="240" w:lineRule="auto"/>
        <w:ind w:left="567" w:firstLine="567"/>
        <w:jc w:val="both"/>
        <w:rPr>
          <w:rFonts w:ascii="Times New Roman" w:hAnsi="Times New Roman"/>
          <w:sz w:val="24"/>
          <w:szCs w:val="24"/>
          <w:lang w:val="uk-UA"/>
        </w:rPr>
      </w:pPr>
      <w:r w:rsidRPr="006A4CAA">
        <w:rPr>
          <w:rFonts w:ascii="Times New Roman" w:hAnsi="Times New Roman"/>
          <w:sz w:val="24"/>
          <w:szCs w:val="24"/>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rsidR="004F431D" w:rsidRPr="006A4CAA" w:rsidRDefault="004F431D" w:rsidP="00F64A9A">
      <w:pPr>
        <w:spacing w:after="0" w:line="240" w:lineRule="auto"/>
        <w:ind w:left="567" w:firstLine="567"/>
        <w:jc w:val="both"/>
        <w:rPr>
          <w:rFonts w:ascii="Times New Roman" w:hAnsi="Times New Roman"/>
          <w:b/>
          <w:bCs/>
          <w:sz w:val="24"/>
          <w:szCs w:val="24"/>
          <w:lang w:val="uk-UA"/>
        </w:rPr>
      </w:pPr>
    </w:p>
    <w:p w:rsidR="004F431D" w:rsidRPr="006A4CAA" w:rsidRDefault="004F431D" w:rsidP="004F431D">
      <w:pPr>
        <w:spacing w:after="0" w:line="240" w:lineRule="auto"/>
        <w:ind w:left="567" w:firstLine="567"/>
        <w:rPr>
          <w:rFonts w:ascii="Times New Roman" w:hAnsi="Times New Roman"/>
          <w:b/>
          <w:bCs/>
          <w:sz w:val="24"/>
          <w:szCs w:val="24"/>
          <w:lang w:val="uk-UA"/>
        </w:rPr>
      </w:pPr>
      <w:r w:rsidRPr="006A4CAA">
        <w:rPr>
          <w:rFonts w:ascii="Times New Roman" w:hAnsi="Times New Roman"/>
          <w:b/>
          <w:bCs/>
          <w:sz w:val="24"/>
          <w:szCs w:val="24"/>
          <w:lang w:val="uk-UA"/>
        </w:rPr>
        <w:t>Програмні результати навчання:</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 xml:space="preserve">ПР 01. Застосовувати </w:t>
      </w:r>
      <w:proofErr w:type="spellStart"/>
      <w:r w:rsidRPr="006A4CAA">
        <w:rPr>
          <w:rFonts w:ascii="Times New Roman" w:eastAsia="Calibri" w:hAnsi="Times New Roman"/>
          <w:sz w:val="24"/>
          <w:szCs w:val="24"/>
          <w:lang w:val="uk-UA" w:eastAsia="en-US"/>
        </w:rPr>
        <w:t>біопсихосоціальну</w:t>
      </w:r>
      <w:proofErr w:type="spellEnd"/>
      <w:r w:rsidRPr="006A4CAA">
        <w:rPr>
          <w:rFonts w:ascii="Times New Roman" w:eastAsia="Calibri" w:hAnsi="Times New Roman"/>
          <w:sz w:val="24"/>
          <w:szCs w:val="24"/>
          <w:lang w:val="uk-UA" w:eastAsia="en-US"/>
        </w:rPr>
        <w:t xml:space="preserve"> модель обмежень життєдіяльності у професійній діяльності, аналізувати медичні, соціальні та особистісні проблеми пацієнта/клієнта.</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02. Уміти вибирати і аналізувати інформацію про стан пацієнта.</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03. Проводити фізичну терапію пацієнтів/клієнтів різного віку зі складними патологічними процесами та порушеннями.</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04. Оцінювати, обговорювати та застосовувати результати наукових досліджень у клінічній, науковій, освітній та адміністративній діяльності.</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lastRenderedPageBreak/>
        <w:t>ПР 05. Проводити опитування (суб’єктивне обстеження) пацієнта/клієнта для визначення порушень функції, активності та участі.</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06. Визначати рівень психомоторного та фізичного розвитку людини, її фізичний стан, виконувати об’єктивне обстеження пацієнтів/клієнтів різних нозологічних груп та при складній прогресуючій і мультисистемній патології, використовуючи відповідний інструментарій.</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07. Спілкуватися з пацієнтом/клієнтом для визначення його потреб та очікувань щодо його рухової активності та результатів фізичної терапії.</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08. Прогнозувати результати фізичної терапії пацієнтів/клієнтів різних нозологічних груп та при складній прогресуючій та мультисистемній патології.</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09. Встановлювати цілі втручання.</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10. Створювати (планувати) програму фізичної терапії окремо, або як частину індивідуального реабілітаційного плану.</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11. Реалізовувати програми фізичної терапії фізичної терапії окремо, або як частину індивідуального реабілітаційного плану відповідно до наявних ресурсів і оточення.</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12. Здійснювати етапний, поточний та оперативний контроль стану пацієнта/клієнта, аналізувати результати виконання програми фізичної терапії.</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13. Коректувати хід виконання програми фізичної терапії на основі аналізу запланованих та досягнутих результатів.</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14. Провадити самостійну практичну діяльність.</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15. Розробляти та викладати спеціалізовані навчальні дисципліни у закладах вищої освіти, брати участь в реалізації освітніх програм як клінічний керівник/методист/</w:t>
      </w:r>
      <w:proofErr w:type="spellStart"/>
      <w:r w:rsidRPr="006A4CAA">
        <w:rPr>
          <w:rFonts w:ascii="Times New Roman" w:eastAsia="Calibri" w:hAnsi="Times New Roman"/>
          <w:sz w:val="24"/>
          <w:szCs w:val="24"/>
          <w:lang w:val="uk-UA" w:eastAsia="en-US"/>
        </w:rPr>
        <w:t>супервизор</w:t>
      </w:r>
      <w:proofErr w:type="spellEnd"/>
      <w:r w:rsidRPr="006A4CAA">
        <w:rPr>
          <w:rFonts w:ascii="Times New Roman" w:eastAsia="Calibri" w:hAnsi="Times New Roman"/>
          <w:sz w:val="24"/>
          <w:szCs w:val="24"/>
          <w:lang w:val="uk-UA" w:eastAsia="en-US"/>
        </w:rPr>
        <w:t xml:space="preserve"> навчальних практик.</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16. Планувати та здійснювати власний професійний розвиток, планувати та оцінювати професійний розвиток колективу.</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17. Планувати і виконувати наукові і прикладні дослідження у сфері фізичної терапії, висувати і перевіряти гіпотези, обирати методики та інструменти досліджень, аналізувати їх результати, обґрунтовувати висновки.</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18. Дотримуватись основних юридичних та етичних вимог, провадити діяльність зі згоди пацієнта/клієнта.</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 xml:space="preserve">ПР 19. Надавати долікарську допомогу при невідкладних станах в умовах військового часу; вибирати методи та засоби збереження життя. </w:t>
      </w:r>
    </w:p>
    <w:p w:rsidR="00F64A9A" w:rsidRPr="006A4CAA" w:rsidRDefault="00F64A9A" w:rsidP="00F64A9A">
      <w:pPr>
        <w:pStyle w:val="a6"/>
        <w:spacing w:after="0" w:line="240" w:lineRule="auto"/>
        <w:ind w:left="0" w:firstLine="1080"/>
        <w:jc w:val="both"/>
        <w:rPr>
          <w:rFonts w:ascii="Times New Roman" w:eastAsia="Calibri" w:hAnsi="Times New Roman"/>
          <w:sz w:val="24"/>
          <w:szCs w:val="24"/>
          <w:lang w:val="uk-UA" w:eastAsia="en-US"/>
        </w:rPr>
      </w:pPr>
      <w:r w:rsidRPr="006A4CAA">
        <w:rPr>
          <w:rFonts w:ascii="Times New Roman" w:eastAsia="Calibri" w:hAnsi="Times New Roman"/>
          <w:sz w:val="24"/>
          <w:szCs w:val="24"/>
          <w:lang w:val="uk-UA" w:eastAsia="en-US"/>
        </w:rPr>
        <w:t>ПР 20.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rsidR="00F64A9A" w:rsidRPr="006A4CAA" w:rsidRDefault="00F64A9A" w:rsidP="00F64A9A">
      <w:pPr>
        <w:pStyle w:val="a6"/>
        <w:spacing w:after="0" w:line="240" w:lineRule="auto"/>
        <w:ind w:left="0" w:firstLine="1080"/>
        <w:rPr>
          <w:rFonts w:ascii="Times New Roman" w:hAnsi="Times New Roman"/>
          <w:b/>
          <w:bCs/>
          <w:sz w:val="24"/>
          <w:szCs w:val="24"/>
          <w:lang w:val="uk-UA"/>
        </w:rPr>
      </w:pPr>
      <w:r w:rsidRPr="006A4CAA">
        <w:rPr>
          <w:rFonts w:ascii="Times New Roman" w:eastAsia="Calibri" w:hAnsi="Times New Roman"/>
          <w:sz w:val="24"/>
          <w:szCs w:val="24"/>
          <w:lang w:val="uk-UA" w:eastAsia="en-US"/>
        </w:rPr>
        <w:t>ПР 21. Здійснювати роботу з даними, реєстрами, клінічними кодами та класифікаторами та іншими компонентами єдиної системи охорони здоров’я (ЕСОЗ) України.</w:t>
      </w:r>
    </w:p>
    <w:p w:rsidR="00F64A9A" w:rsidRPr="006A4CAA" w:rsidRDefault="00F64A9A" w:rsidP="00F64A9A">
      <w:pPr>
        <w:pStyle w:val="a6"/>
        <w:spacing w:after="0" w:line="240" w:lineRule="auto"/>
        <w:ind w:left="1080"/>
        <w:rPr>
          <w:rFonts w:ascii="Times New Roman" w:hAnsi="Times New Roman"/>
          <w:b/>
          <w:bCs/>
          <w:sz w:val="24"/>
          <w:szCs w:val="24"/>
          <w:lang w:val="uk-UA"/>
        </w:rPr>
      </w:pPr>
    </w:p>
    <w:p w:rsidR="004F431D" w:rsidRPr="006A4CAA" w:rsidRDefault="004F431D" w:rsidP="00F64A9A">
      <w:pPr>
        <w:pStyle w:val="a6"/>
        <w:spacing w:after="0" w:line="240" w:lineRule="auto"/>
        <w:ind w:left="1080"/>
        <w:rPr>
          <w:rFonts w:ascii="Times New Roman" w:hAnsi="Times New Roman"/>
          <w:b/>
          <w:bCs/>
          <w:sz w:val="24"/>
          <w:szCs w:val="24"/>
          <w:lang w:val="uk-UA"/>
        </w:rPr>
      </w:pPr>
      <w:r w:rsidRPr="006A4CAA">
        <w:rPr>
          <w:rFonts w:ascii="Times New Roman" w:hAnsi="Times New Roman"/>
          <w:b/>
          <w:bCs/>
          <w:sz w:val="24"/>
          <w:szCs w:val="24"/>
          <w:lang w:val="uk-UA"/>
        </w:rPr>
        <w:t>Обсяг курсу на поточний навчальний рік</w:t>
      </w:r>
    </w:p>
    <w:tbl>
      <w:tblPr>
        <w:tblStyle w:val="a7"/>
        <w:tblW w:w="0" w:type="auto"/>
        <w:tblInd w:w="720" w:type="dxa"/>
        <w:tblLook w:val="04A0" w:firstRow="1" w:lastRow="0" w:firstColumn="1" w:lastColumn="0" w:noHBand="0" w:noVBand="1"/>
      </w:tblPr>
      <w:tblGrid>
        <w:gridCol w:w="3265"/>
        <w:gridCol w:w="3150"/>
        <w:gridCol w:w="3208"/>
        <w:gridCol w:w="3219"/>
      </w:tblGrid>
      <w:tr w:rsidR="004F431D" w:rsidRPr="006A4CAA" w:rsidTr="00DC3694">
        <w:tc>
          <w:tcPr>
            <w:tcW w:w="3460" w:type="dxa"/>
          </w:tcPr>
          <w:p w:rsidR="004F431D" w:rsidRPr="006A4CAA" w:rsidRDefault="004F431D" w:rsidP="00DC3694">
            <w:pPr>
              <w:pStyle w:val="a6"/>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Кількість кредитів/годин</w:t>
            </w:r>
          </w:p>
        </w:tc>
        <w:tc>
          <w:tcPr>
            <w:tcW w:w="3460" w:type="dxa"/>
          </w:tcPr>
          <w:p w:rsidR="004F431D" w:rsidRPr="006A4CAA" w:rsidRDefault="004F431D" w:rsidP="00DC3694">
            <w:pPr>
              <w:pStyle w:val="a6"/>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Лекції (год.)</w:t>
            </w:r>
          </w:p>
        </w:tc>
        <w:tc>
          <w:tcPr>
            <w:tcW w:w="3460" w:type="dxa"/>
          </w:tcPr>
          <w:p w:rsidR="004F431D" w:rsidRPr="006A4CAA" w:rsidRDefault="004F431D" w:rsidP="00DC3694">
            <w:pPr>
              <w:pStyle w:val="a6"/>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Практичні заняття (год.)</w:t>
            </w:r>
          </w:p>
        </w:tc>
        <w:tc>
          <w:tcPr>
            <w:tcW w:w="3460" w:type="dxa"/>
          </w:tcPr>
          <w:p w:rsidR="004F431D" w:rsidRPr="006A4CAA" w:rsidRDefault="004F431D" w:rsidP="00DC3694">
            <w:pPr>
              <w:pStyle w:val="a6"/>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Самостійна робота (год.)</w:t>
            </w:r>
          </w:p>
        </w:tc>
      </w:tr>
      <w:tr w:rsidR="004F431D" w:rsidRPr="006A4CAA" w:rsidTr="00DC3694">
        <w:tc>
          <w:tcPr>
            <w:tcW w:w="3460" w:type="dxa"/>
          </w:tcPr>
          <w:p w:rsidR="004F431D" w:rsidRPr="006A4CAA" w:rsidRDefault="005C0916" w:rsidP="00DC3694">
            <w:pPr>
              <w:pStyle w:val="a6"/>
              <w:spacing w:after="0" w:line="240" w:lineRule="auto"/>
              <w:ind w:left="0"/>
              <w:jc w:val="center"/>
              <w:rPr>
                <w:rFonts w:ascii="Times New Roman" w:hAnsi="Times New Roman"/>
                <w:bCs/>
                <w:sz w:val="24"/>
                <w:szCs w:val="24"/>
                <w:lang w:val="uk-UA"/>
              </w:rPr>
            </w:pPr>
            <w:r w:rsidRPr="006A4CAA">
              <w:rPr>
                <w:rFonts w:ascii="Times New Roman" w:hAnsi="Times New Roman"/>
                <w:bCs/>
                <w:sz w:val="24"/>
                <w:szCs w:val="24"/>
                <w:lang w:val="uk-UA"/>
              </w:rPr>
              <w:t>3</w:t>
            </w:r>
            <w:r w:rsidR="004F431D" w:rsidRPr="006A4CAA">
              <w:rPr>
                <w:rFonts w:ascii="Times New Roman" w:hAnsi="Times New Roman"/>
                <w:bCs/>
                <w:sz w:val="24"/>
                <w:szCs w:val="24"/>
                <w:lang w:val="uk-UA"/>
              </w:rPr>
              <w:t xml:space="preserve"> кредити /</w:t>
            </w:r>
            <w:r w:rsidRPr="006A4CAA">
              <w:rPr>
                <w:rFonts w:ascii="Times New Roman" w:hAnsi="Times New Roman"/>
                <w:bCs/>
                <w:sz w:val="24"/>
                <w:szCs w:val="24"/>
                <w:lang w:val="uk-UA"/>
              </w:rPr>
              <w:t>90</w:t>
            </w:r>
            <w:r w:rsidR="004F431D" w:rsidRPr="006A4CAA">
              <w:rPr>
                <w:rFonts w:ascii="Times New Roman" w:hAnsi="Times New Roman"/>
                <w:bCs/>
                <w:sz w:val="24"/>
                <w:szCs w:val="24"/>
                <w:lang w:val="uk-UA"/>
              </w:rPr>
              <w:t xml:space="preserve"> годин</w:t>
            </w:r>
          </w:p>
        </w:tc>
        <w:tc>
          <w:tcPr>
            <w:tcW w:w="3460" w:type="dxa"/>
          </w:tcPr>
          <w:p w:rsidR="004F431D" w:rsidRPr="006A4CAA" w:rsidRDefault="005C0916" w:rsidP="00DC3694">
            <w:pPr>
              <w:pStyle w:val="a6"/>
              <w:spacing w:after="0" w:line="240" w:lineRule="auto"/>
              <w:ind w:left="0"/>
              <w:jc w:val="center"/>
              <w:rPr>
                <w:rFonts w:ascii="Times New Roman" w:hAnsi="Times New Roman"/>
                <w:bCs/>
                <w:sz w:val="24"/>
                <w:szCs w:val="24"/>
                <w:lang w:val="uk-UA"/>
              </w:rPr>
            </w:pPr>
            <w:r w:rsidRPr="006A4CAA">
              <w:rPr>
                <w:rFonts w:ascii="Times New Roman" w:hAnsi="Times New Roman"/>
                <w:bCs/>
                <w:sz w:val="24"/>
                <w:szCs w:val="24"/>
                <w:lang w:val="uk-UA"/>
              </w:rPr>
              <w:t>22</w:t>
            </w:r>
          </w:p>
        </w:tc>
        <w:tc>
          <w:tcPr>
            <w:tcW w:w="3460" w:type="dxa"/>
          </w:tcPr>
          <w:p w:rsidR="004F431D" w:rsidRPr="006A4CAA" w:rsidRDefault="005C0916" w:rsidP="00DC3694">
            <w:pPr>
              <w:pStyle w:val="a6"/>
              <w:spacing w:after="0" w:line="240" w:lineRule="auto"/>
              <w:ind w:left="0"/>
              <w:jc w:val="center"/>
              <w:rPr>
                <w:rFonts w:ascii="Times New Roman" w:hAnsi="Times New Roman"/>
                <w:bCs/>
                <w:sz w:val="24"/>
                <w:szCs w:val="24"/>
                <w:lang w:val="uk-UA"/>
              </w:rPr>
            </w:pPr>
            <w:r w:rsidRPr="006A4CAA">
              <w:rPr>
                <w:rFonts w:ascii="Times New Roman" w:hAnsi="Times New Roman"/>
                <w:bCs/>
                <w:sz w:val="24"/>
                <w:szCs w:val="24"/>
                <w:lang w:val="uk-UA"/>
              </w:rPr>
              <w:t>22</w:t>
            </w:r>
          </w:p>
        </w:tc>
        <w:tc>
          <w:tcPr>
            <w:tcW w:w="3460" w:type="dxa"/>
          </w:tcPr>
          <w:p w:rsidR="004F431D" w:rsidRPr="006A4CAA" w:rsidRDefault="005C0916" w:rsidP="00DC3694">
            <w:pPr>
              <w:pStyle w:val="a6"/>
              <w:spacing w:after="0" w:line="240" w:lineRule="auto"/>
              <w:ind w:left="0"/>
              <w:jc w:val="center"/>
              <w:rPr>
                <w:rFonts w:ascii="Times New Roman" w:hAnsi="Times New Roman"/>
                <w:bCs/>
                <w:sz w:val="24"/>
                <w:szCs w:val="24"/>
                <w:lang w:val="uk-UA"/>
              </w:rPr>
            </w:pPr>
            <w:r w:rsidRPr="006A4CAA">
              <w:rPr>
                <w:rFonts w:ascii="Times New Roman" w:hAnsi="Times New Roman"/>
                <w:bCs/>
                <w:sz w:val="24"/>
                <w:szCs w:val="24"/>
                <w:lang w:val="uk-UA"/>
              </w:rPr>
              <w:t>46</w:t>
            </w:r>
          </w:p>
        </w:tc>
      </w:tr>
    </w:tbl>
    <w:p w:rsidR="004F431D" w:rsidRPr="006A4CAA" w:rsidRDefault="004F431D" w:rsidP="004F431D">
      <w:pPr>
        <w:pStyle w:val="a6"/>
        <w:numPr>
          <w:ilvl w:val="0"/>
          <w:numId w:val="4"/>
        </w:numPr>
        <w:spacing w:after="0" w:line="240" w:lineRule="auto"/>
        <w:jc w:val="both"/>
        <w:rPr>
          <w:rFonts w:ascii="Times New Roman" w:hAnsi="Times New Roman"/>
          <w:b/>
          <w:bCs/>
          <w:sz w:val="24"/>
          <w:szCs w:val="24"/>
          <w:lang w:val="uk-UA"/>
        </w:rPr>
      </w:pPr>
      <w:r w:rsidRPr="006A4CAA">
        <w:rPr>
          <w:rFonts w:ascii="Times New Roman" w:hAnsi="Times New Roman"/>
          <w:b/>
          <w:bCs/>
          <w:sz w:val="24"/>
          <w:szCs w:val="24"/>
          <w:lang w:val="uk-UA"/>
        </w:rPr>
        <w:lastRenderedPageBreak/>
        <w:t xml:space="preserve">Ознаки курсу </w:t>
      </w:r>
    </w:p>
    <w:p w:rsidR="004F431D" w:rsidRPr="006A4CAA" w:rsidRDefault="004F431D" w:rsidP="004F431D">
      <w:pPr>
        <w:pStyle w:val="a6"/>
        <w:spacing w:after="0" w:line="240" w:lineRule="auto"/>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1793"/>
        <w:gridCol w:w="2823"/>
        <w:gridCol w:w="2567"/>
        <w:gridCol w:w="3093"/>
      </w:tblGrid>
      <w:tr w:rsidR="004F431D" w:rsidRPr="006A4CAA" w:rsidTr="00DC3694">
        <w:tc>
          <w:tcPr>
            <w:tcW w:w="2807" w:type="dxa"/>
            <w:tcBorders>
              <w:top w:val="single" w:sz="4" w:space="0" w:color="auto"/>
              <w:left w:val="single" w:sz="4" w:space="0" w:color="auto"/>
              <w:bottom w:val="single" w:sz="4" w:space="0" w:color="auto"/>
              <w:right w:val="single" w:sz="4" w:space="0" w:color="auto"/>
            </w:tcBorders>
            <w:hideMark/>
          </w:tcPr>
          <w:p w:rsidR="004F431D" w:rsidRPr="006A4CAA" w:rsidRDefault="004F431D" w:rsidP="00DC3694">
            <w:pPr>
              <w:pStyle w:val="a6"/>
              <w:spacing w:after="0" w:line="240" w:lineRule="auto"/>
              <w:ind w:left="0"/>
              <w:jc w:val="both"/>
              <w:rPr>
                <w:rFonts w:ascii="Times New Roman" w:hAnsi="Times New Roman"/>
                <w:b/>
                <w:sz w:val="24"/>
                <w:szCs w:val="24"/>
                <w:lang w:val="uk-UA"/>
              </w:rPr>
            </w:pPr>
            <w:r w:rsidRPr="006A4CAA">
              <w:rPr>
                <w:rFonts w:ascii="Times New Roman" w:hAnsi="Times New Roman"/>
                <w:b/>
                <w:sz w:val="24"/>
                <w:szCs w:val="24"/>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rsidR="004F431D" w:rsidRPr="006A4CAA" w:rsidRDefault="004F431D" w:rsidP="00DC3694">
            <w:pPr>
              <w:pStyle w:val="a6"/>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rsidR="004F431D" w:rsidRPr="006A4CAA" w:rsidRDefault="004F431D" w:rsidP="00DC3694">
            <w:pPr>
              <w:pStyle w:val="a6"/>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rsidR="004F431D" w:rsidRPr="006A4CAA" w:rsidRDefault="004F431D" w:rsidP="00DC3694">
            <w:pPr>
              <w:pStyle w:val="a6"/>
              <w:spacing w:after="0" w:line="240" w:lineRule="auto"/>
              <w:ind w:left="0"/>
              <w:jc w:val="both"/>
              <w:rPr>
                <w:rFonts w:ascii="Times New Roman" w:hAnsi="Times New Roman"/>
                <w:b/>
                <w:sz w:val="24"/>
                <w:szCs w:val="24"/>
                <w:lang w:val="uk-UA"/>
              </w:rPr>
            </w:pPr>
            <w:r w:rsidRPr="006A4CAA">
              <w:rPr>
                <w:rFonts w:ascii="Times New Roman" w:hAnsi="Times New Roman"/>
                <w:b/>
                <w:sz w:val="24"/>
                <w:szCs w:val="24"/>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rsidR="004F431D" w:rsidRPr="006A4CAA" w:rsidRDefault="004F431D" w:rsidP="00DC3694">
            <w:pPr>
              <w:pStyle w:val="a6"/>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Обов’язкова/вибіркова компонента</w:t>
            </w:r>
          </w:p>
        </w:tc>
      </w:tr>
      <w:tr w:rsidR="004F431D" w:rsidRPr="006A4CAA" w:rsidTr="00DC3694">
        <w:trPr>
          <w:trHeight w:val="654"/>
        </w:trPr>
        <w:tc>
          <w:tcPr>
            <w:tcW w:w="2807" w:type="dxa"/>
            <w:tcBorders>
              <w:top w:val="single" w:sz="4" w:space="0" w:color="auto"/>
              <w:left w:val="single" w:sz="4" w:space="0" w:color="auto"/>
              <w:right w:val="single" w:sz="4" w:space="0" w:color="auto"/>
            </w:tcBorders>
          </w:tcPr>
          <w:p w:rsidR="004F431D" w:rsidRPr="006A4CAA" w:rsidRDefault="00DC3694" w:rsidP="00DC3694">
            <w:pPr>
              <w:pStyle w:val="a6"/>
              <w:spacing w:after="0" w:line="240" w:lineRule="auto"/>
              <w:ind w:left="0"/>
              <w:jc w:val="center"/>
              <w:rPr>
                <w:rFonts w:ascii="Times New Roman" w:hAnsi="Times New Roman"/>
                <w:sz w:val="24"/>
                <w:szCs w:val="24"/>
                <w:lang w:val="uk-UA"/>
              </w:rPr>
            </w:pPr>
            <w:r w:rsidRPr="006A4CAA">
              <w:rPr>
                <w:rFonts w:ascii="Times New Roman" w:hAnsi="Times New Roman"/>
                <w:sz w:val="24"/>
                <w:szCs w:val="24"/>
                <w:lang w:val="uk-UA"/>
              </w:rPr>
              <w:t>1</w:t>
            </w:r>
            <w:r w:rsidR="004F431D" w:rsidRPr="006A4CAA">
              <w:rPr>
                <w:rFonts w:ascii="Times New Roman" w:hAnsi="Times New Roman"/>
                <w:sz w:val="24"/>
                <w:szCs w:val="24"/>
                <w:lang w:val="uk-UA"/>
              </w:rPr>
              <w:t>-й рік</w:t>
            </w:r>
          </w:p>
        </w:tc>
        <w:tc>
          <w:tcPr>
            <w:tcW w:w="1948" w:type="dxa"/>
            <w:tcBorders>
              <w:top w:val="single" w:sz="4" w:space="0" w:color="auto"/>
              <w:left w:val="single" w:sz="4" w:space="0" w:color="auto"/>
              <w:right w:val="single" w:sz="4" w:space="0" w:color="auto"/>
            </w:tcBorders>
          </w:tcPr>
          <w:p w:rsidR="004F431D" w:rsidRPr="006A4CAA" w:rsidRDefault="005C0916" w:rsidP="00DC3694">
            <w:pPr>
              <w:pStyle w:val="a6"/>
              <w:spacing w:after="0" w:line="240" w:lineRule="auto"/>
              <w:ind w:left="0"/>
              <w:jc w:val="center"/>
              <w:rPr>
                <w:rFonts w:ascii="Times New Roman" w:hAnsi="Times New Roman"/>
                <w:sz w:val="24"/>
                <w:szCs w:val="24"/>
                <w:lang w:val="uk-UA"/>
              </w:rPr>
            </w:pPr>
            <w:r w:rsidRPr="006A4CAA">
              <w:rPr>
                <w:rFonts w:ascii="Times New Roman" w:hAnsi="Times New Roman"/>
                <w:sz w:val="24"/>
                <w:szCs w:val="24"/>
                <w:lang w:val="uk-UA"/>
              </w:rPr>
              <w:t>2</w:t>
            </w:r>
            <w:r w:rsidR="004F431D" w:rsidRPr="006A4CAA">
              <w:rPr>
                <w:rFonts w:ascii="Times New Roman" w:hAnsi="Times New Roman"/>
                <w:sz w:val="24"/>
                <w:szCs w:val="24"/>
                <w:lang w:val="uk-UA"/>
              </w:rPr>
              <w:t xml:space="preserve"> -</w:t>
            </w:r>
            <w:proofErr w:type="spellStart"/>
            <w:r w:rsidR="004F431D" w:rsidRPr="006A4CAA">
              <w:rPr>
                <w:rFonts w:ascii="Times New Roman" w:hAnsi="Times New Roman"/>
                <w:sz w:val="24"/>
                <w:szCs w:val="24"/>
                <w:lang w:val="uk-UA"/>
              </w:rPr>
              <w:t>ий</w:t>
            </w:r>
            <w:proofErr w:type="spellEnd"/>
          </w:p>
          <w:p w:rsidR="004F431D" w:rsidRPr="006A4CAA" w:rsidRDefault="004F431D" w:rsidP="00DC3694">
            <w:pPr>
              <w:pStyle w:val="a6"/>
              <w:spacing w:after="0" w:line="240" w:lineRule="auto"/>
              <w:ind w:left="0"/>
              <w:jc w:val="center"/>
              <w:rPr>
                <w:rFonts w:ascii="Times New Roman" w:hAnsi="Times New Roman"/>
                <w:sz w:val="24"/>
                <w:szCs w:val="24"/>
                <w:lang w:val="uk-UA"/>
              </w:rPr>
            </w:pPr>
          </w:p>
        </w:tc>
        <w:tc>
          <w:tcPr>
            <w:tcW w:w="3065" w:type="dxa"/>
            <w:tcBorders>
              <w:top w:val="single" w:sz="4" w:space="0" w:color="auto"/>
              <w:left w:val="single" w:sz="4" w:space="0" w:color="auto"/>
              <w:right w:val="single" w:sz="4" w:space="0" w:color="auto"/>
            </w:tcBorders>
          </w:tcPr>
          <w:p w:rsidR="004F431D" w:rsidRPr="006A4CAA" w:rsidRDefault="004F431D" w:rsidP="005C0916">
            <w:pPr>
              <w:pStyle w:val="a6"/>
              <w:spacing w:after="0" w:line="240" w:lineRule="auto"/>
              <w:ind w:left="0"/>
              <w:jc w:val="center"/>
              <w:rPr>
                <w:rFonts w:ascii="Times New Roman" w:hAnsi="Times New Roman"/>
                <w:sz w:val="24"/>
                <w:szCs w:val="24"/>
                <w:lang w:val="uk-UA"/>
              </w:rPr>
            </w:pPr>
            <w:r w:rsidRPr="006A4CAA">
              <w:rPr>
                <w:rFonts w:ascii="Times New Roman" w:hAnsi="Times New Roman"/>
                <w:sz w:val="24"/>
                <w:szCs w:val="24"/>
                <w:lang w:val="uk-UA"/>
              </w:rPr>
              <w:t xml:space="preserve">227 </w:t>
            </w:r>
            <w:r w:rsidR="005C0916" w:rsidRPr="006A4CAA">
              <w:rPr>
                <w:rFonts w:ascii="Times New Roman" w:hAnsi="Times New Roman"/>
                <w:sz w:val="24"/>
                <w:szCs w:val="24"/>
                <w:lang w:val="uk-UA"/>
              </w:rPr>
              <w:t>Терапія та реабілітація</w:t>
            </w:r>
          </w:p>
        </w:tc>
        <w:tc>
          <w:tcPr>
            <w:tcW w:w="2848" w:type="dxa"/>
            <w:tcBorders>
              <w:top w:val="single" w:sz="4" w:space="0" w:color="auto"/>
              <w:left w:val="single" w:sz="4" w:space="0" w:color="auto"/>
              <w:right w:val="single" w:sz="4" w:space="0" w:color="auto"/>
            </w:tcBorders>
          </w:tcPr>
          <w:p w:rsidR="004F431D" w:rsidRPr="006A4CAA" w:rsidRDefault="005C0916" w:rsidP="00DC3694">
            <w:pPr>
              <w:pStyle w:val="a6"/>
              <w:spacing w:after="0" w:line="240" w:lineRule="auto"/>
              <w:rPr>
                <w:rFonts w:ascii="Times New Roman" w:hAnsi="Times New Roman"/>
                <w:sz w:val="24"/>
                <w:szCs w:val="24"/>
                <w:lang w:val="uk-UA"/>
              </w:rPr>
            </w:pPr>
            <w:r w:rsidRPr="006A4CAA">
              <w:rPr>
                <w:rFonts w:ascii="Times New Roman" w:hAnsi="Times New Roman"/>
                <w:sz w:val="24"/>
                <w:szCs w:val="24"/>
                <w:lang w:val="uk-UA"/>
              </w:rPr>
              <w:t>1М</w:t>
            </w:r>
            <w:r w:rsidR="004F431D" w:rsidRPr="006A4CAA">
              <w:rPr>
                <w:rFonts w:ascii="Times New Roman" w:hAnsi="Times New Roman"/>
                <w:sz w:val="24"/>
                <w:szCs w:val="24"/>
                <w:lang w:val="uk-UA"/>
              </w:rPr>
              <w:t>-й</w:t>
            </w:r>
          </w:p>
        </w:tc>
        <w:tc>
          <w:tcPr>
            <w:tcW w:w="3172" w:type="dxa"/>
            <w:tcBorders>
              <w:top w:val="single" w:sz="4" w:space="0" w:color="auto"/>
              <w:left w:val="single" w:sz="4" w:space="0" w:color="auto"/>
              <w:right w:val="single" w:sz="4" w:space="0" w:color="auto"/>
            </w:tcBorders>
          </w:tcPr>
          <w:p w:rsidR="004F431D" w:rsidRPr="006A4CAA" w:rsidRDefault="004F431D" w:rsidP="00DC3694">
            <w:pPr>
              <w:pStyle w:val="a6"/>
              <w:spacing w:after="0" w:line="240" w:lineRule="auto"/>
              <w:jc w:val="center"/>
              <w:rPr>
                <w:rFonts w:ascii="Times New Roman" w:hAnsi="Times New Roman"/>
                <w:sz w:val="24"/>
                <w:szCs w:val="24"/>
                <w:lang w:val="uk-UA"/>
              </w:rPr>
            </w:pPr>
            <w:r w:rsidRPr="006A4CAA">
              <w:rPr>
                <w:rFonts w:ascii="Times New Roman" w:hAnsi="Times New Roman"/>
                <w:sz w:val="24"/>
                <w:szCs w:val="24"/>
                <w:lang w:val="uk-UA"/>
              </w:rPr>
              <w:t>Вибіркова</w:t>
            </w:r>
          </w:p>
        </w:tc>
      </w:tr>
    </w:tbl>
    <w:p w:rsidR="004F431D" w:rsidRPr="006A4CAA" w:rsidRDefault="004F431D" w:rsidP="004F431D">
      <w:pPr>
        <w:pStyle w:val="a6"/>
        <w:spacing w:after="0" w:line="240" w:lineRule="auto"/>
        <w:ind w:left="0"/>
        <w:jc w:val="both"/>
        <w:rPr>
          <w:rFonts w:ascii="Times New Roman" w:hAnsi="Times New Roman"/>
          <w:sz w:val="24"/>
          <w:szCs w:val="24"/>
          <w:lang w:val="uk-UA"/>
        </w:rPr>
      </w:pPr>
    </w:p>
    <w:p w:rsidR="004F431D" w:rsidRPr="006A4CAA" w:rsidRDefault="004F431D" w:rsidP="004F431D">
      <w:pPr>
        <w:pStyle w:val="a6"/>
        <w:numPr>
          <w:ilvl w:val="0"/>
          <w:numId w:val="4"/>
        </w:numPr>
        <w:spacing w:after="0" w:line="240" w:lineRule="auto"/>
        <w:jc w:val="both"/>
        <w:rPr>
          <w:rFonts w:ascii="Times New Roman" w:hAnsi="Times New Roman"/>
          <w:b/>
          <w:bCs/>
          <w:sz w:val="24"/>
          <w:szCs w:val="24"/>
          <w:lang w:val="uk-UA"/>
        </w:rPr>
      </w:pPr>
      <w:r w:rsidRPr="006A4CAA">
        <w:rPr>
          <w:rFonts w:ascii="Times New Roman" w:hAnsi="Times New Roman"/>
          <w:b/>
          <w:bCs/>
          <w:sz w:val="24"/>
          <w:szCs w:val="24"/>
          <w:lang w:val="uk-UA"/>
        </w:rPr>
        <w:t>Технічне й програмне забезпечення/ обладнання</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proofErr w:type="spellStart"/>
      <w:r w:rsidRPr="006A4CAA">
        <w:rPr>
          <w:rFonts w:ascii="Times New Roman" w:hAnsi="Times New Roman"/>
          <w:sz w:val="24"/>
          <w:szCs w:val="24"/>
          <w:lang w:val="uk-UA"/>
        </w:rPr>
        <w:t>Силабус</w:t>
      </w:r>
      <w:proofErr w:type="spellEnd"/>
      <w:r w:rsidRPr="006A4CAA">
        <w:rPr>
          <w:rFonts w:ascii="Times New Roman" w:hAnsi="Times New Roman"/>
          <w:sz w:val="24"/>
          <w:szCs w:val="24"/>
          <w:lang w:val="uk-UA"/>
        </w:rPr>
        <w:t xml:space="preserve"> навчальної дисципліни;</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Плани лекцій, практичних занять та самостійної роботи студентів;</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 xml:space="preserve">Тези лекцій з дисципліни; </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Методичні розробки для викладача;</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Методичні вказівки до практичних занять для студентів;</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Методичні матеріали, що забезпечують самостійну роботу студентів;</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Тестові та контрольні завдання до практичних занять;</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Питання та завдання до контролю засвоєння розділу;</w:t>
      </w:r>
    </w:p>
    <w:p w:rsidR="004F431D" w:rsidRPr="006A4CAA" w:rsidRDefault="004F431D" w:rsidP="004F431D">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Перелік питань до заліку, завдання для перевірки практичних навичок під час заліку.</w:t>
      </w:r>
    </w:p>
    <w:p w:rsidR="00462364" w:rsidRPr="006A4CAA" w:rsidRDefault="00462364" w:rsidP="00462364">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 xml:space="preserve">Демонстраційні таблиці. </w:t>
      </w:r>
    </w:p>
    <w:p w:rsidR="00462364" w:rsidRPr="006A4CAA" w:rsidRDefault="00462364" w:rsidP="00462364">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Мультимедійне обладнання: мультимедійний проектор, ноутбук, проекційний екран, смарт-телевізор.</w:t>
      </w:r>
    </w:p>
    <w:p w:rsidR="00462364" w:rsidRPr="006A4CAA" w:rsidRDefault="00462364" w:rsidP="00462364">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Навчальні диски DVD; презентації, електронні версії лекцій та інших методичних матеріалів.</w:t>
      </w:r>
    </w:p>
    <w:p w:rsidR="00462364" w:rsidRPr="006A4CAA" w:rsidRDefault="00462364" w:rsidP="00462364">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6A4CAA">
        <w:rPr>
          <w:rFonts w:ascii="Times New Roman" w:hAnsi="Times New Roman"/>
          <w:sz w:val="24"/>
          <w:szCs w:val="24"/>
          <w:lang w:val="uk-UA"/>
        </w:rPr>
        <w:t>Презентації, відеоматеріали, електронні версії лекцій та інших методичних матеріалів.</w:t>
      </w:r>
    </w:p>
    <w:p w:rsidR="00462364" w:rsidRPr="006A4CAA" w:rsidRDefault="00462364" w:rsidP="00462364">
      <w:pPr>
        <w:pStyle w:val="a6"/>
        <w:shd w:val="clear" w:color="auto" w:fill="FFFFFF" w:themeFill="background1"/>
        <w:spacing w:after="0" w:line="240" w:lineRule="auto"/>
        <w:ind w:left="1146"/>
        <w:jc w:val="both"/>
        <w:rPr>
          <w:rFonts w:ascii="Times New Roman" w:hAnsi="Times New Roman"/>
          <w:sz w:val="24"/>
          <w:szCs w:val="24"/>
          <w:lang w:val="uk-UA"/>
        </w:rPr>
      </w:pPr>
    </w:p>
    <w:p w:rsidR="00462364" w:rsidRPr="006A4CAA" w:rsidRDefault="00462364" w:rsidP="00462364">
      <w:pPr>
        <w:pStyle w:val="a6"/>
        <w:numPr>
          <w:ilvl w:val="0"/>
          <w:numId w:val="4"/>
        </w:numPr>
        <w:spacing w:after="0" w:line="240" w:lineRule="auto"/>
        <w:ind w:left="786"/>
        <w:jc w:val="both"/>
        <w:rPr>
          <w:rFonts w:ascii="Times New Roman" w:hAnsi="Times New Roman"/>
          <w:b/>
          <w:sz w:val="24"/>
          <w:szCs w:val="24"/>
          <w:lang w:val="uk-UA"/>
        </w:rPr>
      </w:pPr>
      <w:r w:rsidRPr="006A4CAA">
        <w:rPr>
          <w:rFonts w:ascii="Times New Roman" w:hAnsi="Times New Roman"/>
          <w:b/>
          <w:sz w:val="24"/>
          <w:szCs w:val="24"/>
          <w:lang w:val="uk-UA"/>
        </w:rPr>
        <w:t>Політика курсу</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(FX). Особлива увага звертається на виконання правил академічної доброчесності. Будь-який випадок академічної </w:t>
      </w:r>
      <w:proofErr w:type="spellStart"/>
      <w:r w:rsidRPr="006A4CAA">
        <w:rPr>
          <w:rFonts w:ascii="Times New Roman" w:hAnsi="Times New Roman"/>
          <w:bCs/>
          <w:sz w:val="24"/>
          <w:szCs w:val="24"/>
          <w:lang w:val="uk-UA" w:eastAsia="ru-RU"/>
        </w:rPr>
        <w:t>недоброчесності</w:t>
      </w:r>
      <w:proofErr w:type="spellEnd"/>
      <w:r w:rsidRPr="006A4CAA">
        <w:rPr>
          <w:rFonts w:ascii="Times New Roman" w:hAnsi="Times New Roman"/>
          <w:bCs/>
          <w:sz w:val="24"/>
          <w:szCs w:val="24"/>
          <w:lang w:val="uk-UA" w:eastAsia="ru-RU"/>
        </w:rPr>
        <w:t xml:space="preserve">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w:t>
      </w:r>
      <w:proofErr w:type="spellStart"/>
      <w:r w:rsidRPr="006A4CAA">
        <w:rPr>
          <w:rFonts w:ascii="Times New Roman" w:hAnsi="Times New Roman"/>
          <w:bCs/>
          <w:sz w:val="24"/>
          <w:szCs w:val="24"/>
          <w:lang w:val="uk-UA" w:eastAsia="ru-RU"/>
        </w:rPr>
        <w:t>ерготерапії</w:t>
      </w:r>
      <w:proofErr w:type="spellEnd"/>
      <w:r w:rsidRPr="006A4CAA">
        <w:rPr>
          <w:rFonts w:ascii="Times New Roman" w:hAnsi="Times New Roman"/>
          <w:bCs/>
          <w:sz w:val="24"/>
          <w:szCs w:val="24"/>
          <w:lang w:val="uk-UA" w:eastAsia="ru-RU"/>
        </w:rPr>
        <w:t xml:space="preserve"> з урахуванням індивідуальних особливостей учасників навчального процесу та запобіганню проявів академічної </w:t>
      </w:r>
      <w:proofErr w:type="spellStart"/>
      <w:r w:rsidRPr="006A4CAA">
        <w:rPr>
          <w:rFonts w:ascii="Times New Roman" w:hAnsi="Times New Roman"/>
          <w:bCs/>
          <w:sz w:val="24"/>
          <w:szCs w:val="24"/>
          <w:lang w:val="uk-UA" w:eastAsia="ru-RU"/>
        </w:rPr>
        <w:lastRenderedPageBreak/>
        <w:t>недоброчесності</w:t>
      </w:r>
      <w:proofErr w:type="spellEnd"/>
      <w:r w:rsidRPr="006A4CAA">
        <w:rPr>
          <w:rFonts w:ascii="Times New Roman" w:hAnsi="Times New Roman"/>
          <w:bCs/>
          <w:sz w:val="24"/>
          <w:szCs w:val="24"/>
          <w:lang w:val="uk-UA" w:eastAsia="ru-RU"/>
        </w:rPr>
        <w:t xml:space="preserve">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462364" w:rsidRPr="006A4CAA" w:rsidRDefault="00462364" w:rsidP="00462364">
      <w:pPr>
        <w:widowControl w:val="0"/>
        <w:tabs>
          <w:tab w:val="left" w:pos="142"/>
        </w:tabs>
        <w:spacing w:after="0" w:line="276" w:lineRule="auto"/>
        <w:ind w:firstLine="709"/>
        <w:jc w:val="both"/>
        <w:rPr>
          <w:rFonts w:ascii="Times New Roman" w:eastAsia="SimSun" w:hAnsi="Times New Roman"/>
          <w:b/>
          <w:bCs/>
          <w:sz w:val="24"/>
          <w:szCs w:val="24"/>
          <w:lang w:val="uk-UA"/>
        </w:rPr>
      </w:pPr>
      <w:r w:rsidRPr="006A4CAA">
        <w:rPr>
          <w:rFonts w:ascii="Times New Roman" w:eastAsia="SimSun" w:hAnsi="Times New Roman"/>
          <w:b/>
          <w:bCs/>
          <w:sz w:val="24"/>
          <w:szCs w:val="24"/>
          <w:lang w:val="uk-UA"/>
        </w:rPr>
        <w:t xml:space="preserve">Визнання результатів навчання, здобутих у неформальній та </w:t>
      </w:r>
      <w:proofErr w:type="spellStart"/>
      <w:r w:rsidRPr="006A4CAA">
        <w:rPr>
          <w:rFonts w:ascii="Times New Roman" w:eastAsia="SimSun" w:hAnsi="Times New Roman"/>
          <w:b/>
          <w:bCs/>
          <w:sz w:val="24"/>
          <w:szCs w:val="24"/>
          <w:lang w:val="uk-UA"/>
        </w:rPr>
        <w:t>інформальній</w:t>
      </w:r>
      <w:proofErr w:type="spellEnd"/>
      <w:r w:rsidRPr="006A4CAA">
        <w:rPr>
          <w:rFonts w:ascii="Times New Roman" w:eastAsia="SimSun" w:hAnsi="Times New Roman"/>
          <w:b/>
          <w:bCs/>
          <w:sz w:val="24"/>
          <w:szCs w:val="24"/>
          <w:lang w:val="uk-UA"/>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6A4CAA">
        <w:rPr>
          <w:rFonts w:ascii="Times New Roman" w:eastAsia="SimSun" w:hAnsi="Times New Roman"/>
          <w:b/>
          <w:bCs/>
          <w:sz w:val="24"/>
          <w:szCs w:val="24"/>
          <w:lang w:val="uk-UA"/>
        </w:rPr>
        <w:t>інформальної</w:t>
      </w:r>
      <w:proofErr w:type="spellEnd"/>
      <w:r w:rsidRPr="006A4CAA">
        <w:rPr>
          <w:rFonts w:ascii="Times New Roman" w:eastAsia="SimSun" w:hAnsi="Times New Roman"/>
          <w:b/>
          <w:bCs/>
          <w:sz w:val="24"/>
          <w:szCs w:val="24"/>
          <w:lang w:val="uk-UA"/>
        </w:rPr>
        <w:t xml:space="preserve"> освіти» </w:t>
      </w:r>
      <w:hyperlink r:id="rId8" w:history="1">
        <w:r w:rsidRPr="006A4CAA">
          <w:rPr>
            <w:rStyle w:val="a5"/>
            <w:rFonts w:ascii="Times New Roman" w:eastAsia="SimSun" w:hAnsi="Times New Roman"/>
            <w:b/>
            <w:bCs/>
            <w:sz w:val="24"/>
            <w:szCs w:val="24"/>
            <w:lang w:val="uk-UA"/>
          </w:rPr>
          <w:t>https://www.kspu.edu/Legislation/educationalprocessdocs.aspx</w:t>
        </w:r>
      </w:hyperlink>
      <w:r w:rsidRPr="006A4CAA">
        <w:rPr>
          <w:rFonts w:ascii="Times New Roman" w:eastAsia="SimSun" w:hAnsi="Times New Roman"/>
          <w:b/>
          <w:bCs/>
          <w:sz w:val="24"/>
          <w:szCs w:val="24"/>
          <w:lang w:val="uk-UA"/>
        </w:rPr>
        <w:t xml:space="preserve"> </w:t>
      </w:r>
    </w:p>
    <w:p w:rsidR="00462364" w:rsidRPr="006A4CAA" w:rsidRDefault="00462364" w:rsidP="00462364">
      <w:pPr>
        <w:widowControl w:val="0"/>
        <w:tabs>
          <w:tab w:val="left" w:pos="142"/>
        </w:tabs>
        <w:spacing w:after="0" w:line="276" w:lineRule="auto"/>
        <w:ind w:firstLine="709"/>
        <w:jc w:val="both"/>
        <w:rPr>
          <w:rFonts w:ascii="Times New Roman" w:eastAsia="SimSun" w:hAnsi="Times New Roman"/>
          <w:b/>
          <w:bCs/>
          <w:sz w:val="24"/>
          <w:szCs w:val="24"/>
          <w:lang w:val="uk-UA"/>
        </w:rPr>
      </w:pPr>
      <w:r w:rsidRPr="006A4CAA">
        <w:rPr>
          <w:rFonts w:ascii="Times New Roman" w:eastAsia="SimSun" w:hAnsi="Times New Roman"/>
          <w:b/>
          <w:bCs/>
          <w:sz w:val="24"/>
          <w:szCs w:val="24"/>
          <w:lang w:val="uk-UA"/>
        </w:rPr>
        <w:t xml:space="preserve">Освітні платформи </w:t>
      </w:r>
      <w:proofErr w:type="spellStart"/>
      <w:r w:rsidRPr="006A4CAA">
        <w:rPr>
          <w:rFonts w:ascii="Times New Roman" w:hAnsi="Times New Roman"/>
          <w:b/>
          <w:bCs/>
          <w:color w:val="000000"/>
          <w:sz w:val="24"/>
          <w:szCs w:val="24"/>
          <w:lang w:val="uk-UA"/>
        </w:rPr>
        <w:t>DoctorThinking</w:t>
      </w:r>
      <w:proofErr w:type="spellEnd"/>
      <w:r w:rsidRPr="006A4CAA">
        <w:rPr>
          <w:rFonts w:ascii="Times New Roman" w:hAnsi="Times New Roman"/>
          <w:b/>
          <w:bCs/>
          <w:color w:val="000000"/>
          <w:sz w:val="24"/>
          <w:szCs w:val="24"/>
          <w:lang w:val="uk-UA"/>
        </w:rPr>
        <w:t xml:space="preserve"> </w:t>
      </w:r>
      <w:proofErr w:type="spellStart"/>
      <w:r w:rsidRPr="006A4CAA">
        <w:rPr>
          <w:rFonts w:ascii="Times New Roman" w:hAnsi="Times New Roman"/>
          <w:b/>
          <w:bCs/>
          <w:color w:val="000000"/>
          <w:sz w:val="24"/>
          <w:szCs w:val="24"/>
          <w:lang w:val="uk-UA"/>
        </w:rPr>
        <w:t>Education</w:t>
      </w:r>
      <w:proofErr w:type="spellEnd"/>
      <w:r w:rsidRPr="006A4CAA">
        <w:rPr>
          <w:rFonts w:ascii="Times New Roman" w:hAnsi="Times New Roman"/>
          <w:b/>
          <w:bCs/>
          <w:color w:val="000000"/>
          <w:sz w:val="24"/>
          <w:szCs w:val="24"/>
          <w:lang w:val="uk-UA"/>
        </w:rPr>
        <w:t xml:space="preserve"> </w:t>
      </w:r>
      <w:proofErr w:type="spellStart"/>
      <w:r w:rsidRPr="006A4CAA">
        <w:rPr>
          <w:rFonts w:ascii="Times New Roman" w:hAnsi="Times New Roman"/>
          <w:b/>
          <w:bCs/>
          <w:color w:val="000000"/>
          <w:sz w:val="24"/>
          <w:szCs w:val="24"/>
          <w:lang w:val="uk-UA"/>
        </w:rPr>
        <w:t>Platform</w:t>
      </w:r>
      <w:proofErr w:type="spellEnd"/>
      <w:r w:rsidRPr="006A4CAA">
        <w:rPr>
          <w:rFonts w:ascii="Times New Roman" w:hAnsi="Times New Roman"/>
          <w:b/>
          <w:bCs/>
          <w:color w:val="000000"/>
          <w:sz w:val="24"/>
          <w:szCs w:val="24"/>
          <w:lang w:val="uk-UA"/>
        </w:rPr>
        <w:t xml:space="preserve"> - </w:t>
      </w:r>
      <w:hyperlink r:id="rId9" w:history="1">
        <w:r w:rsidRPr="006A4CAA">
          <w:rPr>
            <w:rStyle w:val="a5"/>
            <w:rFonts w:ascii="Times New Roman" w:hAnsi="Times New Roman"/>
            <w:b/>
            <w:bCs/>
            <w:color w:val="1155CC"/>
            <w:sz w:val="24"/>
            <w:szCs w:val="24"/>
            <w:lang w:val="uk-UA"/>
          </w:rPr>
          <w:t>https://official.doctorthinking.org/</w:t>
        </w:r>
      </w:hyperlink>
      <w:r w:rsidRPr="006A4CAA">
        <w:rPr>
          <w:rFonts w:ascii="Times New Roman" w:hAnsi="Times New Roman"/>
          <w:b/>
          <w:bCs/>
          <w:color w:val="000000"/>
          <w:sz w:val="24"/>
          <w:szCs w:val="24"/>
          <w:lang w:val="uk-UA"/>
        </w:rPr>
        <w:t xml:space="preserve"> , </w:t>
      </w:r>
      <w:hyperlink r:id="rId10" w:history="1">
        <w:r w:rsidRPr="006A4CAA">
          <w:rPr>
            <w:rStyle w:val="a5"/>
            <w:b/>
            <w:bCs/>
            <w:color w:val="1D2125"/>
            <w:sz w:val="24"/>
            <w:szCs w:val="24"/>
            <w:lang w:val="uk-UA"/>
          </w:rPr>
          <w:t>Навчальна платформа</w:t>
        </w:r>
      </w:hyperlink>
      <w:r w:rsidRPr="006A4CAA">
        <w:rPr>
          <w:rFonts w:ascii="Times New Roman" w:hAnsi="Times New Roman"/>
          <w:b/>
          <w:bCs/>
          <w:color w:val="1D2125"/>
          <w:sz w:val="24"/>
          <w:szCs w:val="24"/>
          <w:lang w:val="uk-UA"/>
        </w:rPr>
        <w:t xml:space="preserve"> </w:t>
      </w:r>
      <w:r w:rsidRPr="006A4CAA">
        <w:rPr>
          <w:rFonts w:ascii="Times New Roman" w:hAnsi="Times New Roman"/>
          <w:b/>
          <w:bCs/>
          <w:color w:val="1D2125"/>
          <w:sz w:val="24"/>
          <w:szCs w:val="24"/>
          <w:shd w:val="clear" w:color="auto" w:fill="FFFFFF"/>
          <w:lang w:val="uk-UA"/>
        </w:rPr>
        <w:t xml:space="preserve">Центру громадського здоров'я МОЗ України - </w:t>
      </w:r>
      <w:hyperlink r:id="rId11" w:history="1">
        <w:r w:rsidRPr="006A4CAA">
          <w:rPr>
            <w:rStyle w:val="a5"/>
            <w:rFonts w:ascii="Times New Roman" w:hAnsi="Times New Roman"/>
            <w:b/>
            <w:bCs/>
            <w:color w:val="1155CC"/>
            <w:sz w:val="24"/>
            <w:szCs w:val="24"/>
            <w:shd w:val="clear" w:color="auto" w:fill="FFFFFF"/>
            <w:lang w:val="uk-UA"/>
          </w:rPr>
          <w:t>https://portal.phc.org.ua/uk/view_all_courses/</w:t>
        </w:r>
      </w:hyperlink>
      <w:r w:rsidRPr="006A4CAA">
        <w:rPr>
          <w:rFonts w:ascii="Times New Roman" w:hAnsi="Times New Roman"/>
          <w:b/>
          <w:bCs/>
          <w:color w:val="1D2125"/>
          <w:sz w:val="24"/>
          <w:szCs w:val="24"/>
          <w:shd w:val="clear" w:color="auto" w:fill="FFFFFF"/>
          <w:lang w:val="uk-UA"/>
        </w:rPr>
        <w:t xml:space="preserve"> , Академія НСЗУ - </w:t>
      </w:r>
      <w:hyperlink r:id="rId12" w:history="1">
        <w:r w:rsidRPr="006A4CAA">
          <w:rPr>
            <w:rStyle w:val="a5"/>
            <w:rFonts w:ascii="Times New Roman" w:hAnsi="Times New Roman"/>
            <w:b/>
            <w:bCs/>
            <w:color w:val="1155CC"/>
            <w:sz w:val="24"/>
            <w:szCs w:val="24"/>
            <w:shd w:val="clear" w:color="auto" w:fill="FFFFFF"/>
            <w:lang w:val="uk-UA"/>
          </w:rPr>
          <w:t>https://academy.nszu.gov.ua/</w:t>
        </w:r>
      </w:hyperlink>
      <w:r w:rsidRPr="006A4CAA">
        <w:rPr>
          <w:rFonts w:ascii="Times New Roman" w:hAnsi="Times New Roman"/>
          <w:b/>
          <w:bCs/>
          <w:color w:val="1D2125"/>
          <w:sz w:val="24"/>
          <w:szCs w:val="24"/>
          <w:shd w:val="clear" w:color="auto" w:fill="FFFFFF"/>
          <w:lang w:val="uk-UA"/>
        </w:rPr>
        <w:t xml:space="preserve">  </w:t>
      </w:r>
      <w:r w:rsidRPr="006A4CAA">
        <w:rPr>
          <w:rFonts w:ascii="Times New Roman" w:eastAsia="SimSun" w:hAnsi="Times New Roman"/>
          <w:b/>
          <w:bCs/>
          <w:sz w:val="24"/>
          <w:szCs w:val="24"/>
          <w:lang w:val="uk-UA"/>
        </w:rPr>
        <w:t>погоджено вченою радою медичного факультету ХДУ протокол № 10 від 19 червня 2024 року.</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Маршрут практичного заняття: на кожному занятті проводиться поточний контроль знань і практичних навичок (вміння продемонструвати </w:t>
      </w:r>
      <w:r w:rsidR="00350E19" w:rsidRPr="006A4CAA">
        <w:rPr>
          <w:rFonts w:ascii="Times New Roman" w:hAnsi="Times New Roman"/>
          <w:bCs/>
          <w:sz w:val="24"/>
          <w:szCs w:val="24"/>
          <w:lang w:val="uk-UA" w:eastAsia="ru-RU"/>
        </w:rPr>
        <w:t xml:space="preserve">методики обстеження хребта людини, включаючи візуальні, мануальні та інструментальні методики; </w:t>
      </w:r>
      <w:r w:rsidRPr="006A4CAA">
        <w:rPr>
          <w:rFonts w:ascii="Times New Roman" w:hAnsi="Times New Roman"/>
          <w:bCs/>
          <w:sz w:val="24"/>
          <w:szCs w:val="24"/>
          <w:lang w:val="uk-UA" w:eastAsia="ru-RU"/>
        </w:rPr>
        <w:t>техніку проведення терапе</w:t>
      </w:r>
      <w:r w:rsidR="00350E19" w:rsidRPr="006A4CAA">
        <w:rPr>
          <w:rFonts w:ascii="Times New Roman" w:hAnsi="Times New Roman"/>
          <w:bCs/>
          <w:sz w:val="24"/>
          <w:szCs w:val="24"/>
          <w:lang w:val="uk-UA" w:eastAsia="ru-RU"/>
        </w:rPr>
        <w:t>в</w:t>
      </w:r>
      <w:r w:rsidRPr="006A4CAA">
        <w:rPr>
          <w:rFonts w:ascii="Times New Roman" w:hAnsi="Times New Roman"/>
          <w:bCs/>
          <w:sz w:val="24"/>
          <w:szCs w:val="24"/>
          <w:lang w:val="uk-UA" w:eastAsia="ru-RU"/>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Мова оцінювання та мова викладання - державна. </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w:t>
      </w:r>
      <w:proofErr w:type="spellStart"/>
      <w:r w:rsidRPr="006A4CAA">
        <w:rPr>
          <w:rFonts w:ascii="Times New Roman" w:hAnsi="Times New Roman"/>
          <w:bCs/>
          <w:sz w:val="24"/>
          <w:szCs w:val="24"/>
          <w:lang w:val="uk-UA" w:eastAsia="ru-RU"/>
        </w:rPr>
        <w:t>ерготерапевта</w:t>
      </w:r>
      <w:proofErr w:type="spellEnd"/>
      <w:r w:rsidRPr="006A4CAA">
        <w:rPr>
          <w:rFonts w:ascii="Times New Roman" w:hAnsi="Times New Roman"/>
          <w:bCs/>
          <w:sz w:val="24"/>
          <w:szCs w:val="24"/>
          <w:lang w:val="uk-UA" w:eastAsia="ru-RU"/>
        </w:rPr>
        <w:t xml:space="preserve"> перевага надається усному і практичному контролю.</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lastRenderedPageBreak/>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Плагіат, академічна </w:t>
      </w:r>
      <w:proofErr w:type="spellStart"/>
      <w:r w:rsidRPr="006A4CAA">
        <w:rPr>
          <w:rFonts w:ascii="Times New Roman" w:hAnsi="Times New Roman"/>
          <w:bCs/>
          <w:sz w:val="24"/>
          <w:szCs w:val="24"/>
          <w:lang w:val="uk-UA" w:eastAsia="ru-RU"/>
        </w:rPr>
        <w:t>недоброчинність</w:t>
      </w:r>
      <w:proofErr w:type="spellEnd"/>
      <w:r w:rsidRPr="006A4CAA">
        <w:rPr>
          <w:rFonts w:ascii="Times New Roman" w:hAnsi="Times New Roman"/>
          <w:bCs/>
          <w:sz w:val="24"/>
          <w:szCs w:val="24"/>
          <w:lang w:val="uk-UA" w:eastAsia="ru-RU"/>
        </w:rPr>
        <w:t>, неетична та незадовільна поведінка в аудиторії під час проведення заняття можуть оцінюватись відніманням балів.</w:t>
      </w: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p>
    <w:p w:rsidR="00462364" w:rsidRPr="006A4CAA" w:rsidRDefault="00462364" w:rsidP="00462364">
      <w:pPr>
        <w:spacing w:after="0" w:line="276" w:lineRule="auto"/>
        <w:ind w:firstLine="668"/>
        <w:jc w:val="both"/>
        <w:rPr>
          <w:rFonts w:ascii="Times New Roman" w:hAnsi="Times New Roman"/>
          <w:bCs/>
          <w:sz w:val="24"/>
          <w:szCs w:val="24"/>
          <w:lang w:val="uk-UA" w:eastAsia="ru-RU"/>
        </w:rPr>
      </w:pPr>
      <w:r w:rsidRPr="006A4CAA">
        <w:rPr>
          <w:rFonts w:ascii="Times New Roman" w:hAnsi="Times New Roman"/>
          <w:bCs/>
          <w:sz w:val="24"/>
          <w:szCs w:val="24"/>
          <w:lang w:val="uk-UA" w:eastAsia="ru-RU"/>
        </w:rPr>
        <w:t xml:space="preserve">Семестровий (підсумковий) контроль проводиться у формі </w:t>
      </w:r>
      <w:r w:rsidR="004D642F" w:rsidRPr="006A4CAA">
        <w:rPr>
          <w:rFonts w:ascii="Times New Roman" w:hAnsi="Times New Roman"/>
          <w:bCs/>
          <w:sz w:val="24"/>
          <w:szCs w:val="24"/>
          <w:lang w:val="uk-UA" w:eastAsia="ru-RU"/>
        </w:rPr>
        <w:t>диференційного заліку у ІІ семестрі</w:t>
      </w:r>
      <w:r w:rsidRPr="006A4CAA">
        <w:rPr>
          <w:rFonts w:ascii="Times New Roman" w:hAnsi="Times New Roman"/>
          <w:bCs/>
          <w:sz w:val="24"/>
          <w:szCs w:val="24"/>
          <w:lang w:val="uk-UA" w:eastAsia="ru-RU"/>
        </w:rPr>
        <w:t>, що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4D642F" w:rsidRPr="006A4CAA" w:rsidRDefault="004D642F">
      <w:pPr>
        <w:spacing w:line="259" w:lineRule="auto"/>
        <w:rPr>
          <w:rFonts w:ascii="Times New Roman" w:hAnsi="Times New Roman"/>
          <w:bCs/>
          <w:sz w:val="24"/>
          <w:szCs w:val="24"/>
          <w:lang w:val="uk-UA" w:eastAsia="ru-RU"/>
        </w:rPr>
      </w:pPr>
      <w:r w:rsidRPr="006A4CAA">
        <w:rPr>
          <w:rFonts w:ascii="Times New Roman" w:hAnsi="Times New Roman"/>
          <w:bCs/>
          <w:sz w:val="24"/>
          <w:szCs w:val="24"/>
          <w:lang w:val="uk-UA"/>
        </w:rPr>
        <w:br w:type="page"/>
      </w:r>
    </w:p>
    <w:p w:rsidR="00462364" w:rsidRPr="006A4CAA" w:rsidRDefault="00462364" w:rsidP="00462364">
      <w:pPr>
        <w:pStyle w:val="a6"/>
        <w:spacing w:after="0" w:line="240" w:lineRule="auto"/>
        <w:ind w:left="0"/>
        <w:jc w:val="both"/>
        <w:rPr>
          <w:rFonts w:ascii="Times New Roman" w:hAnsi="Times New Roman"/>
          <w:sz w:val="24"/>
          <w:szCs w:val="24"/>
          <w:lang w:val="uk-UA"/>
        </w:rPr>
      </w:pPr>
    </w:p>
    <w:p w:rsidR="00462364" w:rsidRPr="006A4CAA" w:rsidRDefault="00462364" w:rsidP="00462364">
      <w:pPr>
        <w:pStyle w:val="a6"/>
        <w:numPr>
          <w:ilvl w:val="0"/>
          <w:numId w:val="4"/>
        </w:numPr>
        <w:spacing w:after="0" w:line="240" w:lineRule="auto"/>
        <w:jc w:val="both"/>
        <w:rPr>
          <w:rFonts w:ascii="Times New Roman" w:hAnsi="Times New Roman"/>
          <w:b/>
          <w:bCs/>
          <w:sz w:val="24"/>
          <w:szCs w:val="24"/>
          <w:lang w:val="uk-UA"/>
        </w:rPr>
      </w:pPr>
      <w:r w:rsidRPr="006A4CAA">
        <w:rPr>
          <w:rFonts w:ascii="Times New Roman" w:hAnsi="Times New Roman"/>
          <w:b/>
          <w:bCs/>
          <w:sz w:val="24"/>
          <w:szCs w:val="24"/>
          <w:lang w:val="uk-UA"/>
        </w:rPr>
        <w:t>Схема курсу</w:t>
      </w:r>
    </w:p>
    <w:p w:rsidR="00EE05A9" w:rsidRPr="006A4CAA" w:rsidRDefault="00462364" w:rsidP="004D642F">
      <w:pPr>
        <w:pStyle w:val="a6"/>
        <w:spacing w:after="0" w:line="240" w:lineRule="auto"/>
        <w:jc w:val="both"/>
        <w:rPr>
          <w:rFonts w:ascii="Times New Roman" w:hAnsi="Times New Roman"/>
          <w:b/>
          <w:bCs/>
          <w:sz w:val="24"/>
          <w:szCs w:val="24"/>
          <w:lang w:val="uk-UA"/>
        </w:rPr>
      </w:pPr>
      <w:r w:rsidRPr="006A4CAA">
        <w:rPr>
          <w:rFonts w:ascii="Times New Roman" w:hAnsi="Times New Roman"/>
          <w:b/>
          <w:bCs/>
          <w:sz w:val="24"/>
          <w:szCs w:val="24"/>
          <w:lang w:val="uk-UA"/>
        </w:rPr>
        <w:t xml:space="preserve">Семестр </w:t>
      </w:r>
      <w:r w:rsidR="004D642F" w:rsidRPr="006A4CAA">
        <w:rPr>
          <w:rFonts w:ascii="Times New Roman" w:hAnsi="Times New Roman"/>
          <w:b/>
          <w:bCs/>
          <w:sz w:val="24"/>
          <w:szCs w:val="24"/>
          <w:lang w:val="uk-UA"/>
        </w:rPr>
        <w:t xml:space="preserve">ІІ </w:t>
      </w:r>
    </w:p>
    <w:p w:rsidR="004D642F" w:rsidRPr="006A4CAA" w:rsidRDefault="004D642F" w:rsidP="004D642F">
      <w:pPr>
        <w:pStyle w:val="a6"/>
        <w:spacing w:after="0" w:line="240" w:lineRule="auto"/>
        <w:jc w:val="both"/>
        <w:rPr>
          <w:rFonts w:ascii="Times New Roman" w:hAnsi="Times New Roman"/>
          <w:b/>
          <w:bCs/>
          <w:sz w:val="24"/>
          <w:szCs w:val="24"/>
          <w:lang w:val="uk-UA"/>
        </w:rPr>
      </w:pPr>
    </w:p>
    <w:tbl>
      <w:tblPr>
        <w:tblStyle w:val="a7"/>
        <w:tblW w:w="14088" w:type="dxa"/>
        <w:tblInd w:w="-5" w:type="dxa"/>
        <w:tblLook w:val="04A0" w:firstRow="1" w:lastRow="0" w:firstColumn="1" w:lastColumn="0" w:noHBand="0" w:noVBand="1"/>
      </w:tblPr>
      <w:tblGrid>
        <w:gridCol w:w="1981"/>
        <w:gridCol w:w="4222"/>
        <w:gridCol w:w="2019"/>
        <w:gridCol w:w="2547"/>
        <w:gridCol w:w="1556"/>
        <w:gridCol w:w="1749"/>
        <w:gridCol w:w="14"/>
      </w:tblGrid>
      <w:tr w:rsidR="00EE05A9" w:rsidRPr="006A4CAA" w:rsidTr="009D7146">
        <w:trPr>
          <w:gridAfter w:val="1"/>
          <w:wAfter w:w="14" w:type="dxa"/>
        </w:trPr>
        <w:tc>
          <w:tcPr>
            <w:tcW w:w="1981" w:type="dxa"/>
          </w:tcPr>
          <w:p w:rsidR="00EE05A9" w:rsidRPr="006A4CAA" w:rsidRDefault="00EE05A9" w:rsidP="00EE05A9">
            <w:pPr>
              <w:pStyle w:val="a6"/>
              <w:spacing w:after="0" w:line="240" w:lineRule="auto"/>
              <w:ind w:left="0"/>
              <w:jc w:val="center"/>
              <w:rPr>
                <w:rFonts w:ascii="Times New Roman" w:hAnsi="Times New Roman"/>
                <w:b/>
                <w:bCs/>
                <w:sz w:val="24"/>
                <w:szCs w:val="24"/>
                <w:lang w:val="uk-UA"/>
              </w:rPr>
            </w:pPr>
            <w:r w:rsidRPr="006A4CAA">
              <w:rPr>
                <w:rFonts w:ascii="Times New Roman" w:hAnsi="Times New Roman"/>
                <w:b/>
                <w:bCs/>
                <w:sz w:val="24"/>
                <w:szCs w:val="24"/>
                <w:lang w:val="uk-UA"/>
              </w:rPr>
              <w:t>Тиждень, дата, години (вказується відповідно до розкладу навчальних занять)</w:t>
            </w:r>
          </w:p>
        </w:tc>
        <w:tc>
          <w:tcPr>
            <w:tcW w:w="4222" w:type="dxa"/>
          </w:tcPr>
          <w:p w:rsidR="00EE05A9" w:rsidRPr="006A4CAA" w:rsidRDefault="00EE05A9" w:rsidP="00EE05A9">
            <w:pPr>
              <w:pStyle w:val="a6"/>
              <w:spacing w:after="0" w:line="240" w:lineRule="auto"/>
              <w:ind w:left="0"/>
              <w:jc w:val="center"/>
              <w:rPr>
                <w:rFonts w:ascii="Times New Roman" w:hAnsi="Times New Roman"/>
                <w:b/>
                <w:bCs/>
                <w:sz w:val="24"/>
                <w:szCs w:val="24"/>
                <w:lang w:val="uk-UA"/>
              </w:rPr>
            </w:pPr>
            <w:r w:rsidRPr="006A4CAA">
              <w:rPr>
                <w:rFonts w:ascii="Times New Roman" w:hAnsi="Times New Roman"/>
                <w:b/>
                <w:bCs/>
                <w:sz w:val="24"/>
                <w:szCs w:val="24"/>
                <w:lang w:val="uk-UA"/>
              </w:rPr>
              <w:t>Тема, план</w:t>
            </w:r>
          </w:p>
        </w:tc>
        <w:tc>
          <w:tcPr>
            <w:tcW w:w="2019" w:type="dxa"/>
          </w:tcPr>
          <w:p w:rsidR="00EE05A9" w:rsidRPr="006A4CAA" w:rsidRDefault="00EE05A9" w:rsidP="00EE05A9">
            <w:pPr>
              <w:pStyle w:val="a6"/>
              <w:spacing w:after="0" w:line="240" w:lineRule="auto"/>
              <w:ind w:left="0"/>
              <w:jc w:val="center"/>
              <w:rPr>
                <w:rFonts w:ascii="Times New Roman" w:hAnsi="Times New Roman"/>
                <w:b/>
                <w:bCs/>
                <w:sz w:val="24"/>
                <w:szCs w:val="24"/>
                <w:lang w:val="uk-UA"/>
              </w:rPr>
            </w:pPr>
            <w:r w:rsidRPr="006A4CAA">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2547" w:type="dxa"/>
          </w:tcPr>
          <w:p w:rsidR="00EE05A9" w:rsidRPr="006A4CAA" w:rsidRDefault="00EE05A9" w:rsidP="00EE05A9">
            <w:pPr>
              <w:pStyle w:val="a6"/>
              <w:spacing w:after="0" w:line="240" w:lineRule="auto"/>
              <w:ind w:left="0"/>
              <w:jc w:val="center"/>
              <w:rPr>
                <w:rFonts w:ascii="Times New Roman" w:hAnsi="Times New Roman"/>
                <w:b/>
                <w:bCs/>
                <w:sz w:val="24"/>
                <w:szCs w:val="24"/>
                <w:lang w:val="uk-UA"/>
              </w:rPr>
            </w:pPr>
            <w:r w:rsidRPr="006A4CAA">
              <w:rPr>
                <w:rFonts w:ascii="Times New Roman" w:hAnsi="Times New Roman"/>
                <w:b/>
                <w:bCs/>
                <w:sz w:val="24"/>
                <w:szCs w:val="24"/>
                <w:lang w:val="uk-UA"/>
              </w:rPr>
              <w:t>Список рекомендованих джерел</w:t>
            </w:r>
          </w:p>
        </w:tc>
        <w:tc>
          <w:tcPr>
            <w:tcW w:w="1556" w:type="dxa"/>
          </w:tcPr>
          <w:p w:rsidR="00EE05A9" w:rsidRPr="006A4CAA" w:rsidRDefault="00EE05A9" w:rsidP="00462364">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t>Завдання</w:t>
            </w:r>
          </w:p>
        </w:tc>
        <w:tc>
          <w:tcPr>
            <w:tcW w:w="1749" w:type="dxa"/>
          </w:tcPr>
          <w:p w:rsidR="00EE05A9" w:rsidRPr="006A4CAA" w:rsidRDefault="00EE05A9" w:rsidP="00EE05A9">
            <w:pPr>
              <w:pStyle w:val="a6"/>
              <w:spacing w:after="0" w:line="240" w:lineRule="auto"/>
              <w:ind w:left="0"/>
              <w:jc w:val="center"/>
              <w:rPr>
                <w:rFonts w:ascii="Times New Roman" w:hAnsi="Times New Roman"/>
                <w:b/>
                <w:bCs/>
                <w:sz w:val="24"/>
                <w:szCs w:val="24"/>
                <w:lang w:val="uk-UA"/>
              </w:rPr>
            </w:pPr>
            <w:r w:rsidRPr="006A4CAA">
              <w:rPr>
                <w:rFonts w:ascii="Times New Roman" w:hAnsi="Times New Roman"/>
                <w:b/>
                <w:bCs/>
                <w:sz w:val="24"/>
                <w:szCs w:val="24"/>
                <w:lang w:val="uk-UA"/>
              </w:rPr>
              <w:t>Максимальна кількість балів</w:t>
            </w:r>
          </w:p>
        </w:tc>
      </w:tr>
      <w:tr w:rsidR="00C12713" w:rsidRPr="006A4CAA" w:rsidTr="009D7146">
        <w:tc>
          <w:tcPr>
            <w:tcW w:w="14088" w:type="dxa"/>
            <w:gridSpan w:val="7"/>
          </w:tcPr>
          <w:p w:rsidR="00C12713" w:rsidRPr="006A4CAA" w:rsidRDefault="00C12713" w:rsidP="007C39FD">
            <w:pPr>
              <w:pStyle w:val="a6"/>
              <w:spacing w:after="0" w:line="240" w:lineRule="auto"/>
              <w:ind w:left="0"/>
              <w:jc w:val="center"/>
              <w:rPr>
                <w:rFonts w:ascii="Times New Roman" w:hAnsi="Times New Roman"/>
                <w:b/>
                <w:bCs/>
                <w:sz w:val="24"/>
                <w:szCs w:val="24"/>
                <w:lang w:val="uk-UA"/>
              </w:rPr>
            </w:pPr>
            <w:r w:rsidRPr="006A4CAA">
              <w:rPr>
                <w:rFonts w:ascii="Times New Roman" w:hAnsi="Times New Roman"/>
                <w:b/>
                <w:bCs/>
                <w:sz w:val="24"/>
                <w:szCs w:val="24"/>
                <w:lang w:val="uk-UA"/>
              </w:rPr>
              <w:t>МОДУЛЬ 1. Анатомо-фізіологічні особливості хребта людини. Загальні діагностичні аспекти</w:t>
            </w:r>
            <w:r w:rsidR="007C39FD" w:rsidRPr="006A4CAA">
              <w:rPr>
                <w:rFonts w:ascii="Times New Roman" w:hAnsi="Times New Roman"/>
                <w:b/>
                <w:bCs/>
                <w:sz w:val="24"/>
                <w:szCs w:val="24"/>
                <w:lang w:val="uk-UA"/>
              </w:rPr>
              <w:t xml:space="preserve"> практичної </w:t>
            </w:r>
            <w:proofErr w:type="spellStart"/>
            <w:r w:rsidR="007C39FD" w:rsidRPr="006A4CAA">
              <w:rPr>
                <w:rFonts w:ascii="Times New Roman" w:hAnsi="Times New Roman"/>
                <w:b/>
                <w:bCs/>
                <w:sz w:val="24"/>
                <w:szCs w:val="24"/>
                <w:lang w:val="uk-UA"/>
              </w:rPr>
              <w:t>вертеброневрології</w:t>
            </w:r>
            <w:proofErr w:type="spellEnd"/>
            <w:r w:rsidR="007C39FD" w:rsidRPr="006A4CAA">
              <w:rPr>
                <w:rFonts w:ascii="Times New Roman" w:hAnsi="Times New Roman"/>
                <w:b/>
                <w:bCs/>
                <w:sz w:val="24"/>
                <w:szCs w:val="24"/>
                <w:lang w:val="uk-UA"/>
              </w:rPr>
              <w:t>.</w:t>
            </w:r>
          </w:p>
        </w:tc>
      </w:tr>
      <w:tr w:rsidR="00EE05A9" w:rsidRPr="006A4CAA" w:rsidTr="009D7146">
        <w:trPr>
          <w:gridAfter w:val="1"/>
          <w:wAfter w:w="14" w:type="dxa"/>
        </w:trPr>
        <w:tc>
          <w:tcPr>
            <w:tcW w:w="1981" w:type="dxa"/>
          </w:tcPr>
          <w:p w:rsidR="00C12713" w:rsidRPr="006A4CAA" w:rsidRDefault="00C12713" w:rsidP="00C12713">
            <w:pPr>
              <w:spacing w:line="23" w:lineRule="atLeast"/>
              <w:ind w:right="-317"/>
              <w:jc w:val="center"/>
              <w:rPr>
                <w:rFonts w:ascii="Times New Roman" w:hAnsi="Times New Roman"/>
                <w:b/>
                <w:bCs/>
                <w:sz w:val="24"/>
                <w:szCs w:val="24"/>
                <w:lang w:val="uk-UA"/>
              </w:rPr>
            </w:pPr>
            <w:r w:rsidRPr="006A4CAA">
              <w:rPr>
                <w:rFonts w:ascii="Times New Roman" w:hAnsi="Times New Roman"/>
                <w:b/>
                <w:bCs/>
                <w:sz w:val="24"/>
                <w:szCs w:val="24"/>
                <w:lang w:val="uk-UA"/>
              </w:rPr>
              <w:t>Тиждень 1</w:t>
            </w:r>
          </w:p>
          <w:p w:rsidR="00C12713" w:rsidRPr="006A4CAA" w:rsidRDefault="00C12713" w:rsidP="00C12713">
            <w:pPr>
              <w:spacing w:line="23" w:lineRule="atLeast"/>
              <w:ind w:right="-317"/>
              <w:jc w:val="center"/>
              <w:rPr>
                <w:rFonts w:ascii="Times New Roman" w:eastAsia="Times New Roman" w:hAnsi="Times New Roman"/>
                <w:b/>
                <w:bCs/>
                <w:sz w:val="24"/>
                <w:szCs w:val="24"/>
                <w:lang w:val="uk-UA"/>
              </w:rPr>
            </w:pPr>
            <w:r w:rsidRPr="006A4CAA">
              <w:rPr>
                <w:rFonts w:ascii="Times New Roman" w:eastAsia="Times New Roman" w:hAnsi="Times New Roman"/>
                <w:b/>
                <w:bCs/>
                <w:sz w:val="24"/>
                <w:szCs w:val="24"/>
                <w:lang w:val="uk-UA"/>
              </w:rPr>
              <w:t>4 години</w:t>
            </w:r>
          </w:p>
          <w:p w:rsidR="00EE05A9" w:rsidRPr="006A4CAA" w:rsidRDefault="00EE05A9" w:rsidP="00462364">
            <w:pPr>
              <w:pStyle w:val="a6"/>
              <w:spacing w:after="0" w:line="240" w:lineRule="auto"/>
              <w:ind w:left="0"/>
              <w:jc w:val="both"/>
              <w:rPr>
                <w:rFonts w:ascii="Times New Roman" w:hAnsi="Times New Roman"/>
                <w:b/>
                <w:bCs/>
                <w:sz w:val="24"/>
                <w:szCs w:val="24"/>
                <w:lang w:val="uk-UA"/>
              </w:rPr>
            </w:pPr>
          </w:p>
        </w:tc>
        <w:tc>
          <w:tcPr>
            <w:tcW w:w="4222" w:type="dxa"/>
          </w:tcPr>
          <w:p w:rsidR="00493489" w:rsidRPr="006A4CAA" w:rsidRDefault="00C12713" w:rsidP="00C12713">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 xml:space="preserve">Тема 1: </w:t>
            </w:r>
          </w:p>
          <w:p w:rsidR="00EE05A9" w:rsidRPr="006A4CAA" w:rsidRDefault="00C12713" w:rsidP="00C12713">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 xml:space="preserve">Анатомія та променева діагностика стану хребта в нормі та при дистрофічних захворюваннях. Сучасні погляди на </w:t>
            </w:r>
            <w:proofErr w:type="spellStart"/>
            <w:r w:rsidRPr="006A4CAA">
              <w:rPr>
                <w:rFonts w:ascii="Times New Roman" w:hAnsi="Times New Roman"/>
                <w:b/>
                <w:bCs/>
                <w:lang w:val="uk-UA"/>
              </w:rPr>
              <w:t>вертеброгенні</w:t>
            </w:r>
            <w:proofErr w:type="spellEnd"/>
            <w:r w:rsidRPr="006A4CAA">
              <w:rPr>
                <w:rFonts w:ascii="Times New Roman" w:hAnsi="Times New Roman"/>
                <w:b/>
                <w:bCs/>
                <w:lang w:val="uk-UA"/>
              </w:rPr>
              <w:t xml:space="preserve"> захворювання нервової системи.</w:t>
            </w:r>
          </w:p>
          <w:p w:rsidR="00F72A38"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 xml:space="preserve">Визначення </w:t>
            </w:r>
            <w:proofErr w:type="spellStart"/>
            <w:r w:rsidRPr="006A4CAA">
              <w:rPr>
                <w:rFonts w:ascii="Times New Roman" w:hAnsi="Times New Roman"/>
                <w:bCs/>
                <w:lang w:val="uk-UA"/>
              </w:rPr>
              <w:t>вертеброневрології</w:t>
            </w:r>
            <w:proofErr w:type="spellEnd"/>
            <w:r w:rsidRPr="006A4CAA">
              <w:rPr>
                <w:rFonts w:ascii="Times New Roman" w:hAnsi="Times New Roman"/>
                <w:bCs/>
                <w:lang w:val="uk-UA"/>
              </w:rPr>
              <w:t>.</w:t>
            </w:r>
          </w:p>
          <w:p w:rsidR="00F72A38"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Місце навчальної дисципліни у системі професійної підготовки.</w:t>
            </w:r>
          </w:p>
          <w:p w:rsidR="00F72A38"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 xml:space="preserve">Сучасні погляди на </w:t>
            </w:r>
            <w:proofErr w:type="spellStart"/>
            <w:r w:rsidRPr="006A4CAA">
              <w:rPr>
                <w:rFonts w:ascii="Times New Roman" w:hAnsi="Times New Roman"/>
                <w:bCs/>
                <w:lang w:val="uk-UA"/>
              </w:rPr>
              <w:t>вертеброгенні</w:t>
            </w:r>
            <w:proofErr w:type="spellEnd"/>
            <w:r w:rsidRPr="006A4CAA">
              <w:rPr>
                <w:rFonts w:ascii="Times New Roman" w:hAnsi="Times New Roman"/>
                <w:bCs/>
                <w:lang w:val="uk-UA"/>
              </w:rPr>
              <w:t xml:space="preserve"> захворювання НС.</w:t>
            </w:r>
          </w:p>
          <w:p w:rsidR="00F72A38"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 xml:space="preserve">Анатомія хребта та спинного мозку: Поняття про </w:t>
            </w:r>
            <w:proofErr w:type="spellStart"/>
            <w:r w:rsidRPr="006A4CAA">
              <w:rPr>
                <w:rFonts w:ascii="Times New Roman" w:hAnsi="Times New Roman"/>
                <w:bCs/>
                <w:lang w:val="uk-UA"/>
              </w:rPr>
              <w:t>хребцево</w:t>
            </w:r>
            <w:proofErr w:type="spellEnd"/>
            <w:r w:rsidRPr="006A4CAA">
              <w:rPr>
                <w:rFonts w:ascii="Times New Roman" w:hAnsi="Times New Roman"/>
                <w:bCs/>
                <w:lang w:val="uk-UA"/>
              </w:rPr>
              <w:t>-руховий сегмент.</w:t>
            </w:r>
          </w:p>
          <w:p w:rsidR="00F72A38"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 xml:space="preserve">Загальна будова хребця. Анатомічні відмінності на різних рівнях. Будова </w:t>
            </w:r>
            <w:proofErr w:type="spellStart"/>
            <w:r w:rsidRPr="006A4CAA">
              <w:rPr>
                <w:rFonts w:ascii="Times New Roman" w:hAnsi="Times New Roman"/>
                <w:bCs/>
                <w:lang w:val="uk-UA"/>
              </w:rPr>
              <w:t>міжхребцевого</w:t>
            </w:r>
            <w:proofErr w:type="spellEnd"/>
            <w:r w:rsidRPr="006A4CAA">
              <w:rPr>
                <w:rFonts w:ascii="Times New Roman" w:hAnsi="Times New Roman"/>
                <w:bCs/>
                <w:lang w:val="uk-UA"/>
              </w:rPr>
              <w:t xml:space="preserve"> диску.</w:t>
            </w:r>
          </w:p>
          <w:p w:rsidR="00F72A38"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Будова спинного мозку. Соматична рефлекторна дуга.</w:t>
            </w:r>
          </w:p>
          <w:p w:rsidR="00F72A38"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 xml:space="preserve">Поняття про </w:t>
            </w:r>
            <w:proofErr w:type="spellStart"/>
            <w:r w:rsidRPr="006A4CAA">
              <w:rPr>
                <w:rFonts w:ascii="Times New Roman" w:hAnsi="Times New Roman"/>
                <w:bCs/>
                <w:lang w:val="uk-UA"/>
              </w:rPr>
              <w:t>дерматомну</w:t>
            </w:r>
            <w:proofErr w:type="spellEnd"/>
            <w:r w:rsidRPr="006A4CAA">
              <w:rPr>
                <w:rFonts w:ascii="Times New Roman" w:hAnsi="Times New Roman"/>
                <w:bCs/>
                <w:lang w:val="uk-UA"/>
              </w:rPr>
              <w:t xml:space="preserve"> мапу.</w:t>
            </w:r>
          </w:p>
          <w:p w:rsidR="00C12713" w:rsidRPr="006A4CAA" w:rsidRDefault="00BA0647" w:rsidP="00C12713">
            <w:pPr>
              <w:pStyle w:val="a6"/>
              <w:numPr>
                <w:ilvl w:val="0"/>
                <w:numId w:val="19"/>
              </w:numPr>
              <w:spacing w:line="240" w:lineRule="auto"/>
              <w:jc w:val="both"/>
              <w:rPr>
                <w:rFonts w:ascii="Times New Roman" w:hAnsi="Times New Roman"/>
                <w:bCs/>
                <w:lang w:val="uk-UA"/>
              </w:rPr>
            </w:pPr>
            <w:r w:rsidRPr="006A4CAA">
              <w:rPr>
                <w:rFonts w:ascii="Times New Roman" w:hAnsi="Times New Roman"/>
                <w:bCs/>
                <w:lang w:val="uk-UA"/>
              </w:rPr>
              <w:t xml:space="preserve">Променеві методики діагностики. Хребет, </w:t>
            </w:r>
            <w:proofErr w:type="spellStart"/>
            <w:r w:rsidRPr="006A4CAA">
              <w:rPr>
                <w:rFonts w:ascii="Times New Roman" w:hAnsi="Times New Roman"/>
                <w:bCs/>
                <w:lang w:val="uk-UA"/>
              </w:rPr>
              <w:t>міжхребцеві</w:t>
            </w:r>
            <w:proofErr w:type="spellEnd"/>
            <w:r w:rsidRPr="006A4CAA">
              <w:rPr>
                <w:rFonts w:ascii="Times New Roman" w:hAnsi="Times New Roman"/>
                <w:bCs/>
                <w:lang w:val="uk-UA"/>
              </w:rPr>
              <w:t xml:space="preserve"> диски та </w:t>
            </w:r>
            <w:r w:rsidRPr="006A4CAA">
              <w:rPr>
                <w:rFonts w:ascii="Times New Roman" w:hAnsi="Times New Roman"/>
                <w:bCs/>
                <w:lang w:val="uk-UA"/>
              </w:rPr>
              <w:lastRenderedPageBreak/>
              <w:t>спинномозковий канал на рентгенограмах, КТ та МРТ у нормі.</w:t>
            </w:r>
          </w:p>
        </w:tc>
        <w:tc>
          <w:tcPr>
            <w:tcW w:w="2019" w:type="dxa"/>
          </w:tcPr>
          <w:p w:rsidR="00C12713" w:rsidRPr="006A4CAA" w:rsidRDefault="00C12713" w:rsidP="00C12713">
            <w:pPr>
              <w:spacing w:line="23" w:lineRule="atLeast"/>
              <w:rPr>
                <w:rFonts w:ascii="Times New Roman" w:hAnsi="Times New Roman"/>
                <w:lang w:val="uk-UA"/>
              </w:rPr>
            </w:pPr>
            <w:r w:rsidRPr="006A4CAA">
              <w:rPr>
                <w:rFonts w:ascii="Times New Roman" w:hAnsi="Times New Roman"/>
                <w:lang w:val="uk-UA"/>
              </w:rPr>
              <w:lastRenderedPageBreak/>
              <w:t>Лекція – 2 год.;</w:t>
            </w:r>
          </w:p>
          <w:p w:rsidR="00C12713" w:rsidRPr="006A4CAA" w:rsidRDefault="00C12713" w:rsidP="00C12713">
            <w:pPr>
              <w:spacing w:line="23" w:lineRule="atLeast"/>
              <w:rPr>
                <w:rFonts w:ascii="Times New Roman" w:hAnsi="Times New Roman"/>
                <w:lang w:val="uk-UA"/>
              </w:rPr>
            </w:pPr>
            <w:r w:rsidRPr="006A4CAA">
              <w:rPr>
                <w:rFonts w:ascii="Times New Roman" w:hAnsi="Times New Roman"/>
                <w:lang w:val="uk-UA"/>
              </w:rPr>
              <w:t xml:space="preserve">Практичне заняття – 2 год., </w:t>
            </w:r>
          </w:p>
          <w:p w:rsidR="00EE05A9" w:rsidRPr="006A4CAA" w:rsidRDefault="001458B2" w:rsidP="00C12713">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w:t>
            </w:r>
            <w:r w:rsidR="00C12713" w:rsidRPr="006A4CAA">
              <w:rPr>
                <w:rFonts w:ascii="Times New Roman" w:hAnsi="Times New Roman"/>
                <w:lang w:val="uk-UA"/>
              </w:rPr>
              <w:t xml:space="preserve"> год.</w:t>
            </w:r>
          </w:p>
        </w:tc>
        <w:tc>
          <w:tcPr>
            <w:tcW w:w="2547" w:type="dxa"/>
          </w:tcPr>
          <w:p w:rsidR="00C12713" w:rsidRPr="006A4CAA" w:rsidRDefault="00C12713" w:rsidP="00C12713">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EE05A9" w:rsidRPr="006A4CAA" w:rsidRDefault="00C12713" w:rsidP="00C12713">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EE05A9" w:rsidRPr="006A4CAA" w:rsidRDefault="00C12713" w:rsidP="00462364">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теоретична та практична</w:t>
            </w:r>
          </w:p>
        </w:tc>
        <w:tc>
          <w:tcPr>
            <w:tcW w:w="1749" w:type="dxa"/>
          </w:tcPr>
          <w:p w:rsidR="00EE05A9" w:rsidRPr="006A4CAA" w:rsidRDefault="00C12713" w:rsidP="00C12713">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EE05A9" w:rsidRPr="006A4CAA" w:rsidTr="009D7146">
        <w:trPr>
          <w:gridAfter w:val="1"/>
          <w:wAfter w:w="14" w:type="dxa"/>
        </w:trPr>
        <w:tc>
          <w:tcPr>
            <w:tcW w:w="1981" w:type="dxa"/>
          </w:tcPr>
          <w:p w:rsidR="00C12713" w:rsidRPr="006A4CAA" w:rsidRDefault="00C12713" w:rsidP="00C12713">
            <w:pPr>
              <w:spacing w:line="23" w:lineRule="atLeast"/>
              <w:ind w:right="-317"/>
              <w:rPr>
                <w:rFonts w:ascii="Times New Roman" w:hAnsi="Times New Roman"/>
                <w:b/>
                <w:bCs/>
                <w:sz w:val="24"/>
                <w:szCs w:val="24"/>
                <w:lang w:val="uk-UA"/>
              </w:rPr>
            </w:pPr>
            <w:r w:rsidRPr="006A4CAA">
              <w:rPr>
                <w:rFonts w:ascii="Times New Roman" w:hAnsi="Times New Roman"/>
                <w:b/>
                <w:bCs/>
                <w:sz w:val="24"/>
                <w:szCs w:val="24"/>
                <w:lang w:val="uk-UA"/>
              </w:rPr>
              <w:lastRenderedPageBreak/>
              <w:t>Тиждень 2</w:t>
            </w:r>
          </w:p>
          <w:p w:rsidR="00C12713" w:rsidRPr="006A4CAA" w:rsidRDefault="001458B2" w:rsidP="00C12713">
            <w:pPr>
              <w:spacing w:line="23" w:lineRule="atLeast"/>
              <w:ind w:right="-317"/>
              <w:rPr>
                <w:rFonts w:ascii="Times New Roman" w:eastAsia="Times New Roman" w:hAnsi="Times New Roman"/>
                <w:b/>
                <w:bCs/>
                <w:sz w:val="24"/>
                <w:szCs w:val="24"/>
                <w:lang w:val="uk-UA"/>
              </w:rPr>
            </w:pPr>
            <w:r w:rsidRPr="006A4CAA">
              <w:rPr>
                <w:rFonts w:ascii="Times New Roman" w:eastAsia="Times New Roman" w:hAnsi="Times New Roman"/>
                <w:b/>
                <w:bCs/>
                <w:sz w:val="24"/>
                <w:szCs w:val="24"/>
                <w:lang w:val="uk-UA"/>
              </w:rPr>
              <w:t>4</w:t>
            </w:r>
            <w:r w:rsidR="00C12713" w:rsidRPr="006A4CAA">
              <w:rPr>
                <w:rFonts w:ascii="Times New Roman" w:eastAsia="Times New Roman" w:hAnsi="Times New Roman"/>
                <w:b/>
                <w:bCs/>
                <w:sz w:val="24"/>
                <w:szCs w:val="24"/>
                <w:lang w:val="uk-UA"/>
              </w:rPr>
              <w:t xml:space="preserve"> години</w:t>
            </w:r>
          </w:p>
          <w:p w:rsidR="00EE05A9" w:rsidRPr="006A4CAA" w:rsidRDefault="00EE05A9" w:rsidP="00462364">
            <w:pPr>
              <w:pStyle w:val="a6"/>
              <w:spacing w:after="0" w:line="240" w:lineRule="auto"/>
              <w:ind w:left="0"/>
              <w:jc w:val="both"/>
              <w:rPr>
                <w:rFonts w:ascii="Times New Roman" w:hAnsi="Times New Roman"/>
                <w:b/>
                <w:bCs/>
                <w:sz w:val="24"/>
                <w:szCs w:val="24"/>
                <w:lang w:val="uk-UA"/>
              </w:rPr>
            </w:pPr>
          </w:p>
        </w:tc>
        <w:tc>
          <w:tcPr>
            <w:tcW w:w="4222" w:type="dxa"/>
          </w:tcPr>
          <w:p w:rsidR="00493489" w:rsidRPr="006A4CAA" w:rsidRDefault="00C12713" w:rsidP="00462364">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Тема 2:</w:t>
            </w:r>
          </w:p>
          <w:p w:rsidR="00EE05A9" w:rsidRPr="006A4CAA" w:rsidRDefault="00C12713" w:rsidP="00462364">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 xml:space="preserve">Методики </w:t>
            </w:r>
            <w:proofErr w:type="spellStart"/>
            <w:r w:rsidRPr="006A4CAA">
              <w:rPr>
                <w:rFonts w:ascii="Times New Roman" w:hAnsi="Times New Roman"/>
                <w:b/>
                <w:bCs/>
                <w:lang w:val="uk-UA"/>
              </w:rPr>
              <w:t>вертеброневрологічного</w:t>
            </w:r>
            <w:proofErr w:type="spellEnd"/>
            <w:r w:rsidRPr="006A4CAA">
              <w:rPr>
                <w:rFonts w:ascii="Times New Roman" w:hAnsi="Times New Roman"/>
                <w:b/>
                <w:bCs/>
                <w:lang w:val="uk-UA"/>
              </w:rPr>
              <w:t xml:space="preserve"> обстеження. Особливості збору анамнезу. Об'єктивне обстеження. Деякі спеціальні електрофізіологічні методики обстеження</w:t>
            </w:r>
            <w:r w:rsidR="00493489" w:rsidRPr="006A4CAA">
              <w:rPr>
                <w:rFonts w:ascii="Times New Roman" w:hAnsi="Times New Roman"/>
                <w:b/>
                <w:bCs/>
                <w:lang w:val="uk-UA"/>
              </w:rPr>
              <w:t>.</w:t>
            </w:r>
          </w:p>
          <w:p w:rsidR="00F72A38"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Важливість якісної оцінки стану пацієнта.</w:t>
            </w:r>
          </w:p>
          <w:p w:rsidR="00F72A38"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 xml:space="preserve">Збір анамнезу у </w:t>
            </w:r>
            <w:proofErr w:type="spellStart"/>
            <w:r w:rsidRPr="006A4CAA">
              <w:rPr>
                <w:rFonts w:ascii="Times New Roman" w:hAnsi="Times New Roman"/>
                <w:bCs/>
                <w:lang w:val="uk-UA"/>
              </w:rPr>
              <w:t>ветреброневрології</w:t>
            </w:r>
            <w:proofErr w:type="spellEnd"/>
            <w:r w:rsidRPr="006A4CAA">
              <w:rPr>
                <w:rFonts w:ascii="Times New Roman" w:hAnsi="Times New Roman"/>
                <w:bCs/>
                <w:lang w:val="uk-UA"/>
              </w:rPr>
              <w:t>: Скарги: на що звернути увагу. Оцінка больового синдрому (VAS, NPRS).</w:t>
            </w:r>
          </w:p>
          <w:p w:rsidR="00F72A38"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Анамнез захворювання. Анамнез життя. Провокуючі фактори та група ризику.</w:t>
            </w:r>
          </w:p>
          <w:p w:rsidR="00F72A38"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Спостереження за пацієнтом.</w:t>
            </w:r>
          </w:p>
          <w:p w:rsidR="00F72A38"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Методика зовнішнього огляду тіла людини при комплексному дослідженні стану хребта.</w:t>
            </w:r>
          </w:p>
          <w:p w:rsidR="00F72A38"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Оцінка постави і пози. Приклади неправильної постави.</w:t>
            </w:r>
          </w:p>
          <w:p w:rsidR="00F72A38"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Соматотипи людини та оцінювання м’язового рельєфу.</w:t>
            </w:r>
          </w:p>
          <w:p w:rsidR="00493489" w:rsidRPr="006A4CAA" w:rsidRDefault="00BA0647" w:rsidP="00493489">
            <w:pPr>
              <w:pStyle w:val="a6"/>
              <w:numPr>
                <w:ilvl w:val="0"/>
                <w:numId w:val="21"/>
              </w:numPr>
              <w:spacing w:line="240" w:lineRule="auto"/>
              <w:jc w:val="both"/>
              <w:rPr>
                <w:rFonts w:ascii="Times New Roman" w:hAnsi="Times New Roman"/>
                <w:bCs/>
                <w:lang w:val="uk-UA"/>
              </w:rPr>
            </w:pPr>
            <w:r w:rsidRPr="006A4CAA">
              <w:rPr>
                <w:rFonts w:ascii="Times New Roman" w:hAnsi="Times New Roman"/>
                <w:bCs/>
                <w:lang w:val="uk-UA"/>
              </w:rPr>
              <w:t>Деякі спеціальні електрофізіологічні методики обстеження.</w:t>
            </w:r>
          </w:p>
        </w:tc>
        <w:tc>
          <w:tcPr>
            <w:tcW w:w="2019" w:type="dxa"/>
          </w:tcPr>
          <w:p w:rsidR="00493489" w:rsidRPr="006A4CAA" w:rsidRDefault="00493489" w:rsidP="00493489">
            <w:pPr>
              <w:spacing w:line="23" w:lineRule="atLeast"/>
              <w:rPr>
                <w:rFonts w:ascii="Times New Roman" w:hAnsi="Times New Roman"/>
                <w:lang w:val="uk-UA"/>
              </w:rPr>
            </w:pPr>
            <w:r w:rsidRPr="006A4CAA">
              <w:rPr>
                <w:rFonts w:ascii="Times New Roman" w:hAnsi="Times New Roman"/>
                <w:lang w:val="uk-UA"/>
              </w:rPr>
              <w:t>Лекція – 2 год.;</w:t>
            </w:r>
          </w:p>
          <w:p w:rsidR="00493489" w:rsidRPr="006A4CAA" w:rsidRDefault="001458B2" w:rsidP="00493489">
            <w:pPr>
              <w:spacing w:line="23" w:lineRule="atLeast"/>
              <w:rPr>
                <w:rFonts w:ascii="Times New Roman" w:hAnsi="Times New Roman"/>
                <w:lang w:val="uk-UA"/>
              </w:rPr>
            </w:pPr>
            <w:r w:rsidRPr="006A4CAA">
              <w:rPr>
                <w:rFonts w:ascii="Times New Roman" w:hAnsi="Times New Roman"/>
                <w:lang w:val="uk-UA"/>
              </w:rPr>
              <w:t>Практичне заняття – 2</w:t>
            </w:r>
            <w:r w:rsidR="00493489" w:rsidRPr="006A4CAA">
              <w:rPr>
                <w:rFonts w:ascii="Times New Roman" w:hAnsi="Times New Roman"/>
                <w:lang w:val="uk-UA"/>
              </w:rPr>
              <w:t xml:space="preserve"> год., </w:t>
            </w:r>
          </w:p>
          <w:p w:rsidR="00EE05A9" w:rsidRPr="006A4CAA" w:rsidRDefault="001458B2" w:rsidP="00493489">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w:t>
            </w:r>
            <w:r w:rsidR="00493489" w:rsidRPr="006A4CAA">
              <w:rPr>
                <w:rFonts w:ascii="Times New Roman" w:hAnsi="Times New Roman"/>
                <w:lang w:val="uk-UA"/>
              </w:rPr>
              <w:t xml:space="preserve"> год.</w:t>
            </w:r>
          </w:p>
        </w:tc>
        <w:tc>
          <w:tcPr>
            <w:tcW w:w="2547" w:type="dxa"/>
          </w:tcPr>
          <w:p w:rsidR="00493489" w:rsidRPr="006A4CAA" w:rsidRDefault="00493489" w:rsidP="00493489">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EE05A9" w:rsidRPr="006A4CAA" w:rsidRDefault="00493489" w:rsidP="00493489">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493489" w:rsidRPr="006A4CAA" w:rsidRDefault="00493489" w:rsidP="00493489">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493489" w:rsidRPr="006A4CAA" w:rsidRDefault="00493489" w:rsidP="00493489">
            <w:pPr>
              <w:spacing w:line="23" w:lineRule="atLeast"/>
              <w:rPr>
                <w:rFonts w:ascii="Times New Roman" w:hAnsi="Times New Roman"/>
                <w:lang w:val="uk-UA"/>
              </w:rPr>
            </w:pPr>
            <w:r w:rsidRPr="006A4CAA">
              <w:rPr>
                <w:rFonts w:ascii="Times New Roman" w:hAnsi="Times New Roman"/>
                <w:lang w:val="uk-UA"/>
              </w:rPr>
              <w:t>Виступи, відео,</w:t>
            </w:r>
          </w:p>
          <w:p w:rsidR="00EE05A9" w:rsidRPr="006A4CAA" w:rsidRDefault="00493489" w:rsidP="00493489">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EE05A9" w:rsidRPr="006A4CAA" w:rsidRDefault="00493489" w:rsidP="00493489">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EE05A9" w:rsidRPr="006A4CAA" w:rsidTr="009D7146">
        <w:trPr>
          <w:gridAfter w:val="1"/>
          <w:wAfter w:w="14" w:type="dxa"/>
        </w:trPr>
        <w:tc>
          <w:tcPr>
            <w:tcW w:w="1981" w:type="dxa"/>
          </w:tcPr>
          <w:p w:rsidR="00493489" w:rsidRPr="006A4CAA" w:rsidRDefault="00493489" w:rsidP="00493489">
            <w:pPr>
              <w:spacing w:line="23" w:lineRule="atLeast"/>
              <w:ind w:right="-317"/>
              <w:rPr>
                <w:rFonts w:ascii="Times New Roman" w:hAnsi="Times New Roman"/>
                <w:b/>
                <w:bCs/>
                <w:sz w:val="24"/>
                <w:szCs w:val="24"/>
                <w:lang w:val="uk-UA"/>
              </w:rPr>
            </w:pPr>
            <w:r w:rsidRPr="006A4CAA">
              <w:rPr>
                <w:rFonts w:ascii="Times New Roman" w:hAnsi="Times New Roman"/>
                <w:b/>
                <w:bCs/>
                <w:sz w:val="24"/>
                <w:szCs w:val="24"/>
                <w:lang w:val="uk-UA"/>
              </w:rPr>
              <w:t>Тиждень 3</w:t>
            </w:r>
          </w:p>
          <w:p w:rsidR="00493489" w:rsidRPr="006A4CAA" w:rsidRDefault="001458B2" w:rsidP="00493489">
            <w:pPr>
              <w:spacing w:line="23" w:lineRule="atLeast"/>
              <w:ind w:right="-317"/>
              <w:rPr>
                <w:rFonts w:ascii="Times New Roman" w:eastAsia="Times New Roman" w:hAnsi="Times New Roman"/>
                <w:b/>
                <w:bCs/>
                <w:sz w:val="24"/>
                <w:szCs w:val="24"/>
                <w:lang w:val="uk-UA"/>
              </w:rPr>
            </w:pPr>
            <w:r w:rsidRPr="006A4CAA">
              <w:rPr>
                <w:rFonts w:ascii="Times New Roman" w:eastAsia="Times New Roman" w:hAnsi="Times New Roman"/>
                <w:b/>
                <w:bCs/>
                <w:sz w:val="24"/>
                <w:szCs w:val="24"/>
                <w:lang w:val="uk-UA"/>
              </w:rPr>
              <w:t>4</w:t>
            </w:r>
            <w:r w:rsidR="00493489" w:rsidRPr="006A4CAA">
              <w:rPr>
                <w:rFonts w:ascii="Times New Roman" w:eastAsia="Times New Roman" w:hAnsi="Times New Roman"/>
                <w:b/>
                <w:bCs/>
                <w:sz w:val="24"/>
                <w:szCs w:val="24"/>
                <w:lang w:val="uk-UA"/>
              </w:rPr>
              <w:t xml:space="preserve"> години</w:t>
            </w:r>
          </w:p>
          <w:p w:rsidR="00EE05A9" w:rsidRPr="006A4CAA" w:rsidRDefault="00EE05A9" w:rsidP="00462364">
            <w:pPr>
              <w:pStyle w:val="a6"/>
              <w:spacing w:after="0" w:line="240" w:lineRule="auto"/>
              <w:ind w:left="0"/>
              <w:jc w:val="both"/>
              <w:rPr>
                <w:rFonts w:ascii="Times New Roman" w:hAnsi="Times New Roman"/>
                <w:b/>
                <w:bCs/>
                <w:sz w:val="24"/>
                <w:szCs w:val="24"/>
                <w:lang w:val="uk-UA"/>
              </w:rPr>
            </w:pPr>
          </w:p>
        </w:tc>
        <w:tc>
          <w:tcPr>
            <w:tcW w:w="4222" w:type="dxa"/>
          </w:tcPr>
          <w:p w:rsidR="00EE05A9" w:rsidRPr="006A4CAA" w:rsidRDefault="00493489" w:rsidP="00462364">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Тема 3:</w:t>
            </w:r>
          </w:p>
          <w:p w:rsidR="00493489" w:rsidRPr="006A4CAA" w:rsidRDefault="00493489" w:rsidP="00462364">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 xml:space="preserve">Спеціальна мануальна </w:t>
            </w:r>
            <w:proofErr w:type="spellStart"/>
            <w:r w:rsidRPr="006A4CAA">
              <w:rPr>
                <w:rFonts w:ascii="Times New Roman" w:hAnsi="Times New Roman"/>
                <w:b/>
                <w:bCs/>
                <w:lang w:val="uk-UA"/>
              </w:rPr>
              <w:t>вертебродіагностика</w:t>
            </w:r>
            <w:proofErr w:type="spellEnd"/>
            <w:r w:rsidRPr="006A4CAA">
              <w:rPr>
                <w:rFonts w:ascii="Times New Roman" w:hAnsi="Times New Roman"/>
                <w:b/>
                <w:bCs/>
                <w:lang w:val="uk-UA"/>
              </w:rPr>
              <w:t>.</w:t>
            </w:r>
          </w:p>
          <w:p w:rsidR="00F72A38" w:rsidRPr="006A4CAA" w:rsidRDefault="00BA0647" w:rsidP="00493489">
            <w:pPr>
              <w:pStyle w:val="a6"/>
              <w:numPr>
                <w:ilvl w:val="0"/>
                <w:numId w:val="23"/>
              </w:numPr>
              <w:spacing w:line="240" w:lineRule="auto"/>
              <w:jc w:val="both"/>
              <w:rPr>
                <w:rFonts w:ascii="Times New Roman" w:hAnsi="Times New Roman"/>
                <w:bCs/>
                <w:lang w:val="uk-UA"/>
              </w:rPr>
            </w:pPr>
            <w:r w:rsidRPr="006A4CAA">
              <w:rPr>
                <w:rFonts w:ascii="Times New Roman" w:hAnsi="Times New Roman"/>
                <w:bCs/>
                <w:lang w:val="uk-UA"/>
              </w:rPr>
              <w:t xml:space="preserve">Поняття про спеціальну мануальну </w:t>
            </w:r>
            <w:proofErr w:type="spellStart"/>
            <w:r w:rsidRPr="006A4CAA">
              <w:rPr>
                <w:rFonts w:ascii="Times New Roman" w:hAnsi="Times New Roman"/>
                <w:bCs/>
                <w:lang w:val="uk-UA"/>
              </w:rPr>
              <w:t>вертебродіагностику</w:t>
            </w:r>
            <w:proofErr w:type="spellEnd"/>
            <w:r w:rsidRPr="006A4CAA">
              <w:rPr>
                <w:rFonts w:ascii="Times New Roman" w:hAnsi="Times New Roman"/>
                <w:bCs/>
                <w:lang w:val="uk-UA"/>
              </w:rPr>
              <w:t>.</w:t>
            </w:r>
          </w:p>
          <w:p w:rsidR="00F72A38" w:rsidRPr="006A4CAA" w:rsidRDefault="00BA0647" w:rsidP="00493489">
            <w:pPr>
              <w:pStyle w:val="a6"/>
              <w:numPr>
                <w:ilvl w:val="0"/>
                <w:numId w:val="23"/>
              </w:numPr>
              <w:spacing w:line="240" w:lineRule="auto"/>
              <w:jc w:val="both"/>
              <w:rPr>
                <w:rFonts w:ascii="Times New Roman" w:hAnsi="Times New Roman"/>
                <w:bCs/>
                <w:lang w:val="uk-UA"/>
              </w:rPr>
            </w:pPr>
            <w:r w:rsidRPr="006A4CAA">
              <w:rPr>
                <w:rFonts w:ascii="Times New Roman" w:hAnsi="Times New Roman"/>
                <w:bCs/>
                <w:lang w:val="uk-UA"/>
              </w:rPr>
              <w:t>Виявлення заблокованих сегментів та суглобів</w:t>
            </w:r>
          </w:p>
          <w:p w:rsidR="00F72A38" w:rsidRPr="006A4CAA" w:rsidRDefault="00BA0647" w:rsidP="00493489">
            <w:pPr>
              <w:pStyle w:val="a6"/>
              <w:numPr>
                <w:ilvl w:val="0"/>
                <w:numId w:val="23"/>
              </w:numPr>
              <w:spacing w:line="240" w:lineRule="auto"/>
              <w:jc w:val="both"/>
              <w:rPr>
                <w:rFonts w:ascii="Times New Roman" w:hAnsi="Times New Roman"/>
                <w:bCs/>
                <w:lang w:val="uk-UA"/>
              </w:rPr>
            </w:pPr>
            <w:proofErr w:type="spellStart"/>
            <w:r w:rsidRPr="006A4CAA">
              <w:rPr>
                <w:rFonts w:ascii="Times New Roman" w:hAnsi="Times New Roman"/>
                <w:bCs/>
                <w:lang w:val="uk-UA"/>
              </w:rPr>
              <w:lastRenderedPageBreak/>
              <w:t>Гіпермобільність</w:t>
            </w:r>
            <w:proofErr w:type="spellEnd"/>
            <w:r w:rsidRPr="006A4CAA">
              <w:rPr>
                <w:rFonts w:ascii="Times New Roman" w:hAnsi="Times New Roman"/>
                <w:bCs/>
                <w:lang w:val="uk-UA"/>
              </w:rPr>
              <w:t xml:space="preserve">, </w:t>
            </w:r>
            <w:proofErr w:type="spellStart"/>
            <w:r w:rsidRPr="006A4CAA">
              <w:rPr>
                <w:rFonts w:ascii="Times New Roman" w:hAnsi="Times New Roman"/>
                <w:bCs/>
                <w:lang w:val="uk-UA"/>
              </w:rPr>
              <w:t>дісторзія</w:t>
            </w:r>
            <w:proofErr w:type="spellEnd"/>
            <w:r w:rsidRPr="006A4CAA">
              <w:rPr>
                <w:rFonts w:ascii="Times New Roman" w:hAnsi="Times New Roman"/>
                <w:bCs/>
                <w:lang w:val="uk-UA"/>
              </w:rPr>
              <w:t xml:space="preserve"> та </w:t>
            </w:r>
            <w:proofErr w:type="spellStart"/>
            <w:r w:rsidRPr="006A4CAA">
              <w:rPr>
                <w:rFonts w:ascii="Times New Roman" w:hAnsi="Times New Roman"/>
                <w:bCs/>
                <w:lang w:val="uk-UA"/>
              </w:rPr>
              <w:t>спонділолістез</w:t>
            </w:r>
            <w:proofErr w:type="spellEnd"/>
            <w:r w:rsidRPr="006A4CAA">
              <w:rPr>
                <w:rFonts w:ascii="Times New Roman" w:hAnsi="Times New Roman"/>
                <w:bCs/>
                <w:lang w:val="uk-UA"/>
              </w:rPr>
              <w:t>.</w:t>
            </w:r>
          </w:p>
          <w:p w:rsidR="00F72A38" w:rsidRPr="006A4CAA" w:rsidRDefault="00BA0647" w:rsidP="00493489">
            <w:pPr>
              <w:pStyle w:val="a6"/>
              <w:numPr>
                <w:ilvl w:val="0"/>
                <w:numId w:val="23"/>
              </w:numPr>
              <w:spacing w:line="240" w:lineRule="auto"/>
              <w:jc w:val="both"/>
              <w:rPr>
                <w:rFonts w:ascii="Times New Roman" w:hAnsi="Times New Roman"/>
                <w:bCs/>
                <w:lang w:val="uk-UA"/>
              </w:rPr>
            </w:pPr>
            <w:r w:rsidRPr="006A4CAA">
              <w:rPr>
                <w:rFonts w:ascii="Times New Roman" w:hAnsi="Times New Roman"/>
                <w:bCs/>
                <w:lang w:val="uk-UA"/>
              </w:rPr>
              <w:t>Поняття та виявлення тунельних синдромів. Методики оцінки локального набряку.</w:t>
            </w:r>
          </w:p>
          <w:p w:rsidR="00F72A38" w:rsidRPr="006A4CAA" w:rsidRDefault="00BA0647" w:rsidP="00493489">
            <w:pPr>
              <w:pStyle w:val="a6"/>
              <w:numPr>
                <w:ilvl w:val="0"/>
                <w:numId w:val="23"/>
              </w:numPr>
              <w:spacing w:line="240" w:lineRule="auto"/>
              <w:jc w:val="both"/>
              <w:rPr>
                <w:rFonts w:ascii="Times New Roman" w:hAnsi="Times New Roman"/>
                <w:bCs/>
                <w:lang w:val="uk-UA"/>
              </w:rPr>
            </w:pPr>
            <w:r w:rsidRPr="006A4CAA">
              <w:rPr>
                <w:rFonts w:ascii="Times New Roman" w:hAnsi="Times New Roman"/>
                <w:bCs/>
                <w:lang w:val="uk-UA"/>
              </w:rPr>
              <w:t>Порушення трофіки та їх ознаки</w:t>
            </w:r>
          </w:p>
          <w:p w:rsidR="00F72A38" w:rsidRPr="006A4CAA" w:rsidRDefault="00BA0647" w:rsidP="00493489">
            <w:pPr>
              <w:pStyle w:val="a6"/>
              <w:numPr>
                <w:ilvl w:val="0"/>
                <w:numId w:val="23"/>
              </w:numPr>
              <w:spacing w:line="240" w:lineRule="auto"/>
              <w:jc w:val="both"/>
              <w:rPr>
                <w:rFonts w:ascii="Times New Roman" w:hAnsi="Times New Roman"/>
                <w:bCs/>
                <w:lang w:val="uk-UA"/>
              </w:rPr>
            </w:pPr>
            <w:proofErr w:type="spellStart"/>
            <w:r w:rsidRPr="006A4CAA">
              <w:rPr>
                <w:rFonts w:ascii="Times New Roman" w:hAnsi="Times New Roman"/>
                <w:bCs/>
                <w:lang w:val="uk-UA"/>
              </w:rPr>
              <w:t>Триггерні</w:t>
            </w:r>
            <w:proofErr w:type="spellEnd"/>
            <w:r w:rsidRPr="006A4CAA">
              <w:rPr>
                <w:rFonts w:ascii="Times New Roman" w:hAnsi="Times New Roman"/>
                <w:bCs/>
                <w:lang w:val="uk-UA"/>
              </w:rPr>
              <w:t xml:space="preserve"> пункти.</w:t>
            </w:r>
          </w:p>
          <w:p w:rsidR="00493489" w:rsidRPr="006A4CAA" w:rsidRDefault="00BA0647" w:rsidP="00493489">
            <w:pPr>
              <w:pStyle w:val="a6"/>
              <w:numPr>
                <w:ilvl w:val="0"/>
                <w:numId w:val="23"/>
              </w:numPr>
              <w:spacing w:line="240" w:lineRule="auto"/>
              <w:jc w:val="both"/>
              <w:rPr>
                <w:rFonts w:ascii="Times New Roman" w:hAnsi="Times New Roman"/>
                <w:bCs/>
                <w:lang w:val="uk-UA"/>
              </w:rPr>
            </w:pPr>
            <w:r w:rsidRPr="006A4CAA">
              <w:rPr>
                <w:rFonts w:ascii="Times New Roman" w:hAnsi="Times New Roman"/>
                <w:bCs/>
                <w:lang w:val="uk-UA"/>
              </w:rPr>
              <w:t>Мануальне м’язове тестування.</w:t>
            </w:r>
          </w:p>
        </w:tc>
        <w:tc>
          <w:tcPr>
            <w:tcW w:w="2019" w:type="dxa"/>
          </w:tcPr>
          <w:p w:rsidR="00493489" w:rsidRPr="006A4CAA" w:rsidRDefault="00493489" w:rsidP="00493489">
            <w:pPr>
              <w:spacing w:line="23" w:lineRule="atLeast"/>
              <w:rPr>
                <w:rFonts w:ascii="Times New Roman" w:hAnsi="Times New Roman"/>
                <w:lang w:val="uk-UA"/>
              </w:rPr>
            </w:pPr>
            <w:r w:rsidRPr="006A4CAA">
              <w:rPr>
                <w:rFonts w:ascii="Times New Roman" w:hAnsi="Times New Roman"/>
                <w:lang w:val="uk-UA"/>
              </w:rPr>
              <w:lastRenderedPageBreak/>
              <w:t>Лекція – 2 год.;</w:t>
            </w:r>
          </w:p>
          <w:p w:rsidR="00493489" w:rsidRPr="006A4CAA" w:rsidRDefault="001458B2" w:rsidP="00493489">
            <w:pPr>
              <w:spacing w:line="23" w:lineRule="atLeast"/>
              <w:rPr>
                <w:rFonts w:ascii="Times New Roman" w:hAnsi="Times New Roman"/>
                <w:lang w:val="uk-UA"/>
              </w:rPr>
            </w:pPr>
            <w:r w:rsidRPr="006A4CAA">
              <w:rPr>
                <w:rFonts w:ascii="Times New Roman" w:hAnsi="Times New Roman"/>
                <w:lang w:val="uk-UA"/>
              </w:rPr>
              <w:t>Практичне заняття – 2</w:t>
            </w:r>
            <w:r w:rsidR="00493489" w:rsidRPr="006A4CAA">
              <w:rPr>
                <w:rFonts w:ascii="Times New Roman" w:hAnsi="Times New Roman"/>
                <w:lang w:val="uk-UA"/>
              </w:rPr>
              <w:t xml:space="preserve"> год., </w:t>
            </w:r>
          </w:p>
          <w:p w:rsidR="00EE05A9" w:rsidRPr="006A4CAA" w:rsidRDefault="001458B2" w:rsidP="00493489">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w:t>
            </w:r>
            <w:r w:rsidR="00493489" w:rsidRPr="006A4CAA">
              <w:rPr>
                <w:rFonts w:ascii="Times New Roman" w:hAnsi="Times New Roman"/>
                <w:lang w:val="uk-UA"/>
              </w:rPr>
              <w:t xml:space="preserve"> год.</w:t>
            </w:r>
          </w:p>
        </w:tc>
        <w:tc>
          <w:tcPr>
            <w:tcW w:w="2547" w:type="dxa"/>
          </w:tcPr>
          <w:p w:rsidR="00493489" w:rsidRPr="006A4CAA" w:rsidRDefault="00493489" w:rsidP="00493489">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EE05A9" w:rsidRPr="006A4CAA" w:rsidRDefault="00493489" w:rsidP="00493489">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493489" w:rsidRPr="006A4CAA" w:rsidRDefault="00493489" w:rsidP="00493489">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493489" w:rsidRPr="006A4CAA" w:rsidRDefault="00493489" w:rsidP="00493489">
            <w:pPr>
              <w:spacing w:line="23" w:lineRule="atLeast"/>
              <w:rPr>
                <w:rFonts w:ascii="Times New Roman" w:hAnsi="Times New Roman"/>
                <w:lang w:val="uk-UA"/>
              </w:rPr>
            </w:pPr>
            <w:r w:rsidRPr="006A4CAA">
              <w:rPr>
                <w:rFonts w:ascii="Times New Roman" w:hAnsi="Times New Roman"/>
                <w:lang w:val="uk-UA"/>
              </w:rPr>
              <w:lastRenderedPageBreak/>
              <w:t>Виступи, відео,</w:t>
            </w:r>
          </w:p>
          <w:p w:rsidR="00EE05A9" w:rsidRPr="006A4CAA" w:rsidRDefault="00493489" w:rsidP="00493489">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EE05A9" w:rsidRPr="006A4CAA" w:rsidRDefault="00493489" w:rsidP="00493489">
            <w:pPr>
              <w:pStyle w:val="a6"/>
              <w:spacing w:after="0" w:line="240" w:lineRule="auto"/>
              <w:ind w:left="0"/>
              <w:jc w:val="center"/>
              <w:rPr>
                <w:rFonts w:ascii="Times New Roman" w:hAnsi="Times New Roman"/>
                <w:bCs/>
                <w:lang w:val="uk-UA"/>
              </w:rPr>
            </w:pPr>
            <w:r w:rsidRPr="006A4CAA">
              <w:rPr>
                <w:rFonts w:ascii="Times New Roman" w:hAnsi="Times New Roman"/>
                <w:bCs/>
                <w:lang w:val="uk-UA"/>
              </w:rPr>
              <w:lastRenderedPageBreak/>
              <w:t>5</w:t>
            </w:r>
          </w:p>
        </w:tc>
      </w:tr>
      <w:tr w:rsidR="00EE05A9" w:rsidRPr="006A4CAA" w:rsidTr="009D7146">
        <w:trPr>
          <w:gridAfter w:val="1"/>
          <w:wAfter w:w="14" w:type="dxa"/>
        </w:trPr>
        <w:tc>
          <w:tcPr>
            <w:tcW w:w="1981" w:type="dxa"/>
          </w:tcPr>
          <w:p w:rsidR="00733877" w:rsidRPr="006A4CAA" w:rsidRDefault="00733877" w:rsidP="00733877">
            <w:pPr>
              <w:spacing w:line="23" w:lineRule="atLeast"/>
              <w:ind w:right="-317"/>
              <w:rPr>
                <w:rFonts w:ascii="Times New Roman" w:hAnsi="Times New Roman"/>
                <w:b/>
                <w:bCs/>
                <w:sz w:val="24"/>
                <w:szCs w:val="24"/>
                <w:lang w:val="uk-UA"/>
              </w:rPr>
            </w:pPr>
            <w:r w:rsidRPr="006A4CAA">
              <w:rPr>
                <w:rFonts w:ascii="Times New Roman" w:hAnsi="Times New Roman"/>
                <w:b/>
                <w:bCs/>
                <w:sz w:val="24"/>
                <w:szCs w:val="24"/>
                <w:lang w:val="uk-UA"/>
              </w:rPr>
              <w:lastRenderedPageBreak/>
              <w:t>Тиждень 4</w:t>
            </w:r>
          </w:p>
          <w:p w:rsidR="00733877" w:rsidRPr="006A4CAA" w:rsidRDefault="00733877" w:rsidP="00733877">
            <w:pPr>
              <w:spacing w:line="23" w:lineRule="atLeast"/>
              <w:ind w:right="-317"/>
              <w:rPr>
                <w:rFonts w:ascii="Times New Roman" w:eastAsia="Times New Roman" w:hAnsi="Times New Roman"/>
                <w:b/>
                <w:bCs/>
                <w:sz w:val="24"/>
                <w:szCs w:val="24"/>
                <w:lang w:val="uk-UA"/>
              </w:rPr>
            </w:pPr>
            <w:r w:rsidRPr="006A4CAA">
              <w:rPr>
                <w:rFonts w:ascii="Times New Roman" w:eastAsia="Times New Roman" w:hAnsi="Times New Roman"/>
                <w:b/>
                <w:bCs/>
                <w:sz w:val="24"/>
                <w:szCs w:val="24"/>
                <w:lang w:val="uk-UA"/>
              </w:rPr>
              <w:t>4 години</w:t>
            </w:r>
          </w:p>
          <w:p w:rsidR="00EE05A9" w:rsidRPr="006A4CAA" w:rsidRDefault="00EE05A9" w:rsidP="00462364">
            <w:pPr>
              <w:pStyle w:val="a6"/>
              <w:spacing w:after="0" w:line="240" w:lineRule="auto"/>
              <w:ind w:left="0"/>
              <w:jc w:val="both"/>
              <w:rPr>
                <w:rFonts w:ascii="Times New Roman" w:hAnsi="Times New Roman"/>
                <w:b/>
                <w:bCs/>
                <w:sz w:val="24"/>
                <w:szCs w:val="24"/>
                <w:lang w:val="uk-UA"/>
              </w:rPr>
            </w:pPr>
          </w:p>
        </w:tc>
        <w:tc>
          <w:tcPr>
            <w:tcW w:w="4222" w:type="dxa"/>
          </w:tcPr>
          <w:p w:rsidR="00EE05A9" w:rsidRPr="006A4CAA" w:rsidRDefault="00733877" w:rsidP="00462364">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t>Тема 4:</w:t>
            </w:r>
          </w:p>
          <w:p w:rsidR="00733877" w:rsidRPr="006A4CAA" w:rsidRDefault="00733877" w:rsidP="00462364">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Сколіоз. Функціональні тести для визначення стійкості деформації хребта.</w:t>
            </w:r>
          </w:p>
          <w:p w:rsidR="00F72A38" w:rsidRPr="006A4CAA" w:rsidRDefault="00BA0647" w:rsidP="00733877">
            <w:pPr>
              <w:pStyle w:val="a6"/>
              <w:numPr>
                <w:ilvl w:val="0"/>
                <w:numId w:val="25"/>
              </w:numPr>
              <w:spacing w:line="240" w:lineRule="auto"/>
              <w:jc w:val="both"/>
              <w:rPr>
                <w:rFonts w:ascii="Times New Roman" w:hAnsi="Times New Roman"/>
                <w:bCs/>
                <w:lang w:val="uk-UA"/>
              </w:rPr>
            </w:pPr>
            <w:r w:rsidRPr="006A4CAA">
              <w:rPr>
                <w:rFonts w:ascii="Times New Roman" w:hAnsi="Times New Roman"/>
                <w:bCs/>
                <w:lang w:val="uk-UA"/>
              </w:rPr>
              <w:t>Сколіоз та його прояви.</w:t>
            </w:r>
          </w:p>
          <w:p w:rsidR="00F72A38" w:rsidRPr="006A4CAA" w:rsidRDefault="00BA0647" w:rsidP="00733877">
            <w:pPr>
              <w:pStyle w:val="a6"/>
              <w:numPr>
                <w:ilvl w:val="0"/>
                <w:numId w:val="25"/>
              </w:numPr>
              <w:spacing w:line="240" w:lineRule="auto"/>
              <w:jc w:val="both"/>
              <w:rPr>
                <w:rFonts w:ascii="Times New Roman" w:hAnsi="Times New Roman"/>
                <w:bCs/>
                <w:lang w:val="uk-UA"/>
              </w:rPr>
            </w:pPr>
            <w:r w:rsidRPr="006A4CAA">
              <w:rPr>
                <w:rFonts w:ascii="Times New Roman" w:hAnsi="Times New Roman"/>
                <w:bCs/>
                <w:lang w:val="uk-UA"/>
              </w:rPr>
              <w:t>Епідеміологія та етіологія сколіозу.</w:t>
            </w:r>
          </w:p>
          <w:p w:rsidR="00F72A38" w:rsidRPr="006A4CAA" w:rsidRDefault="00BA0647" w:rsidP="00733877">
            <w:pPr>
              <w:pStyle w:val="a6"/>
              <w:numPr>
                <w:ilvl w:val="0"/>
                <w:numId w:val="25"/>
              </w:numPr>
              <w:spacing w:line="240" w:lineRule="auto"/>
              <w:jc w:val="both"/>
              <w:rPr>
                <w:rFonts w:ascii="Times New Roman" w:hAnsi="Times New Roman"/>
                <w:bCs/>
                <w:lang w:val="uk-UA"/>
              </w:rPr>
            </w:pPr>
            <w:r w:rsidRPr="006A4CAA">
              <w:rPr>
                <w:rFonts w:ascii="Times New Roman" w:hAnsi="Times New Roman"/>
                <w:bCs/>
                <w:lang w:val="uk-UA"/>
              </w:rPr>
              <w:t>Клінічна картина сколіозу</w:t>
            </w:r>
          </w:p>
          <w:p w:rsidR="00F72A38" w:rsidRPr="006A4CAA" w:rsidRDefault="00BA0647" w:rsidP="00733877">
            <w:pPr>
              <w:pStyle w:val="a6"/>
              <w:numPr>
                <w:ilvl w:val="0"/>
                <w:numId w:val="25"/>
              </w:numPr>
              <w:spacing w:line="240" w:lineRule="auto"/>
              <w:jc w:val="both"/>
              <w:rPr>
                <w:rFonts w:ascii="Times New Roman" w:hAnsi="Times New Roman"/>
                <w:bCs/>
                <w:lang w:val="uk-UA"/>
              </w:rPr>
            </w:pPr>
            <w:r w:rsidRPr="006A4CAA">
              <w:rPr>
                <w:rFonts w:ascii="Times New Roman" w:hAnsi="Times New Roman"/>
                <w:bCs/>
                <w:lang w:val="uk-UA"/>
              </w:rPr>
              <w:t xml:space="preserve">Діагностика. Метод </w:t>
            </w:r>
            <w:proofErr w:type="spellStart"/>
            <w:r w:rsidRPr="006A4CAA">
              <w:rPr>
                <w:rFonts w:ascii="Times New Roman" w:hAnsi="Times New Roman"/>
                <w:bCs/>
                <w:lang w:val="uk-UA"/>
              </w:rPr>
              <w:t>Кобба</w:t>
            </w:r>
            <w:proofErr w:type="spellEnd"/>
            <w:r w:rsidRPr="006A4CAA">
              <w:rPr>
                <w:rFonts w:ascii="Times New Roman" w:hAnsi="Times New Roman"/>
                <w:bCs/>
                <w:lang w:val="uk-UA"/>
              </w:rPr>
              <w:t xml:space="preserve"> та тест Адама.</w:t>
            </w:r>
          </w:p>
          <w:p w:rsidR="00F72A38" w:rsidRPr="006A4CAA" w:rsidRDefault="00BA0647" w:rsidP="00733877">
            <w:pPr>
              <w:pStyle w:val="a6"/>
              <w:numPr>
                <w:ilvl w:val="0"/>
                <w:numId w:val="25"/>
              </w:numPr>
              <w:spacing w:line="240" w:lineRule="auto"/>
              <w:jc w:val="both"/>
              <w:rPr>
                <w:rFonts w:ascii="Times New Roman" w:hAnsi="Times New Roman"/>
                <w:bCs/>
                <w:lang w:val="uk-UA"/>
              </w:rPr>
            </w:pPr>
            <w:r w:rsidRPr="006A4CAA">
              <w:rPr>
                <w:rFonts w:ascii="Times New Roman" w:hAnsi="Times New Roman"/>
                <w:bCs/>
                <w:lang w:val="uk-UA"/>
              </w:rPr>
              <w:t>Функціональні тести визначення стійкості деформації хребта.</w:t>
            </w:r>
          </w:p>
          <w:p w:rsidR="00F72A38" w:rsidRPr="006A4CAA" w:rsidRDefault="00BA0647" w:rsidP="00733877">
            <w:pPr>
              <w:pStyle w:val="a6"/>
              <w:numPr>
                <w:ilvl w:val="0"/>
                <w:numId w:val="25"/>
              </w:numPr>
              <w:spacing w:line="240" w:lineRule="auto"/>
              <w:jc w:val="both"/>
              <w:rPr>
                <w:rFonts w:ascii="Times New Roman" w:hAnsi="Times New Roman"/>
                <w:bCs/>
                <w:lang w:val="uk-UA"/>
              </w:rPr>
            </w:pPr>
            <w:r w:rsidRPr="006A4CAA">
              <w:rPr>
                <w:rFonts w:ascii="Times New Roman" w:hAnsi="Times New Roman"/>
                <w:bCs/>
                <w:lang w:val="uk-UA"/>
              </w:rPr>
              <w:t>Інструментальні методи вимірювання вигинів хребта.</w:t>
            </w:r>
          </w:p>
          <w:p w:rsidR="00733877" w:rsidRPr="006A4CAA" w:rsidRDefault="00BA0647" w:rsidP="00733877">
            <w:pPr>
              <w:pStyle w:val="a6"/>
              <w:numPr>
                <w:ilvl w:val="0"/>
                <w:numId w:val="25"/>
              </w:numPr>
              <w:spacing w:line="240" w:lineRule="auto"/>
              <w:jc w:val="both"/>
              <w:rPr>
                <w:rFonts w:ascii="Times New Roman" w:hAnsi="Times New Roman"/>
                <w:bCs/>
                <w:lang w:val="uk-UA"/>
              </w:rPr>
            </w:pPr>
            <w:r w:rsidRPr="006A4CAA">
              <w:rPr>
                <w:rFonts w:ascii="Times New Roman" w:hAnsi="Times New Roman"/>
                <w:bCs/>
                <w:lang w:val="uk-UA"/>
              </w:rPr>
              <w:t xml:space="preserve">Рекомендовані інструменти оцінювання у </w:t>
            </w:r>
            <w:proofErr w:type="spellStart"/>
            <w:r w:rsidRPr="006A4CAA">
              <w:rPr>
                <w:rFonts w:ascii="Times New Roman" w:hAnsi="Times New Roman"/>
                <w:bCs/>
                <w:lang w:val="uk-UA"/>
              </w:rPr>
              <w:t>вертеброневрології</w:t>
            </w:r>
            <w:proofErr w:type="spellEnd"/>
            <w:r w:rsidRPr="006A4CAA">
              <w:rPr>
                <w:rFonts w:ascii="Times New Roman" w:hAnsi="Times New Roman"/>
                <w:bCs/>
                <w:lang w:val="uk-UA"/>
              </w:rPr>
              <w:t xml:space="preserve"> </w:t>
            </w:r>
            <w:r w:rsidRPr="006A4CAA">
              <w:rPr>
                <w:rFonts w:ascii="Times New Roman" w:hAnsi="Times New Roman"/>
                <w:b/>
                <w:bCs/>
                <w:lang w:val="uk-UA"/>
              </w:rPr>
              <w:t>(№1946 від 20.11.2024).</w:t>
            </w:r>
          </w:p>
        </w:tc>
        <w:tc>
          <w:tcPr>
            <w:tcW w:w="2019" w:type="dxa"/>
          </w:tcPr>
          <w:p w:rsidR="00733877" w:rsidRPr="006A4CAA" w:rsidRDefault="00733877" w:rsidP="00733877">
            <w:pPr>
              <w:spacing w:line="23" w:lineRule="atLeast"/>
              <w:rPr>
                <w:rFonts w:ascii="Times New Roman" w:hAnsi="Times New Roman"/>
                <w:lang w:val="uk-UA"/>
              </w:rPr>
            </w:pPr>
            <w:r w:rsidRPr="006A4CAA">
              <w:rPr>
                <w:rFonts w:ascii="Times New Roman" w:hAnsi="Times New Roman"/>
                <w:lang w:val="uk-UA"/>
              </w:rPr>
              <w:t>Лекція – 2 год.;</w:t>
            </w:r>
          </w:p>
          <w:p w:rsidR="00733877" w:rsidRPr="006A4CAA" w:rsidRDefault="001458B2" w:rsidP="00733877">
            <w:pPr>
              <w:spacing w:line="23" w:lineRule="atLeast"/>
              <w:rPr>
                <w:rFonts w:ascii="Times New Roman" w:hAnsi="Times New Roman"/>
                <w:lang w:val="uk-UA"/>
              </w:rPr>
            </w:pPr>
            <w:r w:rsidRPr="006A4CAA">
              <w:rPr>
                <w:rFonts w:ascii="Times New Roman" w:hAnsi="Times New Roman"/>
                <w:lang w:val="uk-UA"/>
              </w:rPr>
              <w:t>Практичне заняття – 2</w:t>
            </w:r>
            <w:r w:rsidR="00733877" w:rsidRPr="006A4CAA">
              <w:rPr>
                <w:rFonts w:ascii="Times New Roman" w:hAnsi="Times New Roman"/>
                <w:lang w:val="uk-UA"/>
              </w:rPr>
              <w:t xml:space="preserve"> год., </w:t>
            </w:r>
          </w:p>
          <w:p w:rsidR="00EE05A9" w:rsidRPr="006A4CAA" w:rsidRDefault="001458B2" w:rsidP="00733877">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w:t>
            </w:r>
            <w:r w:rsidR="00733877" w:rsidRPr="006A4CAA">
              <w:rPr>
                <w:rFonts w:ascii="Times New Roman" w:hAnsi="Times New Roman"/>
                <w:lang w:val="uk-UA"/>
              </w:rPr>
              <w:t xml:space="preserve"> год</w:t>
            </w:r>
          </w:p>
        </w:tc>
        <w:tc>
          <w:tcPr>
            <w:tcW w:w="2547" w:type="dxa"/>
          </w:tcPr>
          <w:p w:rsidR="00733877" w:rsidRPr="006A4CAA" w:rsidRDefault="00733877" w:rsidP="00733877">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EE05A9" w:rsidRPr="006A4CAA" w:rsidRDefault="00733877" w:rsidP="00733877">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733877" w:rsidRPr="006A4CAA" w:rsidRDefault="00733877" w:rsidP="00733877">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733877" w:rsidRPr="006A4CAA" w:rsidRDefault="00733877" w:rsidP="00733877">
            <w:pPr>
              <w:spacing w:line="23" w:lineRule="atLeast"/>
              <w:rPr>
                <w:rFonts w:ascii="Times New Roman" w:hAnsi="Times New Roman"/>
                <w:lang w:val="uk-UA"/>
              </w:rPr>
            </w:pPr>
            <w:r w:rsidRPr="006A4CAA">
              <w:rPr>
                <w:rFonts w:ascii="Times New Roman" w:hAnsi="Times New Roman"/>
                <w:lang w:val="uk-UA"/>
              </w:rPr>
              <w:t>Виступи, відео,</w:t>
            </w:r>
          </w:p>
          <w:p w:rsidR="00EE05A9" w:rsidRPr="006A4CAA" w:rsidRDefault="00733877" w:rsidP="00733877">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EE05A9" w:rsidRPr="006A4CAA" w:rsidRDefault="00733877" w:rsidP="00733877">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014275" w:rsidRPr="006A4CAA" w:rsidTr="009D7146">
        <w:tc>
          <w:tcPr>
            <w:tcW w:w="14088" w:type="dxa"/>
            <w:gridSpan w:val="7"/>
          </w:tcPr>
          <w:p w:rsidR="00014275" w:rsidRPr="006A4CAA" w:rsidRDefault="00014275" w:rsidP="001458B2">
            <w:pPr>
              <w:pStyle w:val="a6"/>
              <w:spacing w:after="0" w:line="240" w:lineRule="auto"/>
              <w:ind w:left="0"/>
              <w:jc w:val="center"/>
              <w:rPr>
                <w:rFonts w:ascii="Times New Roman" w:hAnsi="Times New Roman"/>
                <w:b/>
                <w:bCs/>
                <w:sz w:val="24"/>
                <w:szCs w:val="24"/>
                <w:lang w:val="uk-UA"/>
              </w:rPr>
            </w:pPr>
            <w:r w:rsidRPr="006A4CAA">
              <w:rPr>
                <w:rFonts w:ascii="Times New Roman" w:hAnsi="Times New Roman"/>
                <w:b/>
                <w:bCs/>
                <w:sz w:val="24"/>
                <w:szCs w:val="24"/>
                <w:lang w:val="uk-UA"/>
              </w:rPr>
              <w:t xml:space="preserve">МОДУЛЬ 2. Особливості </w:t>
            </w:r>
            <w:proofErr w:type="spellStart"/>
            <w:r w:rsidRPr="006A4CAA">
              <w:rPr>
                <w:rFonts w:ascii="Times New Roman" w:hAnsi="Times New Roman"/>
                <w:b/>
                <w:bCs/>
                <w:sz w:val="24"/>
                <w:szCs w:val="24"/>
                <w:lang w:val="uk-UA"/>
              </w:rPr>
              <w:t>вертебродіагностики</w:t>
            </w:r>
            <w:proofErr w:type="spellEnd"/>
            <w:r w:rsidRPr="006A4CAA">
              <w:rPr>
                <w:rFonts w:ascii="Times New Roman" w:hAnsi="Times New Roman"/>
                <w:b/>
                <w:bCs/>
                <w:sz w:val="24"/>
                <w:szCs w:val="24"/>
                <w:lang w:val="uk-UA"/>
              </w:rPr>
              <w:t xml:space="preserve"> при патології поперекового, шийного та грудного відділів хребта. Диференцій</w:t>
            </w:r>
            <w:r w:rsidR="001458B2" w:rsidRPr="006A4CAA">
              <w:rPr>
                <w:rFonts w:ascii="Times New Roman" w:hAnsi="Times New Roman"/>
                <w:b/>
                <w:bCs/>
                <w:sz w:val="24"/>
                <w:szCs w:val="24"/>
                <w:lang w:val="uk-UA"/>
              </w:rPr>
              <w:t>ний діагноз захворювань хребта.</w:t>
            </w:r>
          </w:p>
        </w:tc>
      </w:tr>
      <w:tr w:rsidR="00014275" w:rsidRPr="006A4CAA" w:rsidTr="009D7146">
        <w:trPr>
          <w:gridAfter w:val="1"/>
          <w:wAfter w:w="14" w:type="dxa"/>
        </w:trPr>
        <w:tc>
          <w:tcPr>
            <w:tcW w:w="1981" w:type="dxa"/>
          </w:tcPr>
          <w:p w:rsidR="00014275" w:rsidRPr="006A4CAA" w:rsidRDefault="00014275" w:rsidP="00014275">
            <w:pPr>
              <w:spacing w:line="23" w:lineRule="atLeast"/>
              <w:ind w:right="-317"/>
              <w:rPr>
                <w:rFonts w:ascii="Times New Roman" w:hAnsi="Times New Roman"/>
                <w:b/>
                <w:bCs/>
                <w:sz w:val="24"/>
                <w:szCs w:val="24"/>
                <w:lang w:val="uk-UA"/>
              </w:rPr>
            </w:pPr>
            <w:r w:rsidRPr="006A4CAA">
              <w:rPr>
                <w:rFonts w:ascii="Times New Roman" w:hAnsi="Times New Roman"/>
                <w:b/>
                <w:bCs/>
                <w:sz w:val="24"/>
                <w:szCs w:val="24"/>
                <w:lang w:val="uk-UA"/>
              </w:rPr>
              <w:t>Тиждень 5</w:t>
            </w:r>
          </w:p>
          <w:p w:rsidR="00014275" w:rsidRPr="006A4CAA" w:rsidRDefault="001458B2" w:rsidP="00014275">
            <w:pPr>
              <w:spacing w:line="23" w:lineRule="atLeast"/>
              <w:ind w:right="-317"/>
              <w:rPr>
                <w:rFonts w:ascii="Times New Roman" w:eastAsia="Times New Roman" w:hAnsi="Times New Roman"/>
                <w:b/>
                <w:bCs/>
                <w:sz w:val="24"/>
                <w:szCs w:val="24"/>
                <w:lang w:val="uk-UA"/>
              </w:rPr>
            </w:pPr>
            <w:r w:rsidRPr="006A4CAA">
              <w:rPr>
                <w:rFonts w:ascii="Times New Roman" w:eastAsia="Times New Roman" w:hAnsi="Times New Roman"/>
                <w:b/>
                <w:bCs/>
                <w:sz w:val="24"/>
                <w:szCs w:val="24"/>
                <w:lang w:val="uk-UA"/>
              </w:rPr>
              <w:t>4</w:t>
            </w:r>
            <w:r w:rsidR="00014275" w:rsidRPr="006A4CAA">
              <w:rPr>
                <w:rFonts w:ascii="Times New Roman" w:eastAsia="Times New Roman" w:hAnsi="Times New Roman"/>
                <w:b/>
                <w:bCs/>
                <w:sz w:val="24"/>
                <w:szCs w:val="24"/>
                <w:lang w:val="uk-UA"/>
              </w:rPr>
              <w:t xml:space="preserve"> години</w:t>
            </w:r>
          </w:p>
          <w:p w:rsidR="00014275" w:rsidRPr="006A4CAA" w:rsidRDefault="00014275" w:rsidP="00014275">
            <w:pPr>
              <w:pStyle w:val="a6"/>
              <w:spacing w:after="0" w:line="240" w:lineRule="auto"/>
              <w:ind w:left="0"/>
              <w:jc w:val="both"/>
              <w:rPr>
                <w:rFonts w:ascii="Times New Roman" w:hAnsi="Times New Roman"/>
                <w:b/>
                <w:bCs/>
                <w:sz w:val="24"/>
                <w:szCs w:val="24"/>
                <w:lang w:val="uk-UA"/>
              </w:rPr>
            </w:pPr>
          </w:p>
        </w:tc>
        <w:tc>
          <w:tcPr>
            <w:tcW w:w="4222" w:type="dxa"/>
          </w:tcPr>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Тема 5:</w:t>
            </w:r>
          </w:p>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 xml:space="preserve">Синдроми поперекового остеохондрозу хребта: </w:t>
            </w:r>
            <w:proofErr w:type="spellStart"/>
            <w:r w:rsidRPr="006A4CAA">
              <w:rPr>
                <w:rFonts w:ascii="Times New Roman" w:hAnsi="Times New Roman"/>
                <w:b/>
                <w:bCs/>
                <w:lang w:val="uk-UA"/>
              </w:rPr>
              <w:t>вертебральні</w:t>
            </w:r>
            <w:proofErr w:type="spellEnd"/>
            <w:r w:rsidRPr="006A4CAA">
              <w:rPr>
                <w:rFonts w:ascii="Times New Roman" w:hAnsi="Times New Roman"/>
                <w:b/>
                <w:bCs/>
                <w:lang w:val="uk-UA"/>
              </w:rPr>
              <w:t xml:space="preserve">, м'язово-тонічні, </w:t>
            </w:r>
            <w:proofErr w:type="spellStart"/>
            <w:r w:rsidRPr="006A4CAA">
              <w:rPr>
                <w:rFonts w:ascii="Times New Roman" w:hAnsi="Times New Roman"/>
                <w:b/>
                <w:bCs/>
                <w:lang w:val="uk-UA"/>
              </w:rPr>
              <w:t>нейродистрофічні</w:t>
            </w:r>
            <w:proofErr w:type="spellEnd"/>
            <w:r w:rsidRPr="006A4CAA">
              <w:rPr>
                <w:rFonts w:ascii="Times New Roman" w:hAnsi="Times New Roman"/>
                <w:b/>
                <w:bCs/>
                <w:lang w:val="uk-UA"/>
              </w:rPr>
              <w:t xml:space="preserve">, рефлекторно-судинні, </w:t>
            </w:r>
            <w:proofErr w:type="spellStart"/>
            <w:r w:rsidRPr="006A4CAA">
              <w:rPr>
                <w:rFonts w:ascii="Times New Roman" w:hAnsi="Times New Roman"/>
                <w:b/>
                <w:bCs/>
                <w:lang w:val="uk-UA"/>
              </w:rPr>
              <w:t>компресійно</w:t>
            </w:r>
            <w:proofErr w:type="spellEnd"/>
            <w:r w:rsidRPr="006A4CAA">
              <w:rPr>
                <w:rFonts w:ascii="Times New Roman" w:hAnsi="Times New Roman"/>
                <w:b/>
                <w:bCs/>
                <w:lang w:val="uk-UA"/>
              </w:rPr>
              <w:t>-ішемічні/корінцеві.</w:t>
            </w:r>
          </w:p>
          <w:p w:rsidR="00014275" w:rsidRPr="006A4CAA" w:rsidRDefault="00014275" w:rsidP="00014275">
            <w:pPr>
              <w:pStyle w:val="a6"/>
              <w:numPr>
                <w:ilvl w:val="0"/>
                <w:numId w:val="27"/>
              </w:numPr>
              <w:spacing w:line="240" w:lineRule="auto"/>
              <w:rPr>
                <w:rFonts w:ascii="Times New Roman" w:hAnsi="Times New Roman"/>
                <w:bCs/>
                <w:lang w:val="uk-UA"/>
              </w:rPr>
            </w:pPr>
            <w:proofErr w:type="spellStart"/>
            <w:r w:rsidRPr="006A4CAA">
              <w:rPr>
                <w:rFonts w:ascii="Times New Roman" w:hAnsi="Times New Roman"/>
                <w:bCs/>
                <w:lang w:val="uk-UA"/>
              </w:rPr>
              <w:t>Вертеброгенні</w:t>
            </w:r>
            <w:proofErr w:type="spellEnd"/>
            <w:r w:rsidRPr="006A4CAA">
              <w:rPr>
                <w:rFonts w:ascii="Times New Roman" w:hAnsi="Times New Roman"/>
                <w:bCs/>
                <w:lang w:val="uk-UA"/>
              </w:rPr>
              <w:t xml:space="preserve"> захворювання та їх місце у міжнародній статистичній класифікації </w:t>
            </w:r>
            <w:proofErr w:type="spellStart"/>
            <w:r w:rsidRPr="006A4CAA">
              <w:rPr>
                <w:rFonts w:ascii="Times New Roman" w:hAnsi="Times New Roman"/>
                <w:bCs/>
                <w:lang w:val="uk-UA"/>
              </w:rPr>
              <w:t>хвороб</w:t>
            </w:r>
            <w:proofErr w:type="spellEnd"/>
            <w:r w:rsidRPr="006A4CAA">
              <w:rPr>
                <w:rFonts w:ascii="Times New Roman" w:hAnsi="Times New Roman"/>
                <w:bCs/>
                <w:lang w:val="uk-UA"/>
              </w:rPr>
              <w:t xml:space="preserve"> Х перегляду.</w:t>
            </w:r>
          </w:p>
          <w:p w:rsidR="00014275" w:rsidRPr="006A4CAA" w:rsidRDefault="00014275" w:rsidP="00014275">
            <w:pPr>
              <w:pStyle w:val="a6"/>
              <w:numPr>
                <w:ilvl w:val="0"/>
                <w:numId w:val="27"/>
              </w:numPr>
              <w:spacing w:line="240" w:lineRule="auto"/>
              <w:jc w:val="both"/>
              <w:rPr>
                <w:rFonts w:ascii="Times New Roman" w:hAnsi="Times New Roman"/>
                <w:bCs/>
                <w:lang w:val="uk-UA"/>
              </w:rPr>
            </w:pPr>
            <w:r w:rsidRPr="006A4CAA">
              <w:rPr>
                <w:rFonts w:ascii="Times New Roman" w:hAnsi="Times New Roman"/>
                <w:bCs/>
                <w:lang w:val="uk-UA"/>
              </w:rPr>
              <w:lastRenderedPageBreak/>
              <w:t>Особливості ушкодження нервових корінців на рівні L1; L2; L3; L4; L5 та S1.</w:t>
            </w:r>
          </w:p>
          <w:p w:rsidR="00014275" w:rsidRPr="006A4CAA" w:rsidRDefault="00014275" w:rsidP="00014275">
            <w:pPr>
              <w:pStyle w:val="a6"/>
              <w:numPr>
                <w:ilvl w:val="0"/>
                <w:numId w:val="27"/>
              </w:numPr>
              <w:spacing w:line="240" w:lineRule="auto"/>
              <w:jc w:val="both"/>
              <w:rPr>
                <w:rFonts w:ascii="Times New Roman" w:hAnsi="Times New Roman"/>
                <w:bCs/>
                <w:lang w:val="uk-UA"/>
              </w:rPr>
            </w:pPr>
            <w:r w:rsidRPr="006A4CAA">
              <w:rPr>
                <w:rFonts w:ascii="Times New Roman" w:hAnsi="Times New Roman"/>
                <w:bCs/>
                <w:lang w:val="uk-UA"/>
              </w:rPr>
              <w:t>Класифікація синдромів поперекового остеохондрозу хребта.</w:t>
            </w:r>
          </w:p>
          <w:p w:rsidR="00014275" w:rsidRPr="006A4CAA" w:rsidRDefault="00014275" w:rsidP="00014275">
            <w:pPr>
              <w:pStyle w:val="a6"/>
              <w:numPr>
                <w:ilvl w:val="0"/>
                <w:numId w:val="27"/>
              </w:numPr>
              <w:spacing w:line="240" w:lineRule="auto"/>
              <w:jc w:val="both"/>
              <w:rPr>
                <w:rFonts w:ascii="Times New Roman" w:hAnsi="Times New Roman"/>
                <w:bCs/>
                <w:lang w:val="uk-UA"/>
              </w:rPr>
            </w:pPr>
            <w:r w:rsidRPr="006A4CAA">
              <w:rPr>
                <w:rFonts w:ascii="Times New Roman" w:hAnsi="Times New Roman"/>
                <w:bCs/>
                <w:lang w:val="uk-UA"/>
              </w:rPr>
              <w:t>Корінцевий синдром.</w:t>
            </w:r>
          </w:p>
          <w:p w:rsidR="00014275" w:rsidRPr="006A4CAA" w:rsidRDefault="00014275" w:rsidP="00014275">
            <w:pPr>
              <w:pStyle w:val="a6"/>
              <w:spacing w:line="240" w:lineRule="auto"/>
              <w:jc w:val="both"/>
              <w:rPr>
                <w:rFonts w:ascii="Times New Roman" w:hAnsi="Times New Roman"/>
                <w:bCs/>
                <w:lang w:val="uk-UA"/>
              </w:rPr>
            </w:pPr>
            <w:r w:rsidRPr="006A4CAA">
              <w:rPr>
                <w:rFonts w:ascii="Times New Roman" w:hAnsi="Times New Roman"/>
                <w:bCs/>
                <w:lang w:val="uk-UA"/>
              </w:rPr>
              <w:t xml:space="preserve"> Рефлекторні синдроми.</w:t>
            </w:r>
          </w:p>
          <w:p w:rsidR="00014275" w:rsidRPr="006A4CAA" w:rsidRDefault="00014275" w:rsidP="00014275">
            <w:pPr>
              <w:pStyle w:val="a6"/>
              <w:numPr>
                <w:ilvl w:val="0"/>
                <w:numId w:val="27"/>
              </w:numPr>
              <w:spacing w:line="240" w:lineRule="auto"/>
              <w:jc w:val="both"/>
              <w:rPr>
                <w:rFonts w:ascii="Times New Roman" w:hAnsi="Times New Roman"/>
                <w:bCs/>
                <w:lang w:val="uk-UA"/>
              </w:rPr>
            </w:pPr>
            <w:r w:rsidRPr="006A4CAA">
              <w:rPr>
                <w:rFonts w:ascii="Times New Roman" w:hAnsi="Times New Roman"/>
                <w:bCs/>
                <w:lang w:val="uk-UA"/>
              </w:rPr>
              <w:t>Додаткові методи обстеження</w:t>
            </w:r>
          </w:p>
          <w:p w:rsidR="00014275" w:rsidRPr="006A4CAA" w:rsidRDefault="00014275" w:rsidP="00014275">
            <w:pPr>
              <w:pStyle w:val="a6"/>
              <w:numPr>
                <w:ilvl w:val="0"/>
                <w:numId w:val="27"/>
              </w:numPr>
              <w:spacing w:line="240" w:lineRule="auto"/>
              <w:jc w:val="both"/>
              <w:rPr>
                <w:rFonts w:ascii="Times New Roman" w:hAnsi="Times New Roman"/>
                <w:bCs/>
                <w:lang w:val="uk-UA"/>
              </w:rPr>
            </w:pPr>
            <w:r w:rsidRPr="006A4CAA">
              <w:rPr>
                <w:rFonts w:ascii="Times New Roman" w:hAnsi="Times New Roman"/>
                <w:bCs/>
                <w:lang w:val="uk-UA"/>
              </w:rPr>
              <w:t>Формулювання діагнозу.</w:t>
            </w:r>
          </w:p>
        </w:tc>
        <w:tc>
          <w:tcPr>
            <w:tcW w:w="2019"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lastRenderedPageBreak/>
              <w:t>Лекція – 2 год.;</w:t>
            </w:r>
          </w:p>
          <w:p w:rsidR="00014275" w:rsidRPr="006A4CAA" w:rsidRDefault="001458B2" w:rsidP="00014275">
            <w:pPr>
              <w:spacing w:line="23" w:lineRule="atLeast"/>
              <w:rPr>
                <w:rFonts w:ascii="Times New Roman" w:hAnsi="Times New Roman"/>
                <w:lang w:val="uk-UA"/>
              </w:rPr>
            </w:pPr>
            <w:r w:rsidRPr="006A4CAA">
              <w:rPr>
                <w:rFonts w:ascii="Times New Roman" w:hAnsi="Times New Roman"/>
                <w:lang w:val="uk-UA"/>
              </w:rPr>
              <w:t>Практичне заняття – 2</w:t>
            </w:r>
            <w:r w:rsidR="00014275" w:rsidRPr="006A4CAA">
              <w:rPr>
                <w:rFonts w:ascii="Times New Roman" w:hAnsi="Times New Roman"/>
                <w:lang w:val="uk-UA"/>
              </w:rPr>
              <w:t xml:space="preserve"> год., </w:t>
            </w:r>
          </w:p>
          <w:p w:rsidR="00014275" w:rsidRPr="006A4CAA" w:rsidRDefault="001458B2" w:rsidP="00014275">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 г</w:t>
            </w:r>
            <w:r w:rsidR="00014275" w:rsidRPr="006A4CAA">
              <w:rPr>
                <w:rFonts w:ascii="Times New Roman" w:hAnsi="Times New Roman"/>
                <w:lang w:val="uk-UA"/>
              </w:rPr>
              <w:t>од</w:t>
            </w:r>
          </w:p>
        </w:tc>
        <w:tc>
          <w:tcPr>
            <w:tcW w:w="2547"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t>Виступи, відео,</w:t>
            </w:r>
          </w:p>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014275" w:rsidRPr="006A4CAA" w:rsidRDefault="00014275" w:rsidP="00014275">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014275" w:rsidRPr="006A4CAA" w:rsidTr="009D7146">
        <w:trPr>
          <w:gridAfter w:val="1"/>
          <w:wAfter w:w="14" w:type="dxa"/>
        </w:trPr>
        <w:tc>
          <w:tcPr>
            <w:tcW w:w="1981" w:type="dxa"/>
          </w:tcPr>
          <w:p w:rsidR="00014275" w:rsidRPr="006A4CAA" w:rsidRDefault="00014275" w:rsidP="00014275">
            <w:pPr>
              <w:spacing w:line="23" w:lineRule="atLeast"/>
              <w:ind w:right="-317"/>
              <w:rPr>
                <w:rFonts w:ascii="Times New Roman" w:hAnsi="Times New Roman"/>
                <w:b/>
                <w:bCs/>
                <w:sz w:val="24"/>
                <w:szCs w:val="24"/>
                <w:lang w:val="uk-UA"/>
              </w:rPr>
            </w:pPr>
            <w:r w:rsidRPr="006A4CAA">
              <w:rPr>
                <w:rFonts w:ascii="Times New Roman" w:hAnsi="Times New Roman"/>
                <w:b/>
                <w:bCs/>
                <w:sz w:val="24"/>
                <w:szCs w:val="24"/>
                <w:lang w:val="uk-UA"/>
              </w:rPr>
              <w:lastRenderedPageBreak/>
              <w:t>Тиждень 6</w:t>
            </w:r>
          </w:p>
          <w:p w:rsidR="00014275" w:rsidRPr="006A4CAA" w:rsidRDefault="001458B2" w:rsidP="00014275">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t>4</w:t>
            </w:r>
            <w:r w:rsidR="00014275" w:rsidRPr="006A4CAA">
              <w:rPr>
                <w:rFonts w:ascii="Times New Roman" w:hAnsi="Times New Roman"/>
                <w:b/>
                <w:bCs/>
                <w:sz w:val="24"/>
                <w:szCs w:val="24"/>
                <w:lang w:val="uk-UA"/>
              </w:rPr>
              <w:t xml:space="preserve"> години</w:t>
            </w:r>
          </w:p>
        </w:tc>
        <w:tc>
          <w:tcPr>
            <w:tcW w:w="4222" w:type="dxa"/>
          </w:tcPr>
          <w:p w:rsidR="00014275" w:rsidRPr="006A4CAA" w:rsidRDefault="0079619C" w:rsidP="00014275">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Тема 6:</w:t>
            </w:r>
          </w:p>
          <w:p w:rsidR="0079619C" w:rsidRPr="006A4CAA" w:rsidRDefault="0079619C" w:rsidP="00014275">
            <w:pPr>
              <w:pStyle w:val="a6"/>
              <w:spacing w:after="0" w:line="240" w:lineRule="auto"/>
              <w:ind w:left="0"/>
              <w:jc w:val="both"/>
              <w:rPr>
                <w:rFonts w:ascii="Times New Roman" w:hAnsi="Times New Roman"/>
                <w:b/>
                <w:lang w:val="uk-UA"/>
              </w:rPr>
            </w:pPr>
            <w:r w:rsidRPr="006A4CAA">
              <w:rPr>
                <w:rFonts w:ascii="Times New Roman" w:hAnsi="Times New Roman"/>
                <w:b/>
                <w:lang w:val="uk-UA"/>
              </w:rPr>
              <w:t xml:space="preserve">Синдроми шийного відділу хребта: </w:t>
            </w:r>
            <w:proofErr w:type="spellStart"/>
            <w:r w:rsidRPr="006A4CAA">
              <w:rPr>
                <w:rFonts w:ascii="Times New Roman" w:hAnsi="Times New Roman"/>
                <w:b/>
                <w:lang w:val="uk-UA"/>
              </w:rPr>
              <w:t>вертебральні</w:t>
            </w:r>
            <w:proofErr w:type="spellEnd"/>
            <w:r w:rsidRPr="006A4CAA">
              <w:rPr>
                <w:rFonts w:ascii="Times New Roman" w:hAnsi="Times New Roman"/>
                <w:b/>
                <w:lang w:val="uk-UA"/>
              </w:rPr>
              <w:t xml:space="preserve">, </w:t>
            </w:r>
            <w:proofErr w:type="spellStart"/>
            <w:r w:rsidRPr="006A4CAA">
              <w:rPr>
                <w:rFonts w:ascii="Times New Roman" w:hAnsi="Times New Roman"/>
                <w:b/>
                <w:lang w:val="uk-UA"/>
              </w:rPr>
              <w:t>цервікомембральні</w:t>
            </w:r>
            <w:proofErr w:type="spellEnd"/>
            <w:r w:rsidRPr="006A4CAA">
              <w:rPr>
                <w:rFonts w:ascii="Times New Roman" w:hAnsi="Times New Roman"/>
                <w:b/>
                <w:lang w:val="uk-UA"/>
              </w:rPr>
              <w:t xml:space="preserve">, </w:t>
            </w:r>
            <w:proofErr w:type="spellStart"/>
            <w:r w:rsidRPr="006A4CAA">
              <w:rPr>
                <w:rFonts w:ascii="Times New Roman" w:hAnsi="Times New Roman"/>
                <w:b/>
                <w:lang w:val="uk-UA"/>
              </w:rPr>
              <w:t>нейроваскулярні</w:t>
            </w:r>
            <w:proofErr w:type="spellEnd"/>
            <w:r w:rsidRPr="006A4CAA">
              <w:rPr>
                <w:rFonts w:ascii="Times New Roman" w:hAnsi="Times New Roman"/>
                <w:b/>
                <w:lang w:val="uk-UA"/>
              </w:rPr>
              <w:t>, компресійні. Поняття «тунельного синдрому».</w:t>
            </w:r>
          </w:p>
          <w:p w:rsidR="006015D1" w:rsidRPr="006A4CAA" w:rsidRDefault="008333DD" w:rsidP="008333DD">
            <w:pPr>
              <w:pStyle w:val="a6"/>
              <w:numPr>
                <w:ilvl w:val="0"/>
                <w:numId w:val="28"/>
              </w:numPr>
              <w:spacing w:after="0" w:line="240" w:lineRule="auto"/>
              <w:jc w:val="both"/>
              <w:rPr>
                <w:rFonts w:ascii="Times New Roman" w:hAnsi="Times New Roman"/>
                <w:bCs/>
                <w:sz w:val="24"/>
                <w:szCs w:val="24"/>
                <w:lang w:val="uk-UA"/>
              </w:rPr>
            </w:pPr>
            <w:r w:rsidRPr="006A4CAA">
              <w:rPr>
                <w:rFonts w:ascii="Times New Roman" w:hAnsi="Times New Roman"/>
                <w:lang w:val="uk-UA"/>
              </w:rPr>
              <w:t xml:space="preserve">Рефлекторні синдроми: </w:t>
            </w:r>
          </w:p>
          <w:p w:rsidR="006015D1" w:rsidRPr="006A4CAA" w:rsidRDefault="006015D1" w:rsidP="006015D1">
            <w:pPr>
              <w:pStyle w:val="a6"/>
              <w:spacing w:after="0" w:line="240" w:lineRule="auto"/>
              <w:jc w:val="both"/>
              <w:rPr>
                <w:rFonts w:ascii="Times New Roman" w:hAnsi="Times New Roman"/>
                <w:lang w:val="uk-UA"/>
              </w:rPr>
            </w:pPr>
            <w:r w:rsidRPr="006A4CAA">
              <w:rPr>
                <w:rFonts w:ascii="Times New Roman" w:hAnsi="Times New Roman"/>
                <w:lang w:val="uk-UA"/>
              </w:rPr>
              <w:t xml:space="preserve">1.1 </w:t>
            </w:r>
            <w:proofErr w:type="spellStart"/>
            <w:r w:rsidR="008333DD" w:rsidRPr="006A4CAA">
              <w:rPr>
                <w:rFonts w:ascii="Times New Roman" w:hAnsi="Times New Roman"/>
                <w:lang w:val="uk-UA"/>
              </w:rPr>
              <w:t>Вертебральні</w:t>
            </w:r>
            <w:proofErr w:type="spellEnd"/>
            <w:r w:rsidR="008333DD" w:rsidRPr="006A4CAA">
              <w:rPr>
                <w:rFonts w:ascii="Times New Roman" w:hAnsi="Times New Roman"/>
                <w:lang w:val="uk-UA"/>
              </w:rPr>
              <w:t xml:space="preserve"> (</w:t>
            </w:r>
            <w:proofErr w:type="spellStart"/>
            <w:r w:rsidR="008333DD" w:rsidRPr="006A4CAA">
              <w:rPr>
                <w:rFonts w:ascii="Times New Roman" w:hAnsi="Times New Roman"/>
                <w:lang w:val="uk-UA"/>
              </w:rPr>
              <w:t>цервікокраніалгія</w:t>
            </w:r>
            <w:proofErr w:type="spellEnd"/>
            <w:r w:rsidR="008333DD" w:rsidRPr="006A4CAA">
              <w:rPr>
                <w:rFonts w:ascii="Times New Roman" w:hAnsi="Times New Roman"/>
                <w:lang w:val="uk-UA"/>
              </w:rPr>
              <w:t xml:space="preserve">); </w:t>
            </w:r>
          </w:p>
          <w:p w:rsidR="008333DD" w:rsidRPr="006A4CAA" w:rsidRDefault="006015D1" w:rsidP="006015D1">
            <w:pPr>
              <w:pStyle w:val="a6"/>
              <w:spacing w:after="0" w:line="240" w:lineRule="auto"/>
              <w:jc w:val="both"/>
              <w:rPr>
                <w:rFonts w:ascii="Times New Roman" w:hAnsi="Times New Roman"/>
                <w:lang w:val="uk-UA"/>
              </w:rPr>
            </w:pPr>
            <w:r w:rsidRPr="006A4CAA">
              <w:rPr>
                <w:rFonts w:ascii="Times New Roman" w:hAnsi="Times New Roman"/>
                <w:lang w:val="uk-UA"/>
              </w:rPr>
              <w:t xml:space="preserve">1.2 </w:t>
            </w:r>
            <w:proofErr w:type="spellStart"/>
            <w:r w:rsidRPr="006A4CAA">
              <w:rPr>
                <w:rFonts w:ascii="Times New Roman" w:hAnsi="Times New Roman"/>
                <w:lang w:val="uk-UA"/>
              </w:rPr>
              <w:t>Ц</w:t>
            </w:r>
            <w:r w:rsidR="008333DD" w:rsidRPr="006A4CAA">
              <w:rPr>
                <w:rFonts w:ascii="Times New Roman" w:hAnsi="Times New Roman"/>
                <w:lang w:val="uk-UA"/>
              </w:rPr>
              <w:t>ервікомембральні</w:t>
            </w:r>
            <w:proofErr w:type="spellEnd"/>
            <w:r w:rsidR="008333DD" w:rsidRPr="006A4CAA">
              <w:rPr>
                <w:rFonts w:ascii="Times New Roman" w:hAnsi="Times New Roman"/>
                <w:lang w:val="uk-UA"/>
              </w:rPr>
              <w:t xml:space="preserve"> (вторинні компресійні (тунельні) синдроми;</w:t>
            </w:r>
          </w:p>
          <w:p w:rsidR="006015D1" w:rsidRPr="006A4CAA" w:rsidRDefault="006015D1" w:rsidP="006015D1">
            <w:pPr>
              <w:pStyle w:val="a6"/>
              <w:spacing w:after="0" w:line="240" w:lineRule="auto"/>
              <w:jc w:val="both"/>
              <w:rPr>
                <w:rFonts w:ascii="Times New Roman" w:hAnsi="Times New Roman"/>
                <w:lang w:val="uk-UA"/>
              </w:rPr>
            </w:pPr>
            <w:r w:rsidRPr="006A4CAA">
              <w:rPr>
                <w:rFonts w:ascii="Times New Roman" w:hAnsi="Times New Roman"/>
                <w:lang w:val="uk-UA"/>
              </w:rPr>
              <w:t xml:space="preserve">1.3 </w:t>
            </w:r>
            <w:proofErr w:type="spellStart"/>
            <w:r w:rsidRPr="006A4CAA">
              <w:rPr>
                <w:rFonts w:ascii="Times New Roman" w:hAnsi="Times New Roman"/>
                <w:lang w:val="uk-UA"/>
              </w:rPr>
              <w:t>Нейроваскулярні</w:t>
            </w:r>
            <w:proofErr w:type="spellEnd"/>
            <w:r w:rsidRPr="006A4CAA">
              <w:rPr>
                <w:rFonts w:ascii="Times New Roman" w:hAnsi="Times New Roman"/>
                <w:lang w:val="uk-UA"/>
              </w:rPr>
              <w:t xml:space="preserve"> синдроми.</w:t>
            </w:r>
          </w:p>
          <w:p w:rsidR="006015D1" w:rsidRPr="006A4CAA" w:rsidRDefault="006015D1" w:rsidP="006015D1">
            <w:pPr>
              <w:spacing w:line="240" w:lineRule="auto"/>
              <w:jc w:val="both"/>
              <w:rPr>
                <w:rFonts w:ascii="Times New Roman" w:hAnsi="Times New Roman"/>
                <w:bCs/>
                <w:lang w:val="uk-UA"/>
              </w:rPr>
            </w:pPr>
            <w:r w:rsidRPr="006A4CAA">
              <w:rPr>
                <w:rFonts w:ascii="Times New Roman" w:hAnsi="Times New Roman"/>
                <w:bCs/>
                <w:lang w:val="uk-UA"/>
              </w:rPr>
              <w:t>2. Компресійні синдроми шийного відділу хребта:</w:t>
            </w:r>
          </w:p>
          <w:p w:rsidR="006015D1" w:rsidRPr="006A4CAA" w:rsidRDefault="006015D1" w:rsidP="006015D1">
            <w:pPr>
              <w:spacing w:line="240" w:lineRule="auto"/>
              <w:jc w:val="both"/>
              <w:rPr>
                <w:rFonts w:ascii="Times New Roman" w:hAnsi="Times New Roman"/>
                <w:bCs/>
                <w:lang w:val="uk-UA"/>
              </w:rPr>
            </w:pPr>
            <w:r w:rsidRPr="006A4CAA">
              <w:rPr>
                <w:rFonts w:ascii="Times New Roman" w:hAnsi="Times New Roman"/>
                <w:bCs/>
                <w:lang w:val="uk-UA"/>
              </w:rPr>
              <w:t>2.1 Корінцеві синдроми;</w:t>
            </w:r>
          </w:p>
          <w:p w:rsidR="006015D1" w:rsidRPr="006A4CAA" w:rsidRDefault="006015D1" w:rsidP="006015D1">
            <w:pPr>
              <w:spacing w:line="240" w:lineRule="auto"/>
              <w:jc w:val="both"/>
              <w:rPr>
                <w:rFonts w:ascii="Times New Roman" w:hAnsi="Times New Roman"/>
                <w:bCs/>
                <w:lang w:val="uk-UA"/>
              </w:rPr>
            </w:pPr>
            <w:r w:rsidRPr="006A4CAA">
              <w:rPr>
                <w:rFonts w:ascii="Times New Roman" w:hAnsi="Times New Roman"/>
                <w:bCs/>
                <w:lang w:val="uk-UA"/>
              </w:rPr>
              <w:t xml:space="preserve">2.2 </w:t>
            </w:r>
            <w:proofErr w:type="spellStart"/>
            <w:r w:rsidRPr="006A4CAA">
              <w:rPr>
                <w:rFonts w:ascii="Times New Roman" w:hAnsi="Times New Roman"/>
                <w:bCs/>
                <w:lang w:val="uk-UA"/>
              </w:rPr>
              <w:t>Спинальні</w:t>
            </w:r>
            <w:proofErr w:type="spellEnd"/>
            <w:r w:rsidRPr="006A4CAA">
              <w:rPr>
                <w:rFonts w:ascii="Times New Roman" w:hAnsi="Times New Roman"/>
                <w:bCs/>
                <w:lang w:val="uk-UA"/>
              </w:rPr>
              <w:t xml:space="preserve"> синдроми.</w:t>
            </w:r>
          </w:p>
          <w:p w:rsidR="0079619C" w:rsidRPr="006A4CAA" w:rsidRDefault="006015D1" w:rsidP="006015D1">
            <w:pPr>
              <w:spacing w:line="240" w:lineRule="auto"/>
              <w:jc w:val="both"/>
              <w:rPr>
                <w:rFonts w:ascii="Times New Roman" w:hAnsi="Times New Roman"/>
                <w:b/>
                <w:bCs/>
                <w:sz w:val="24"/>
                <w:szCs w:val="24"/>
                <w:lang w:val="uk-UA"/>
              </w:rPr>
            </w:pPr>
            <w:r w:rsidRPr="006A4CAA">
              <w:rPr>
                <w:rFonts w:ascii="Times New Roman" w:hAnsi="Times New Roman"/>
                <w:bCs/>
                <w:lang w:val="uk-UA"/>
              </w:rPr>
              <w:t xml:space="preserve">3. </w:t>
            </w:r>
            <w:proofErr w:type="spellStart"/>
            <w:r w:rsidRPr="006A4CAA">
              <w:rPr>
                <w:rFonts w:ascii="Times New Roman" w:hAnsi="Times New Roman"/>
                <w:bCs/>
                <w:lang w:val="uk-UA"/>
              </w:rPr>
              <w:t>Краніалгічні</w:t>
            </w:r>
            <w:proofErr w:type="spellEnd"/>
            <w:r w:rsidRPr="006A4CAA">
              <w:rPr>
                <w:rFonts w:ascii="Times New Roman" w:hAnsi="Times New Roman"/>
                <w:bCs/>
                <w:lang w:val="uk-UA"/>
              </w:rPr>
              <w:t xml:space="preserve"> та церебральні синдроми, пов'язані з компресією хребтової артерії та </w:t>
            </w:r>
            <w:proofErr w:type="spellStart"/>
            <w:r w:rsidRPr="006A4CAA">
              <w:rPr>
                <w:rFonts w:ascii="Times New Roman" w:hAnsi="Times New Roman"/>
                <w:bCs/>
                <w:lang w:val="uk-UA"/>
              </w:rPr>
              <w:t>перферичних</w:t>
            </w:r>
            <w:proofErr w:type="spellEnd"/>
            <w:r w:rsidRPr="006A4CAA">
              <w:rPr>
                <w:rFonts w:ascii="Times New Roman" w:hAnsi="Times New Roman"/>
                <w:bCs/>
                <w:lang w:val="uk-UA"/>
              </w:rPr>
              <w:t xml:space="preserve"> нервів.  </w:t>
            </w:r>
          </w:p>
        </w:tc>
        <w:tc>
          <w:tcPr>
            <w:tcW w:w="2019"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t>Лекція – 2 год.;</w:t>
            </w:r>
          </w:p>
          <w:p w:rsidR="00014275" w:rsidRPr="006A4CAA" w:rsidRDefault="001458B2" w:rsidP="00014275">
            <w:pPr>
              <w:spacing w:line="23" w:lineRule="atLeast"/>
              <w:rPr>
                <w:rFonts w:ascii="Times New Roman" w:hAnsi="Times New Roman"/>
                <w:lang w:val="uk-UA"/>
              </w:rPr>
            </w:pPr>
            <w:r w:rsidRPr="006A4CAA">
              <w:rPr>
                <w:rFonts w:ascii="Times New Roman" w:hAnsi="Times New Roman"/>
                <w:lang w:val="uk-UA"/>
              </w:rPr>
              <w:t>Практичне заняття – 2</w:t>
            </w:r>
            <w:r w:rsidR="00014275" w:rsidRPr="006A4CAA">
              <w:rPr>
                <w:rFonts w:ascii="Times New Roman" w:hAnsi="Times New Roman"/>
                <w:lang w:val="uk-UA"/>
              </w:rPr>
              <w:t xml:space="preserve"> год., </w:t>
            </w:r>
          </w:p>
          <w:p w:rsidR="00014275" w:rsidRPr="006A4CAA" w:rsidRDefault="00014275" w:rsidP="001458B2">
            <w:pPr>
              <w:pStyle w:val="a6"/>
              <w:spacing w:after="0" w:line="240" w:lineRule="auto"/>
              <w:ind w:left="0"/>
              <w:jc w:val="both"/>
              <w:rPr>
                <w:rFonts w:ascii="Times New Roman" w:hAnsi="Times New Roman"/>
                <w:b/>
                <w:bCs/>
                <w:lang w:val="uk-UA"/>
              </w:rPr>
            </w:pPr>
            <w:r w:rsidRPr="006A4CAA">
              <w:rPr>
                <w:rFonts w:ascii="Times New Roman" w:hAnsi="Times New Roman"/>
                <w:lang w:val="uk-UA"/>
              </w:rPr>
              <w:t xml:space="preserve">Самостійна робота – </w:t>
            </w:r>
            <w:r w:rsidR="001458B2" w:rsidRPr="006A4CAA">
              <w:rPr>
                <w:rFonts w:ascii="Times New Roman" w:hAnsi="Times New Roman"/>
                <w:lang w:val="uk-UA"/>
              </w:rPr>
              <w:t>4</w:t>
            </w:r>
            <w:r w:rsidRPr="006A4CAA">
              <w:rPr>
                <w:rFonts w:ascii="Times New Roman" w:hAnsi="Times New Roman"/>
                <w:lang w:val="uk-UA"/>
              </w:rPr>
              <w:t xml:space="preserve"> год</w:t>
            </w:r>
          </w:p>
        </w:tc>
        <w:tc>
          <w:tcPr>
            <w:tcW w:w="2547"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t>Виступи, відео,</w:t>
            </w:r>
          </w:p>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014275" w:rsidRPr="006A4CAA" w:rsidRDefault="00014275" w:rsidP="00014275">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014275" w:rsidRPr="006A4CAA" w:rsidTr="009D7146">
        <w:trPr>
          <w:gridAfter w:val="1"/>
          <w:wAfter w:w="14" w:type="dxa"/>
        </w:trPr>
        <w:tc>
          <w:tcPr>
            <w:tcW w:w="1981" w:type="dxa"/>
          </w:tcPr>
          <w:p w:rsidR="0079619C" w:rsidRPr="006A4CAA" w:rsidRDefault="0079619C" w:rsidP="0079619C">
            <w:pPr>
              <w:spacing w:line="23" w:lineRule="atLeast"/>
              <w:rPr>
                <w:rFonts w:ascii="Times New Roman" w:hAnsi="Times New Roman"/>
                <w:b/>
                <w:bCs/>
                <w:sz w:val="24"/>
                <w:szCs w:val="24"/>
                <w:lang w:val="uk-UA"/>
              </w:rPr>
            </w:pPr>
            <w:r w:rsidRPr="006A4CAA">
              <w:rPr>
                <w:rFonts w:ascii="Times New Roman" w:hAnsi="Times New Roman"/>
                <w:b/>
                <w:bCs/>
                <w:sz w:val="24"/>
                <w:szCs w:val="24"/>
                <w:lang w:val="uk-UA"/>
              </w:rPr>
              <w:t>Тиждень 7</w:t>
            </w:r>
          </w:p>
          <w:p w:rsidR="00014275" w:rsidRPr="006A4CAA" w:rsidRDefault="001458B2" w:rsidP="0079619C">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t>4</w:t>
            </w:r>
            <w:r w:rsidR="0079619C" w:rsidRPr="006A4CAA">
              <w:rPr>
                <w:rFonts w:ascii="Times New Roman" w:hAnsi="Times New Roman"/>
                <w:b/>
                <w:bCs/>
                <w:sz w:val="24"/>
                <w:szCs w:val="24"/>
                <w:lang w:val="uk-UA"/>
              </w:rPr>
              <w:t xml:space="preserve"> години</w:t>
            </w:r>
          </w:p>
        </w:tc>
        <w:tc>
          <w:tcPr>
            <w:tcW w:w="4222" w:type="dxa"/>
          </w:tcPr>
          <w:p w:rsidR="00014275" w:rsidRPr="006A4CAA" w:rsidRDefault="0079619C" w:rsidP="00014275">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Тема 7:</w:t>
            </w:r>
          </w:p>
          <w:p w:rsidR="0079619C" w:rsidRPr="006A4CAA" w:rsidRDefault="0079619C" w:rsidP="00014275">
            <w:pPr>
              <w:pStyle w:val="a6"/>
              <w:spacing w:after="0" w:line="240" w:lineRule="auto"/>
              <w:ind w:left="0"/>
              <w:jc w:val="both"/>
              <w:rPr>
                <w:rFonts w:ascii="Times New Roman" w:hAnsi="Times New Roman"/>
                <w:b/>
                <w:lang w:val="uk-UA"/>
              </w:rPr>
            </w:pPr>
            <w:proofErr w:type="spellStart"/>
            <w:r w:rsidRPr="006A4CAA">
              <w:rPr>
                <w:rFonts w:ascii="Times New Roman" w:hAnsi="Times New Roman"/>
                <w:b/>
                <w:lang w:val="uk-UA"/>
              </w:rPr>
              <w:t>Вертеброгенні</w:t>
            </w:r>
            <w:proofErr w:type="spellEnd"/>
            <w:r w:rsidRPr="006A4CAA">
              <w:rPr>
                <w:rFonts w:ascii="Times New Roman" w:hAnsi="Times New Roman"/>
                <w:b/>
                <w:lang w:val="uk-UA"/>
              </w:rPr>
              <w:t xml:space="preserve"> синдроми грудного відділу хребта. Рефлекторні та компресійні синдроми.</w:t>
            </w:r>
          </w:p>
          <w:p w:rsidR="00E52EE9" w:rsidRPr="006A4CAA" w:rsidRDefault="00E52EE9" w:rsidP="00E52EE9">
            <w:pPr>
              <w:pStyle w:val="a6"/>
              <w:numPr>
                <w:ilvl w:val="0"/>
                <w:numId w:val="29"/>
              </w:numPr>
              <w:spacing w:after="0" w:line="240" w:lineRule="auto"/>
              <w:jc w:val="both"/>
              <w:rPr>
                <w:rFonts w:ascii="Times New Roman" w:hAnsi="Times New Roman"/>
                <w:bCs/>
                <w:sz w:val="24"/>
                <w:szCs w:val="24"/>
                <w:lang w:val="uk-UA"/>
              </w:rPr>
            </w:pPr>
            <w:r w:rsidRPr="006A4CAA">
              <w:rPr>
                <w:rFonts w:ascii="Times New Roman" w:hAnsi="Times New Roman"/>
                <w:lang w:val="uk-UA"/>
              </w:rPr>
              <w:t xml:space="preserve">Рефлекторні синдроми: </w:t>
            </w:r>
            <w:proofErr w:type="spellStart"/>
            <w:r w:rsidRPr="006A4CAA">
              <w:rPr>
                <w:rFonts w:ascii="Times New Roman" w:hAnsi="Times New Roman"/>
                <w:lang w:val="uk-UA"/>
              </w:rPr>
              <w:t>дорсалгії</w:t>
            </w:r>
            <w:proofErr w:type="spellEnd"/>
            <w:r w:rsidRPr="006A4CAA">
              <w:rPr>
                <w:rFonts w:ascii="Times New Roman" w:hAnsi="Times New Roman"/>
                <w:lang w:val="uk-UA"/>
              </w:rPr>
              <w:t>.</w:t>
            </w:r>
          </w:p>
          <w:p w:rsidR="00E52EE9" w:rsidRPr="006A4CAA" w:rsidRDefault="00E52EE9" w:rsidP="00E52EE9">
            <w:pPr>
              <w:pStyle w:val="a6"/>
              <w:numPr>
                <w:ilvl w:val="0"/>
                <w:numId w:val="29"/>
              </w:numPr>
              <w:spacing w:after="0" w:line="240" w:lineRule="auto"/>
              <w:jc w:val="both"/>
              <w:rPr>
                <w:rFonts w:ascii="Times New Roman" w:hAnsi="Times New Roman"/>
                <w:bCs/>
                <w:sz w:val="24"/>
                <w:szCs w:val="24"/>
                <w:lang w:val="uk-UA"/>
              </w:rPr>
            </w:pPr>
            <w:r w:rsidRPr="006A4CAA">
              <w:rPr>
                <w:rFonts w:ascii="Times New Roman" w:hAnsi="Times New Roman"/>
                <w:lang w:val="uk-UA"/>
              </w:rPr>
              <w:t xml:space="preserve">М'язово-тонічні </w:t>
            </w:r>
            <w:proofErr w:type="spellStart"/>
            <w:r w:rsidRPr="006A4CAA">
              <w:rPr>
                <w:rFonts w:ascii="Times New Roman" w:hAnsi="Times New Roman"/>
                <w:lang w:val="uk-UA"/>
              </w:rPr>
              <w:t>торакальні</w:t>
            </w:r>
            <w:proofErr w:type="spellEnd"/>
            <w:r w:rsidRPr="006A4CAA">
              <w:rPr>
                <w:rFonts w:ascii="Times New Roman" w:hAnsi="Times New Roman"/>
                <w:lang w:val="uk-UA"/>
              </w:rPr>
              <w:t xml:space="preserve"> синдроми.</w:t>
            </w:r>
          </w:p>
          <w:p w:rsidR="00E52EE9" w:rsidRPr="006A4CAA" w:rsidRDefault="00E52EE9" w:rsidP="00E52EE9">
            <w:pPr>
              <w:pStyle w:val="a6"/>
              <w:numPr>
                <w:ilvl w:val="0"/>
                <w:numId w:val="29"/>
              </w:numPr>
              <w:spacing w:after="0" w:line="240" w:lineRule="auto"/>
              <w:jc w:val="both"/>
              <w:rPr>
                <w:rFonts w:ascii="Times New Roman" w:hAnsi="Times New Roman"/>
                <w:bCs/>
                <w:sz w:val="24"/>
                <w:szCs w:val="24"/>
                <w:lang w:val="uk-UA"/>
              </w:rPr>
            </w:pPr>
            <w:r w:rsidRPr="006A4CAA">
              <w:rPr>
                <w:rFonts w:ascii="Times New Roman" w:hAnsi="Times New Roman"/>
                <w:lang w:val="uk-UA"/>
              </w:rPr>
              <w:t xml:space="preserve">Вегетативні та </w:t>
            </w:r>
            <w:proofErr w:type="spellStart"/>
            <w:r w:rsidRPr="006A4CAA">
              <w:rPr>
                <w:rFonts w:ascii="Times New Roman" w:hAnsi="Times New Roman"/>
                <w:lang w:val="uk-UA"/>
              </w:rPr>
              <w:t>нейродистрофічні</w:t>
            </w:r>
            <w:proofErr w:type="spellEnd"/>
            <w:r w:rsidRPr="006A4CAA">
              <w:rPr>
                <w:rFonts w:ascii="Times New Roman" w:hAnsi="Times New Roman"/>
                <w:lang w:val="uk-UA"/>
              </w:rPr>
              <w:t xml:space="preserve"> синдроми.</w:t>
            </w:r>
          </w:p>
          <w:p w:rsidR="00E52EE9" w:rsidRPr="006A4CAA" w:rsidRDefault="00E52EE9" w:rsidP="00E52EE9">
            <w:pPr>
              <w:pStyle w:val="a6"/>
              <w:numPr>
                <w:ilvl w:val="0"/>
                <w:numId w:val="29"/>
              </w:numPr>
              <w:spacing w:after="0" w:line="240" w:lineRule="auto"/>
              <w:jc w:val="both"/>
              <w:rPr>
                <w:rFonts w:ascii="Times New Roman" w:hAnsi="Times New Roman"/>
                <w:bCs/>
                <w:sz w:val="24"/>
                <w:szCs w:val="24"/>
                <w:lang w:val="uk-UA"/>
              </w:rPr>
            </w:pPr>
            <w:r w:rsidRPr="006A4CAA">
              <w:rPr>
                <w:rFonts w:ascii="Times New Roman" w:hAnsi="Times New Roman"/>
                <w:lang w:val="uk-UA"/>
              </w:rPr>
              <w:lastRenderedPageBreak/>
              <w:t>Компресійні синдроми.</w:t>
            </w:r>
          </w:p>
          <w:p w:rsidR="00E52EE9" w:rsidRPr="006A4CAA" w:rsidRDefault="00E52EE9" w:rsidP="00E52EE9">
            <w:pPr>
              <w:pStyle w:val="a6"/>
              <w:numPr>
                <w:ilvl w:val="0"/>
                <w:numId w:val="29"/>
              </w:numPr>
              <w:spacing w:after="0" w:line="240" w:lineRule="auto"/>
              <w:jc w:val="both"/>
              <w:rPr>
                <w:rFonts w:ascii="Times New Roman" w:hAnsi="Times New Roman"/>
                <w:bCs/>
                <w:sz w:val="24"/>
                <w:szCs w:val="24"/>
                <w:lang w:val="uk-UA"/>
              </w:rPr>
            </w:pPr>
            <w:proofErr w:type="spellStart"/>
            <w:r w:rsidRPr="006A4CAA">
              <w:rPr>
                <w:rFonts w:ascii="Times New Roman" w:hAnsi="Times New Roman"/>
                <w:lang w:val="uk-UA"/>
              </w:rPr>
              <w:t>Вертеброгенні</w:t>
            </w:r>
            <w:proofErr w:type="spellEnd"/>
            <w:r w:rsidRPr="006A4CAA">
              <w:rPr>
                <w:rFonts w:ascii="Times New Roman" w:hAnsi="Times New Roman"/>
                <w:lang w:val="uk-UA"/>
              </w:rPr>
              <w:t xml:space="preserve"> больові синдроми у ділянці серця.</w:t>
            </w:r>
          </w:p>
        </w:tc>
        <w:tc>
          <w:tcPr>
            <w:tcW w:w="2019"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lastRenderedPageBreak/>
              <w:t>Лекція – 2 год.;</w:t>
            </w:r>
          </w:p>
          <w:p w:rsidR="0079619C" w:rsidRPr="006A4CAA" w:rsidRDefault="001458B2" w:rsidP="0079619C">
            <w:pPr>
              <w:spacing w:line="23" w:lineRule="atLeast"/>
              <w:rPr>
                <w:rFonts w:ascii="Times New Roman" w:hAnsi="Times New Roman"/>
                <w:lang w:val="uk-UA"/>
              </w:rPr>
            </w:pPr>
            <w:r w:rsidRPr="006A4CAA">
              <w:rPr>
                <w:rFonts w:ascii="Times New Roman" w:hAnsi="Times New Roman"/>
                <w:lang w:val="uk-UA"/>
              </w:rPr>
              <w:t>Практичне заняття – 2</w:t>
            </w:r>
            <w:r w:rsidR="0079619C" w:rsidRPr="006A4CAA">
              <w:rPr>
                <w:rFonts w:ascii="Times New Roman" w:hAnsi="Times New Roman"/>
                <w:lang w:val="uk-UA"/>
              </w:rPr>
              <w:t xml:space="preserve"> год., </w:t>
            </w:r>
          </w:p>
          <w:p w:rsidR="00014275" w:rsidRPr="006A4CAA" w:rsidRDefault="0079619C" w:rsidP="001458B2">
            <w:pPr>
              <w:pStyle w:val="a6"/>
              <w:spacing w:after="0" w:line="240" w:lineRule="auto"/>
              <w:ind w:left="0"/>
              <w:jc w:val="both"/>
              <w:rPr>
                <w:rFonts w:ascii="Times New Roman" w:hAnsi="Times New Roman"/>
                <w:b/>
                <w:bCs/>
                <w:lang w:val="uk-UA"/>
              </w:rPr>
            </w:pPr>
            <w:r w:rsidRPr="006A4CAA">
              <w:rPr>
                <w:rFonts w:ascii="Times New Roman" w:hAnsi="Times New Roman"/>
                <w:lang w:val="uk-UA"/>
              </w:rPr>
              <w:t xml:space="preserve">Самостійна робота – </w:t>
            </w:r>
            <w:r w:rsidR="001458B2" w:rsidRPr="006A4CAA">
              <w:rPr>
                <w:rFonts w:ascii="Times New Roman" w:hAnsi="Times New Roman"/>
                <w:lang w:val="uk-UA"/>
              </w:rPr>
              <w:t>4</w:t>
            </w:r>
            <w:r w:rsidRPr="006A4CAA">
              <w:rPr>
                <w:rFonts w:ascii="Times New Roman" w:hAnsi="Times New Roman"/>
                <w:lang w:val="uk-UA"/>
              </w:rPr>
              <w:t xml:space="preserve"> год.</w:t>
            </w:r>
          </w:p>
        </w:tc>
        <w:tc>
          <w:tcPr>
            <w:tcW w:w="2547"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014275" w:rsidRPr="006A4CAA" w:rsidRDefault="00014275" w:rsidP="00014275">
            <w:pPr>
              <w:spacing w:line="23" w:lineRule="atLeast"/>
              <w:rPr>
                <w:rFonts w:ascii="Times New Roman" w:hAnsi="Times New Roman"/>
                <w:lang w:val="uk-UA"/>
              </w:rPr>
            </w:pPr>
            <w:r w:rsidRPr="006A4CAA">
              <w:rPr>
                <w:rFonts w:ascii="Times New Roman" w:hAnsi="Times New Roman"/>
                <w:lang w:val="uk-UA"/>
              </w:rPr>
              <w:t>Виступи, відео,</w:t>
            </w:r>
          </w:p>
          <w:p w:rsidR="00014275" w:rsidRPr="006A4CAA" w:rsidRDefault="00014275" w:rsidP="00014275">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014275" w:rsidRPr="006A4CAA" w:rsidRDefault="00014275" w:rsidP="00014275">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79619C" w:rsidRPr="006A4CAA" w:rsidTr="009D7146">
        <w:trPr>
          <w:gridAfter w:val="1"/>
          <w:wAfter w:w="14" w:type="dxa"/>
        </w:trPr>
        <w:tc>
          <w:tcPr>
            <w:tcW w:w="1981" w:type="dxa"/>
          </w:tcPr>
          <w:p w:rsidR="0079619C" w:rsidRPr="006A4CAA" w:rsidRDefault="0079619C" w:rsidP="0079619C">
            <w:pPr>
              <w:spacing w:line="23" w:lineRule="atLeast"/>
              <w:rPr>
                <w:rFonts w:ascii="Times New Roman" w:hAnsi="Times New Roman"/>
                <w:b/>
                <w:bCs/>
                <w:sz w:val="24"/>
                <w:szCs w:val="24"/>
                <w:lang w:val="uk-UA"/>
              </w:rPr>
            </w:pPr>
            <w:r w:rsidRPr="006A4CAA">
              <w:rPr>
                <w:rFonts w:ascii="Times New Roman" w:hAnsi="Times New Roman"/>
                <w:b/>
                <w:bCs/>
                <w:sz w:val="24"/>
                <w:szCs w:val="24"/>
                <w:lang w:val="uk-UA"/>
              </w:rPr>
              <w:lastRenderedPageBreak/>
              <w:t>Тиждень 8</w:t>
            </w:r>
          </w:p>
          <w:p w:rsidR="0079619C" w:rsidRPr="006A4CAA" w:rsidRDefault="0079619C" w:rsidP="0079619C">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t>4 години</w:t>
            </w:r>
          </w:p>
        </w:tc>
        <w:tc>
          <w:tcPr>
            <w:tcW w:w="4222" w:type="dxa"/>
          </w:tcPr>
          <w:p w:rsidR="0079619C" w:rsidRPr="006A4CAA" w:rsidRDefault="0079619C" w:rsidP="0079619C">
            <w:pPr>
              <w:spacing w:line="240" w:lineRule="auto"/>
              <w:jc w:val="both"/>
              <w:rPr>
                <w:rFonts w:ascii="Times New Roman" w:hAnsi="Times New Roman"/>
                <w:b/>
                <w:lang w:val="uk-UA"/>
              </w:rPr>
            </w:pPr>
            <w:r w:rsidRPr="006A4CAA">
              <w:rPr>
                <w:rFonts w:ascii="Times New Roman" w:hAnsi="Times New Roman"/>
                <w:b/>
                <w:lang w:val="uk-UA"/>
              </w:rPr>
              <w:t>Тема 8:</w:t>
            </w:r>
          </w:p>
          <w:p w:rsidR="0079619C" w:rsidRPr="006A4CAA" w:rsidRDefault="0079619C" w:rsidP="0079619C">
            <w:pPr>
              <w:spacing w:line="240" w:lineRule="auto"/>
              <w:jc w:val="both"/>
              <w:rPr>
                <w:rFonts w:ascii="Times New Roman" w:hAnsi="Times New Roman"/>
                <w:b/>
                <w:lang w:val="uk-UA"/>
              </w:rPr>
            </w:pPr>
            <w:r w:rsidRPr="006A4CAA">
              <w:rPr>
                <w:rFonts w:ascii="Times New Roman" w:hAnsi="Times New Roman"/>
                <w:b/>
                <w:lang w:val="uk-UA"/>
              </w:rPr>
              <w:t xml:space="preserve">Диференційний діагноз </w:t>
            </w:r>
            <w:proofErr w:type="spellStart"/>
            <w:r w:rsidRPr="006A4CAA">
              <w:rPr>
                <w:rFonts w:ascii="Times New Roman" w:hAnsi="Times New Roman"/>
                <w:b/>
                <w:lang w:val="uk-UA"/>
              </w:rPr>
              <w:t>вертеброгенних</w:t>
            </w:r>
            <w:proofErr w:type="spellEnd"/>
            <w:r w:rsidRPr="006A4CAA">
              <w:rPr>
                <w:rFonts w:ascii="Times New Roman" w:hAnsi="Times New Roman"/>
                <w:b/>
                <w:lang w:val="uk-UA"/>
              </w:rPr>
              <w:t xml:space="preserve"> та </w:t>
            </w:r>
            <w:proofErr w:type="spellStart"/>
            <w:r w:rsidRPr="006A4CAA">
              <w:rPr>
                <w:rFonts w:ascii="Times New Roman" w:hAnsi="Times New Roman"/>
                <w:b/>
                <w:lang w:val="uk-UA"/>
              </w:rPr>
              <w:t>невертеброгенних</w:t>
            </w:r>
            <w:proofErr w:type="spellEnd"/>
            <w:r w:rsidRPr="006A4CAA">
              <w:rPr>
                <w:rFonts w:ascii="Times New Roman" w:hAnsi="Times New Roman"/>
                <w:b/>
                <w:lang w:val="uk-UA"/>
              </w:rPr>
              <w:t xml:space="preserve"> синдромів.</w:t>
            </w:r>
          </w:p>
          <w:p w:rsidR="00E52EE9" w:rsidRPr="006A4CAA" w:rsidRDefault="00E52EE9" w:rsidP="00E52EE9">
            <w:pPr>
              <w:pStyle w:val="a6"/>
              <w:numPr>
                <w:ilvl w:val="0"/>
                <w:numId w:val="30"/>
              </w:numPr>
              <w:spacing w:after="0" w:line="240" w:lineRule="auto"/>
              <w:jc w:val="both"/>
              <w:rPr>
                <w:rFonts w:ascii="Times New Roman" w:hAnsi="Times New Roman"/>
                <w:lang w:val="uk-UA"/>
              </w:rPr>
            </w:pPr>
            <w:r w:rsidRPr="006A4CAA">
              <w:rPr>
                <w:rFonts w:ascii="Times New Roman" w:hAnsi="Times New Roman"/>
                <w:lang w:val="uk-UA"/>
              </w:rPr>
              <w:t xml:space="preserve">Диференційний </w:t>
            </w:r>
            <w:r w:rsidR="008628B5" w:rsidRPr="006A4CAA">
              <w:rPr>
                <w:rFonts w:ascii="Times New Roman" w:hAnsi="Times New Roman"/>
                <w:lang w:val="uk-UA"/>
              </w:rPr>
              <w:t>діагноз з запальними процесами.</w:t>
            </w:r>
          </w:p>
          <w:p w:rsidR="008628B5" w:rsidRPr="006A4CAA" w:rsidRDefault="008628B5" w:rsidP="00E52EE9">
            <w:pPr>
              <w:pStyle w:val="a6"/>
              <w:numPr>
                <w:ilvl w:val="0"/>
                <w:numId w:val="30"/>
              </w:numPr>
              <w:spacing w:after="0" w:line="240" w:lineRule="auto"/>
              <w:jc w:val="both"/>
              <w:rPr>
                <w:rFonts w:ascii="Times New Roman" w:hAnsi="Times New Roman"/>
                <w:lang w:val="uk-UA"/>
              </w:rPr>
            </w:pPr>
            <w:r w:rsidRPr="006A4CAA">
              <w:rPr>
                <w:rFonts w:ascii="Times New Roman" w:hAnsi="Times New Roman"/>
                <w:lang w:val="uk-UA"/>
              </w:rPr>
              <w:t>Диференціальна діагностика з новоутвореннями та об'ємними процесами.</w:t>
            </w:r>
          </w:p>
          <w:p w:rsidR="008628B5" w:rsidRPr="006A4CAA" w:rsidRDefault="008628B5" w:rsidP="00E52EE9">
            <w:pPr>
              <w:pStyle w:val="a6"/>
              <w:numPr>
                <w:ilvl w:val="0"/>
                <w:numId w:val="30"/>
              </w:numPr>
              <w:spacing w:after="0" w:line="240" w:lineRule="auto"/>
              <w:jc w:val="both"/>
              <w:rPr>
                <w:rFonts w:ascii="Times New Roman" w:hAnsi="Times New Roman"/>
                <w:lang w:val="uk-UA"/>
              </w:rPr>
            </w:pPr>
            <w:r w:rsidRPr="006A4CAA">
              <w:rPr>
                <w:rFonts w:ascii="Times New Roman" w:hAnsi="Times New Roman"/>
                <w:lang w:val="uk-UA"/>
              </w:rPr>
              <w:t xml:space="preserve">Диференційний діагноз зі </w:t>
            </w:r>
            <w:proofErr w:type="spellStart"/>
            <w:r w:rsidRPr="006A4CAA">
              <w:rPr>
                <w:rFonts w:ascii="Times New Roman" w:hAnsi="Times New Roman"/>
                <w:lang w:val="uk-UA"/>
              </w:rPr>
              <w:t>спинальними</w:t>
            </w:r>
            <w:proofErr w:type="spellEnd"/>
            <w:r w:rsidRPr="006A4CAA">
              <w:rPr>
                <w:rFonts w:ascii="Times New Roman" w:hAnsi="Times New Roman"/>
                <w:lang w:val="uk-UA"/>
              </w:rPr>
              <w:t xml:space="preserve"> та іншими неврологічними та ортопедичними захворюваннями.</w:t>
            </w:r>
          </w:p>
          <w:p w:rsidR="008628B5" w:rsidRPr="006A4CAA" w:rsidRDefault="008628B5" w:rsidP="00E52EE9">
            <w:pPr>
              <w:pStyle w:val="a6"/>
              <w:numPr>
                <w:ilvl w:val="0"/>
                <w:numId w:val="30"/>
              </w:numPr>
              <w:spacing w:after="0" w:line="240" w:lineRule="auto"/>
              <w:jc w:val="both"/>
              <w:rPr>
                <w:rFonts w:ascii="Times New Roman" w:hAnsi="Times New Roman"/>
                <w:lang w:val="uk-UA"/>
              </w:rPr>
            </w:pPr>
            <w:r w:rsidRPr="006A4CAA">
              <w:rPr>
                <w:rFonts w:ascii="Times New Roman" w:hAnsi="Times New Roman"/>
                <w:lang w:val="uk-UA"/>
              </w:rPr>
              <w:t xml:space="preserve">Диференційний діагноз з </w:t>
            </w:r>
            <w:proofErr w:type="spellStart"/>
            <w:r w:rsidRPr="006A4CAA">
              <w:rPr>
                <w:rFonts w:ascii="Times New Roman" w:hAnsi="Times New Roman"/>
                <w:lang w:val="uk-UA"/>
              </w:rPr>
              <w:t>кіфосколіозами</w:t>
            </w:r>
            <w:proofErr w:type="spellEnd"/>
            <w:r w:rsidRPr="006A4CAA">
              <w:rPr>
                <w:rFonts w:ascii="Times New Roman" w:hAnsi="Times New Roman"/>
                <w:lang w:val="uk-UA"/>
              </w:rPr>
              <w:t>.</w:t>
            </w:r>
          </w:p>
          <w:p w:rsidR="008628B5" w:rsidRPr="006A4CAA" w:rsidRDefault="008628B5" w:rsidP="00E52EE9">
            <w:pPr>
              <w:pStyle w:val="a6"/>
              <w:numPr>
                <w:ilvl w:val="0"/>
                <w:numId w:val="30"/>
              </w:numPr>
              <w:spacing w:after="0" w:line="240" w:lineRule="auto"/>
              <w:jc w:val="both"/>
              <w:rPr>
                <w:rFonts w:ascii="Times New Roman" w:hAnsi="Times New Roman"/>
                <w:lang w:val="uk-UA"/>
              </w:rPr>
            </w:pPr>
            <w:r w:rsidRPr="006A4CAA">
              <w:rPr>
                <w:rFonts w:ascii="Times New Roman" w:hAnsi="Times New Roman"/>
                <w:lang w:val="uk-UA"/>
              </w:rPr>
              <w:t xml:space="preserve">Клімактерична та вікова дисгормональна </w:t>
            </w:r>
            <w:proofErr w:type="spellStart"/>
            <w:r w:rsidRPr="006A4CAA">
              <w:rPr>
                <w:rFonts w:ascii="Times New Roman" w:hAnsi="Times New Roman"/>
                <w:lang w:val="uk-UA"/>
              </w:rPr>
              <w:t>остеопатія</w:t>
            </w:r>
            <w:proofErr w:type="spellEnd"/>
            <w:r w:rsidRPr="006A4CAA">
              <w:rPr>
                <w:rFonts w:ascii="Times New Roman" w:hAnsi="Times New Roman"/>
                <w:lang w:val="uk-UA"/>
              </w:rPr>
              <w:t>. Остеопороз.</w:t>
            </w:r>
          </w:p>
          <w:p w:rsidR="008628B5" w:rsidRPr="006A4CAA" w:rsidRDefault="008628B5" w:rsidP="00E52EE9">
            <w:pPr>
              <w:pStyle w:val="a6"/>
              <w:numPr>
                <w:ilvl w:val="0"/>
                <w:numId w:val="30"/>
              </w:numPr>
              <w:spacing w:after="0" w:line="240" w:lineRule="auto"/>
              <w:jc w:val="both"/>
              <w:rPr>
                <w:rFonts w:ascii="Times New Roman" w:hAnsi="Times New Roman"/>
                <w:lang w:val="uk-UA"/>
              </w:rPr>
            </w:pPr>
            <w:r w:rsidRPr="006A4CAA">
              <w:rPr>
                <w:rFonts w:ascii="Times New Roman" w:hAnsi="Times New Roman"/>
                <w:lang w:val="uk-UA"/>
              </w:rPr>
              <w:t xml:space="preserve">Туберкульозний спондиліт, </w:t>
            </w:r>
            <w:proofErr w:type="spellStart"/>
            <w:r w:rsidRPr="006A4CAA">
              <w:rPr>
                <w:rFonts w:ascii="Times New Roman" w:hAnsi="Times New Roman"/>
                <w:lang w:val="uk-UA"/>
              </w:rPr>
              <w:t>анкілозуючий</w:t>
            </w:r>
            <w:proofErr w:type="spellEnd"/>
            <w:r w:rsidRPr="006A4CAA">
              <w:rPr>
                <w:rFonts w:ascii="Times New Roman" w:hAnsi="Times New Roman"/>
                <w:lang w:val="uk-UA"/>
              </w:rPr>
              <w:t xml:space="preserve"> спондилоартрит, хвороба </w:t>
            </w:r>
            <w:proofErr w:type="spellStart"/>
            <w:r w:rsidRPr="006A4CAA">
              <w:rPr>
                <w:rFonts w:ascii="Times New Roman" w:hAnsi="Times New Roman"/>
                <w:lang w:val="uk-UA"/>
              </w:rPr>
              <w:t>Бєхтерева</w:t>
            </w:r>
            <w:proofErr w:type="spellEnd"/>
            <w:r w:rsidRPr="006A4CAA">
              <w:rPr>
                <w:rFonts w:ascii="Times New Roman" w:hAnsi="Times New Roman"/>
                <w:lang w:val="uk-UA"/>
              </w:rPr>
              <w:t>.</w:t>
            </w:r>
          </w:p>
        </w:tc>
        <w:tc>
          <w:tcPr>
            <w:tcW w:w="2019"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t>Лекція – 2 год.;</w:t>
            </w:r>
          </w:p>
          <w:p w:rsidR="0079619C" w:rsidRPr="006A4CAA" w:rsidRDefault="001458B2" w:rsidP="0079619C">
            <w:pPr>
              <w:spacing w:line="23" w:lineRule="atLeast"/>
              <w:rPr>
                <w:rFonts w:ascii="Times New Roman" w:hAnsi="Times New Roman"/>
                <w:lang w:val="uk-UA"/>
              </w:rPr>
            </w:pPr>
            <w:r w:rsidRPr="006A4CAA">
              <w:rPr>
                <w:rFonts w:ascii="Times New Roman" w:hAnsi="Times New Roman"/>
                <w:lang w:val="uk-UA"/>
              </w:rPr>
              <w:t>Практичне заняття – 2</w:t>
            </w:r>
            <w:r w:rsidR="0079619C" w:rsidRPr="006A4CAA">
              <w:rPr>
                <w:rFonts w:ascii="Times New Roman" w:hAnsi="Times New Roman"/>
                <w:lang w:val="uk-UA"/>
              </w:rPr>
              <w:t xml:space="preserve"> год., </w:t>
            </w:r>
          </w:p>
          <w:p w:rsidR="0079619C" w:rsidRPr="006A4CAA" w:rsidRDefault="001458B2" w:rsidP="0079619C">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w:t>
            </w:r>
            <w:r w:rsidR="0079619C" w:rsidRPr="006A4CAA">
              <w:rPr>
                <w:rFonts w:ascii="Times New Roman" w:hAnsi="Times New Roman"/>
                <w:lang w:val="uk-UA"/>
              </w:rPr>
              <w:t xml:space="preserve"> год.</w:t>
            </w:r>
          </w:p>
        </w:tc>
        <w:tc>
          <w:tcPr>
            <w:tcW w:w="2547"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79619C" w:rsidRPr="006A4CAA" w:rsidRDefault="0079619C" w:rsidP="0079619C">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t>Виступи, відео,</w:t>
            </w:r>
          </w:p>
          <w:p w:rsidR="0079619C" w:rsidRPr="006A4CAA" w:rsidRDefault="0079619C" w:rsidP="0079619C">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79619C" w:rsidRPr="006A4CAA" w:rsidRDefault="0079619C" w:rsidP="0079619C">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79619C" w:rsidRPr="006A4CAA" w:rsidTr="009D7146">
        <w:trPr>
          <w:gridAfter w:val="1"/>
          <w:wAfter w:w="14" w:type="dxa"/>
        </w:trPr>
        <w:tc>
          <w:tcPr>
            <w:tcW w:w="1981" w:type="dxa"/>
          </w:tcPr>
          <w:p w:rsidR="0079619C" w:rsidRPr="006A4CAA" w:rsidRDefault="0079619C" w:rsidP="0079619C">
            <w:pPr>
              <w:spacing w:line="23" w:lineRule="atLeast"/>
              <w:rPr>
                <w:rFonts w:ascii="Times New Roman" w:hAnsi="Times New Roman"/>
                <w:b/>
                <w:bCs/>
                <w:sz w:val="24"/>
                <w:szCs w:val="24"/>
                <w:lang w:val="uk-UA"/>
              </w:rPr>
            </w:pPr>
            <w:r w:rsidRPr="006A4CAA">
              <w:rPr>
                <w:rFonts w:ascii="Times New Roman" w:hAnsi="Times New Roman"/>
                <w:b/>
                <w:bCs/>
                <w:sz w:val="24"/>
                <w:szCs w:val="24"/>
                <w:lang w:val="uk-UA"/>
              </w:rPr>
              <w:t>Тиждень 9</w:t>
            </w:r>
          </w:p>
          <w:p w:rsidR="0079619C" w:rsidRPr="006A4CAA" w:rsidRDefault="0079619C" w:rsidP="0079619C">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t>4 години</w:t>
            </w:r>
          </w:p>
        </w:tc>
        <w:tc>
          <w:tcPr>
            <w:tcW w:w="4222" w:type="dxa"/>
          </w:tcPr>
          <w:p w:rsidR="0079619C" w:rsidRPr="006A4CAA" w:rsidRDefault="0079619C" w:rsidP="0079619C">
            <w:pPr>
              <w:pStyle w:val="a6"/>
              <w:spacing w:after="0" w:line="240" w:lineRule="auto"/>
              <w:ind w:left="0"/>
              <w:jc w:val="both"/>
              <w:rPr>
                <w:rFonts w:ascii="Times New Roman" w:hAnsi="Times New Roman"/>
                <w:b/>
                <w:bCs/>
                <w:lang w:val="uk-UA"/>
              </w:rPr>
            </w:pPr>
            <w:r w:rsidRPr="006A4CAA">
              <w:rPr>
                <w:rFonts w:ascii="Times New Roman" w:hAnsi="Times New Roman"/>
                <w:b/>
                <w:bCs/>
                <w:lang w:val="uk-UA"/>
              </w:rPr>
              <w:t>Тема 9:</w:t>
            </w:r>
          </w:p>
          <w:p w:rsidR="0079619C" w:rsidRPr="006A4CAA" w:rsidRDefault="0079619C" w:rsidP="0079619C">
            <w:pPr>
              <w:pStyle w:val="a6"/>
              <w:spacing w:after="0" w:line="240" w:lineRule="auto"/>
              <w:ind w:left="0"/>
              <w:jc w:val="both"/>
              <w:rPr>
                <w:rFonts w:ascii="Times New Roman" w:hAnsi="Times New Roman"/>
                <w:b/>
                <w:lang w:val="uk-UA"/>
              </w:rPr>
            </w:pPr>
            <w:r w:rsidRPr="006A4CAA">
              <w:rPr>
                <w:rFonts w:ascii="Times New Roman" w:hAnsi="Times New Roman"/>
                <w:b/>
                <w:lang w:val="uk-UA"/>
              </w:rPr>
              <w:t xml:space="preserve">Остеохондроз хребта. Загальні дані про можливий екзогенний вплив, </w:t>
            </w:r>
            <w:proofErr w:type="spellStart"/>
            <w:r w:rsidRPr="006A4CAA">
              <w:rPr>
                <w:rFonts w:ascii="Times New Roman" w:hAnsi="Times New Roman"/>
                <w:b/>
                <w:lang w:val="uk-UA"/>
              </w:rPr>
              <w:t>інволютивний</w:t>
            </w:r>
            <w:proofErr w:type="spellEnd"/>
            <w:r w:rsidRPr="006A4CAA">
              <w:rPr>
                <w:rFonts w:ascii="Times New Roman" w:hAnsi="Times New Roman"/>
                <w:b/>
                <w:lang w:val="uk-UA"/>
              </w:rPr>
              <w:t xml:space="preserve"> або </w:t>
            </w:r>
            <w:proofErr w:type="spellStart"/>
            <w:r w:rsidRPr="006A4CAA">
              <w:rPr>
                <w:rFonts w:ascii="Times New Roman" w:hAnsi="Times New Roman"/>
                <w:b/>
                <w:lang w:val="uk-UA"/>
              </w:rPr>
              <w:t>конституційниї</w:t>
            </w:r>
            <w:proofErr w:type="spellEnd"/>
            <w:r w:rsidRPr="006A4CAA">
              <w:rPr>
                <w:rFonts w:ascii="Times New Roman" w:hAnsi="Times New Roman"/>
                <w:b/>
                <w:lang w:val="uk-UA"/>
              </w:rPr>
              <w:t xml:space="preserve"> характер захворювання. Розповсюдженість у популяції.</w:t>
            </w:r>
          </w:p>
          <w:p w:rsidR="008628B5" w:rsidRPr="006A4CAA" w:rsidRDefault="008628B5" w:rsidP="008628B5">
            <w:pPr>
              <w:pStyle w:val="a6"/>
              <w:numPr>
                <w:ilvl w:val="0"/>
                <w:numId w:val="31"/>
              </w:numPr>
              <w:spacing w:after="0" w:line="240" w:lineRule="auto"/>
              <w:jc w:val="both"/>
              <w:rPr>
                <w:rFonts w:ascii="Times New Roman" w:hAnsi="Times New Roman"/>
                <w:bCs/>
                <w:sz w:val="24"/>
                <w:szCs w:val="24"/>
                <w:lang w:val="uk-UA"/>
              </w:rPr>
            </w:pPr>
            <w:r w:rsidRPr="006A4CAA">
              <w:rPr>
                <w:rFonts w:ascii="Times New Roman" w:hAnsi="Times New Roman"/>
                <w:lang w:val="uk-UA"/>
              </w:rPr>
              <w:t>Загальні відомості та фактори впливу.</w:t>
            </w:r>
          </w:p>
          <w:p w:rsidR="008628B5" w:rsidRPr="006A4CAA" w:rsidRDefault="008628B5" w:rsidP="008628B5">
            <w:pPr>
              <w:pStyle w:val="a6"/>
              <w:numPr>
                <w:ilvl w:val="0"/>
                <w:numId w:val="31"/>
              </w:numPr>
              <w:spacing w:after="0" w:line="240" w:lineRule="auto"/>
              <w:jc w:val="both"/>
              <w:rPr>
                <w:rFonts w:ascii="Times New Roman" w:hAnsi="Times New Roman"/>
                <w:bCs/>
                <w:sz w:val="24"/>
                <w:szCs w:val="24"/>
                <w:lang w:val="uk-UA"/>
              </w:rPr>
            </w:pPr>
            <w:r w:rsidRPr="006A4CAA">
              <w:rPr>
                <w:rFonts w:ascii="Times New Roman" w:hAnsi="Times New Roman"/>
                <w:lang w:val="uk-UA"/>
              </w:rPr>
              <w:t>Патогенетичні механізми.</w:t>
            </w:r>
          </w:p>
          <w:p w:rsidR="008628B5" w:rsidRPr="006A4CAA" w:rsidRDefault="008628B5" w:rsidP="008628B5">
            <w:pPr>
              <w:pStyle w:val="a6"/>
              <w:numPr>
                <w:ilvl w:val="0"/>
                <w:numId w:val="31"/>
              </w:numPr>
              <w:spacing w:after="0" w:line="240" w:lineRule="auto"/>
              <w:jc w:val="both"/>
              <w:rPr>
                <w:rFonts w:ascii="Times New Roman" w:hAnsi="Times New Roman"/>
                <w:bCs/>
                <w:sz w:val="24"/>
                <w:szCs w:val="24"/>
                <w:lang w:val="uk-UA"/>
              </w:rPr>
            </w:pPr>
            <w:r w:rsidRPr="006A4CAA">
              <w:rPr>
                <w:rFonts w:ascii="Times New Roman" w:hAnsi="Times New Roman"/>
                <w:lang w:val="uk-UA"/>
              </w:rPr>
              <w:t>Патогенез синдромів.</w:t>
            </w:r>
          </w:p>
          <w:p w:rsidR="008628B5" w:rsidRPr="006A4CAA" w:rsidRDefault="008628B5" w:rsidP="008628B5">
            <w:pPr>
              <w:pStyle w:val="a6"/>
              <w:numPr>
                <w:ilvl w:val="0"/>
                <w:numId w:val="31"/>
              </w:numPr>
              <w:spacing w:after="0" w:line="240" w:lineRule="auto"/>
              <w:jc w:val="both"/>
              <w:rPr>
                <w:rFonts w:ascii="Times New Roman" w:hAnsi="Times New Roman"/>
                <w:bCs/>
                <w:sz w:val="24"/>
                <w:szCs w:val="24"/>
                <w:lang w:val="uk-UA"/>
              </w:rPr>
            </w:pPr>
            <w:r w:rsidRPr="006A4CAA">
              <w:rPr>
                <w:rFonts w:ascii="Times New Roman" w:hAnsi="Times New Roman"/>
                <w:lang w:val="uk-UA"/>
              </w:rPr>
              <w:t>Загальні принципи лікування.</w:t>
            </w:r>
          </w:p>
          <w:p w:rsidR="008628B5" w:rsidRPr="006A4CAA" w:rsidRDefault="008628B5" w:rsidP="008628B5">
            <w:pPr>
              <w:pStyle w:val="a6"/>
              <w:numPr>
                <w:ilvl w:val="0"/>
                <w:numId w:val="31"/>
              </w:numPr>
              <w:spacing w:after="0" w:line="240" w:lineRule="auto"/>
              <w:jc w:val="both"/>
              <w:rPr>
                <w:rFonts w:ascii="Times New Roman" w:hAnsi="Times New Roman"/>
                <w:bCs/>
                <w:sz w:val="24"/>
                <w:szCs w:val="24"/>
                <w:lang w:val="uk-UA"/>
              </w:rPr>
            </w:pPr>
            <w:r w:rsidRPr="006A4CAA">
              <w:rPr>
                <w:rFonts w:ascii="Times New Roman" w:hAnsi="Times New Roman"/>
                <w:lang w:val="uk-UA"/>
              </w:rPr>
              <w:t xml:space="preserve">Ортопедичні методи лікування: корсет, </w:t>
            </w:r>
            <w:proofErr w:type="spellStart"/>
            <w:r w:rsidRPr="006A4CAA">
              <w:rPr>
                <w:rFonts w:ascii="Times New Roman" w:hAnsi="Times New Roman"/>
                <w:lang w:val="uk-UA"/>
              </w:rPr>
              <w:t>тракція</w:t>
            </w:r>
            <w:proofErr w:type="spellEnd"/>
            <w:r w:rsidRPr="006A4CAA">
              <w:rPr>
                <w:rFonts w:ascii="Times New Roman" w:hAnsi="Times New Roman"/>
                <w:lang w:val="uk-UA"/>
              </w:rPr>
              <w:t>.</w:t>
            </w:r>
          </w:p>
        </w:tc>
        <w:tc>
          <w:tcPr>
            <w:tcW w:w="2019"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t>Лекція – 2 год.;</w:t>
            </w:r>
          </w:p>
          <w:p w:rsidR="0079619C" w:rsidRPr="006A4CAA" w:rsidRDefault="001458B2" w:rsidP="0079619C">
            <w:pPr>
              <w:spacing w:line="23" w:lineRule="atLeast"/>
              <w:rPr>
                <w:rFonts w:ascii="Times New Roman" w:hAnsi="Times New Roman"/>
                <w:lang w:val="uk-UA"/>
              </w:rPr>
            </w:pPr>
            <w:r w:rsidRPr="006A4CAA">
              <w:rPr>
                <w:rFonts w:ascii="Times New Roman" w:hAnsi="Times New Roman"/>
                <w:lang w:val="uk-UA"/>
              </w:rPr>
              <w:t>Практичне заняття – 2</w:t>
            </w:r>
            <w:r w:rsidR="0079619C" w:rsidRPr="006A4CAA">
              <w:rPr>
                <w:rFonts w:ascii="Times New Roman" w:hAnsi="Times New Roman"/>
                <w:lang w:val="uk-UA"/>
              </w:rPr>
              <w:t xml:space="preserve"> год., </w:t>
            </w:r>
          </w:p>
          <w:p w:rsidR="0079619C" w:rsidRPr="006A4CAA" w:rsidRDefault="001458B2" w:rsidP="0079619C">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w:t>
            </w:r>
            <w:r w:rsidR="0079619C" w:rsidRPr="006A4CAA">
              <w:rPr>
                <w:rFonts w:ascii="Times New Roman" w:hAnsi="Times New Roman"/>
                <w:lang w:val="uk-UA"/>
              </w:rPr>
              <w:t xml:space="preserve"> год.</w:t>
            </w:r>
          </w:p>
        </w:tc>
        <w:tc>
          <w:tcPr>
            <w:tcW w:w="2547"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79619C" w:rsidRPr="006A4CAA" w:rsidRDefault="0079619C" w:rsidP="0079619C">
            <w:pPr>
              <w:pStyle w:val="a6"/>
              <w:spacing w:after="0" w:line="240" w:lineRule="auto"/>
              <w:ind w:left="0"/>
              <w:jc w:val="both"/>
              <w:rPr>
                <w:rFonts w:ascii="Times New Roman" w:hAnsi="Times New Roman"/>
                <w:b/>
                <w:bCs/>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t>Виступи, відео,</w:t>
            </w:r>
          </w:p>
          <w:p w:rsidR="0079619C" w:rsidRPr="006A4CAA" w:rsidRDefault="0079619C" w:rsidP="0079619C">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79619C" w:rsidRPr="006A4CAA" w:rsidRDefault="0079619C" w:rsidP="0079619C">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r w:rsidR="0079619C" w:rsidRPr="006A4CAA" w:rsidTr="009D7146">
        <w:trPr>
          <w:gridAfter w:val="1"/>
          <w:wAfter w:w="14" w:type="dxa"/>
        </w:trPr>
        <w:tc>
          <w:tcPr>
            <w:tcW w:w="1981" w:type="dxa"/>
          </w:tcPr>
          <w:p w:rsidR="0079619C" w:rsidRPr="006A4CAA" w:rsidRDefault="0079619C" w:rsidP="0079619C">
            <w:pPr>
              <w:spacing w:line="23" w:lineRule="atLeast"/>
              <w:rPr>
                <w:rFonts w:ascii="Times New Roman" w:hAnsi="Times New Roman"/>
                <w:b/>
                <w:bCs/>
                <w:sz w:val="24"/>
                <w:szCs w:val="24"/>
                <w:lang w:val="uk-UA"/>
              </w:rPr>
            </w:pPr>
            <w:r w:rsidRPr="006A4CAA">
              <w:rPr>
                <w:rFonts w:ascii="Times New Roman" w:hAnsi="Times New Roman"/>
                <w:b/>
                <w:bCs/>
                <w:sz w:val="24"/>
                <w:szCs w:val="24"/>
                <w:lang w:val="uk-UA"/>
              </w:rPr>
              <w:t>Тиждень 10</w:t>
            </w:r>
          </w:p>
          <w:p w:rsidR="0079619C" w:rsidRPr="006A4CAA" w:rsidRDefault="0079619C" w:rsidP="0079619C">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lastRenderedPageBreak/>
              <w:t>4 години</w:t>
            </w:r>
          </w:p>
        </w:tc>
        <w:tc>
          <w:tcPr>
            <w:tcW w:w="4222" w:type="dxa"/>
          </w:tcPr>
          <w:p w:rsidR="0079619C" w:rsidRPr="006A4CAA" w:rsidRDefault="0079619C" w:rsidP="0079619C">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lastRenderedPageBreak/>
              <w:t>Тема 10:</w:t>
            </w:r>
          </w:p>
          <w:p w:rsidR="0079619C" w:rsidRPr="006A4CAA" w:rsidRDefault="0042519F" w:rsidP="0079619C">
            <w:pPr>
              <w:pStyle w:val="a6"/>
              <w:spacing w:after="0" w:line="240" w:lineRule="auto"/>
              <w:ind w:left="0"/>
              <w:jc w:val="both"/>
              <w:rPr>
                <w:rFonts w:ascii="Times New Roman" w:hAnsi="Times New Roman"/>
                <w:b/>
                <w:lang w:val="uk-UA"/>
              </w:rPr>
            </w:pPr>
            <w:r w:rsidRPr="006A4CAA">
              <w:rPr>
                <w:rFonts w:ascii="Times New Roman" w:hAnsi="Times New Roman"/>
                <w:b/>
                <w:lang w:val="uk-UA"/>
              </w:rPr>
              <w:lastRenderedPageBreak/>
              <w:t xml:space="preserve">Загальні принципи лікування </w:t>
            </w:r>
            <w:proofErr w:type="spellStart"/>
            <w:r w:rsidRPr="006A4CAA">
              <w:rPr>
                <w:rFonts w:ascii="Times New Roman" w:hAnsi="Times New Roman"/>
                <w:b/>
                <w:lang w:val="uk-UA"/>
              </w:rPr>
              <w:t>вертеброгенних</w:t>
            </w:r>
            <w:proofErr w:type="spellEnd"/>
            <w:r w:rsidRPr="006A4CAA">
              <w:rPr>
                <w:rFonts w:ascii="Times New Roman" w:hAnsi="Times New Roman"/>
                <w:b/>
                <w:lang w:val="uk-UA"/>
              </w:rPr>
              <w:t xml:space="preserve"> захворювань. Ортопедичне лікування: корсет, </w:t>
            </w:r>
            <w:proofErr w:type="spellStart"/>
            <w:r w:rsidRPr="006A4CAA">
              <w:rPr>
                <w:rFonts w:ascii="Times New Roman" w:hAnsi="Times New Roman"/>
                <w:b/>
                <w:lang w:val="uk-UA"/>
              </w:rPr>
              <w:t>тракція</w:t>
            </w:r>
            <w:proofErr w:type="spellEnd"/>
            <w:r w:rsidRPr="006A4CAA">
              <w:rPr>
                <w:rFonts w:ascii="Times New Roman" w:hAnsi="Times New Roman"/>
                <w:b/>
                <w:lang w:val="uk-UA"/>
              </w:rPr>
              <w:t xml:space="preserve">. Показання до </w:t>
            </w:r>
            <w:proofErr w:type="spellStart"/>
            <w:r w:rsidRPr="006A4CAA">
              <w:rPr>
                <w:rFonts w:ascii="Times New Roman" w:hAnsi="Times New Roman"/>
                <w:b/>
                <w:lang w:val="uk-UA"/>
              </w:rPr>
              <w:t>хірургіного</w:t>
            </w:r>
            <w:proofErr w:type="spellEnd"/>
            <w:r w:rsidRPr="006A4CAA">
              <w:rPr>
                <w:rFonts w:ascii="Times New Roman" w:hAnsi="Times New Roman"/>
                <w:b/>
                <w:lang w:val="uk-UA"/>
              </w:rPr>
              <w:t xml:space="preserve"> лікування.</w:t>
            </w:r>
          </w:p>
          <w:p w:rsidR="007A6525" w:rsidRPr="006A4CAA" w:rsidRDefault="007A6525" w:rsidP="007A6525">
            <w:pPr>
              <w:pStyle w:val="a6"/>
              <w:numPr>
                <w:ilvl w:val="0"/>
                <w:numId w:val="32"/>
              </w:numPr>
              <w:spacing w:after="0" w:line="240" w:lineRule="auto"/>
              <w:jc w:val="both"/>
              <w:rPr>
                <w:rFonts w:ascii="Times New Roman" w:hAnsi="Times New Roman"/>
                <w:bCs/>
                <w:sz w:val="24"/>
                <w:szCs w:val="24"/>
                <w:lang w:val="uk-UA"/>
              </w:rPr>
            </w:pPr>
            <w:r w:rsidRPr="006A4CAA">
              <w:rPr>
                <w:rFonts w:ascii="Times New Roman" w:hAnsi="Times New Roman"/>
                <w:lang w:val="uk-UA"/>
              </w:rPr>
              <w:t>Медикаментозне лікування у період загострення та ремісії.</w:t>
            </w:r>
          </w:p>
          <w:p w:rsidR="007A6525" w:rsidRPr="006A4CAA" w:rsidRDefault="007A6525" w:rsidP="007A6525">
            <w:pPr>
              <w:pStyle w:val="a6"/>
              <w:numPr>
                <w:ilvl w:val="0"/>
                <w:numId w:val="32"/>
              </w:numPr>
              <w:spacing w:after="0" w:line="240" w:lineRule="auto"/>
              <w:jc w:val="both"/>
              <w:rPr>
                <w:rFonts w:ascii="Times New Roman" w:hAnsi="Times New Roman"/>
                <w:bCs/>
                <w:sz w:val="24"/>
                <w:szCs w:val="24"/>
                <w:lang w:val="uk-UA"/>
              </w:rPr>
            </w:pPr>
            <w:r w:rsidRPr="006A4CAA">
              <w:rPr>
                <w:rFonts w:ascii="Times New Roman" w:hAnsi="Times New Roman"/>
                <w:lang w:val="uk-UA"/>
              </w:rPr>
              <w:t>Показання до хірургічного лікування.</w:t>
            </w:r>
          </w:p>
          <w:p w:rsidR="007A6525" w:rsidRPr="006A4CAA" w:rsidRDefault="007A6525" w:rsidP="007A6525">
            <w:pPr>
              <w:pStyle w:val="a6"/>
              <w:numPr>
                <w:ilvl w:val="0"/>
                <w:numId w:val="32"/>
              </w:numPr>
              <w:spacing w:after="0" w:line="240" w:lineRule="auto"/>
              <w:jc w:val="both"/>
              <w:rPr>
                <w:rFonts w:ascii="Times New Roman" w:hAnsi="Times New Roman"/>
                <w:bCs/>
                <w:sz w:val="24"/>
                <w:szCs w:val="24"/>
                <w:lang w:val="uk-UA"/>
              </w:rPr>
            </w:pPr>
            <w:proofErr w:type="spellStart"/>
            <w:r w:rsidRPr="006A4CAA">
              <w:rPr>
                <w:rFonts w:ascii="Times New Roman" w:hAnsi="Times New Roman"/>
                <w:lang w:val="uk-UA"/>
              </w:rPr>
              <w:t>Внутрішньодискове</w:t>
            </w:r>
            <w:proofErr w:type="spellEnd"/>
            <w:r w:rsidRPr="006A4CAA">
              <w:rPr>
                <w:rFonts w:ascii="Times New Roman" w:hAnsi="Times New Roman"/>
                <w:lang w:val="uk-UA"/>
              </w:rPr>
              <w:t xml:space="preserve"> </w:t>
            </w:r>
            <w:proofErr w:type="spellStart"/>
            <w:r w:rsidRPr="006A4CAA">
              <w:rPr>
                <w:rFonts w:ascii="Times New Roman" w:hAnsi="Times New Roman"/>
                <w:lang w:val="uk-UA"/>
              </w:rPr>
              <w:t>пункційне</w:t>
            </w:r>
            <w:proofErr w:type="spellEnd"/>
            <w:r w:rsidRPr="006A4CAA">
              <w:rPr>
                <w:rFonts w:ascii="Times New Roman" w:hAnsi="Times New Roman"/>
                <w:lang w:val="uk-UA"/>
              </w:rPr>
              <w:t xml:space="preserve"> лікування.</w:t>
            </w:r>
          </w:p>
          <w:p w:rsidR="007A6525" w:rsidRPr="006A4CAA" w:rsidRDefault="007A6525" w:rsidP="007A6525">
            <w:pPr>
              <w:pStyle w:val="a6"/>
              <w:numPr>
                <w:ilvl w:val="0"/>
                <w:numId w:val="32"/>
              </w:numPr>
              <w:spacing w:after="0" w:line="240" w:lineRule="auto"/>
              <w:jc w:val="both"/>
              <w:rPr>
                <w:rFonts w:ascii="Times New Roman" w:hAnsi="Times New Roman"/>
                <w:bCs/>
                <w:sz w:val="24"/>
                <w:szCs w:val="24"/>
                <w:lang w:val="uk-UA"/>
              </w:rPr>
            </w:pPr>
            <w:r w:rsidRPr="006A4CAA">
              <w:rPr>
                <w:rFonts w:ascii="Times New Roman" w:hAnsi="Times New Roman"/>
                <w:lang w:val="uk-UA"/>
              </w:rPr>
              <w:t xml:space="preserve">Методи </w:t>
            </w:r>
            <w:proofErr w:type="spellStart"/>
            <w:r w:rsidRPr="006A4CAA">
              <w:rPr>
                <w:rFonts w:ascii="Times New Roman" w:hAnsi="Times New Roman"/>
                <w:lang w:val="uk-UA"/>
              </w:rPr>
              <w:t>тракційного</w:t>
            </w:r>
            <w:proofErr w:type="spellEnd"/>
            <w:r w:rsidRPr="006A4CAA">
              <w:rPr>
                <w:rFonts w:ascii="Times New Roman" w:hAnsi="Times New Roman"/>
                <w:lang w:val="uk-UA"/>
              </w:rPr>
              <w:t xml:space="preserve"> лікування.</w:t>
            </w:r>
          </w:p>
          <w:p w:rsidR="007A6525" w:rsidRPr="006A4CAA" w:rsidRDefault="007A6525" w:rsidP="007A6525">
            <w:pPr>
              <w:pStyle w:val="a6"/>
              <w:numPr>
                <w:ilvl w:val="0"/>
                <w:numId w:val="32"/>
              </w:numPr>
              <w:spacing w:after="0" w:line="240" w:lineRule="auto"/>
              <w:jc w:val="both"/>
              <w:rPr>
                <w:rFonts w:ascii="Times New Roman" w:hAnsi="Times New Roman"/>
                <w:bCs/>
                <w:sz w:val="24"/>
                <w:szCs w:val="24"/>
                <w:lang w:val="uk-UA"/>
              </w:rPr>
            </w:pPr>
            <w:r w:rsidRPr="006A4CAA">
              <w:rPr>
                <w:rFonts w:ascii="Times New Roman" w:hAnsi="Times New Roman"/>
                <w:lang w:val="uk-UA"/>
              </w:rPr>
              <w:t>Терапевтичний режим.</w:t>
            </w:r>
          </w:p>
        </w:tc>
        <w:tc>
          <w:tcPr>
            <w:tcW w:w="2019"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lastRenderedPageBreak/>
              <w:t>Лекція – 2 год.;</w:t>
            </w:r>
          </w:p>
          <w:p w:rsidR="0079619C" w:rsidRPr="006A4CAA" w:rsidRDefault="001458B2" w:rsidP="0079619C">
            <w:pPr>
              <w:spacing w:line="23" w:lineRule="atLeast"/>
              <w:rPr>
                <w:rFonts w:ascii="Times New Roman" w:hAnsi="Times New Roman"/>
                <w:lang w:val="uk-UA"/>
              </w:rPr>
            </w:pPr>
            <w:r w:rsidRPr="006A4CAA">
              <w:rPr>
                <w:rFonts w:ascii="Times New Roman" w:hAnsi="Times New Roman"/>
                <w:lang w:val="uk-UA"/>
              </w:rPr>
              <w:lastRenderedPageBreak/>
              <w:t>Практичне заняття – 2</w:t>
            </w:r>
            <w:r w:rsidR="0079619C" w:rsidRPr="006A4CAA">
              <w:rPr>
                <w:rFonts w:ascii="Times New Roman" w:hAnsi="Times New Roman"/>
                <w:lang w:val="uk-UA"/>
              </w:rPr>
              <w:t xml:space="preserve"> год., </w:t>
            </w:r>
          </w:p>
          <w:p w:rsidR="0079619C" w:rsidRPr="006A4CAA" w:rsidRDefault="001458B2" w:rsidP="0079619C">
            <w:pPr>
              <w:pStyle w:val="a6"/>
              <w:spacing w:after="0" w:line="240" w:lineRule="auto"/>
              <w:ind w:left="0"/>
              <w:jc w:val="both"/>
              <w:rPr>
                <w:rFonts w:ascii="Times New Roman" w:hAnsi="Times New Roman"/>
                <w:b/>
                <w:bCs/>
                <w:lang w:val="uk-UA"/>
              </w:rPr>
            </w:pPr>
            <w:r w:rsidRPr="006A4CAA">
              <w:rPr>
                <w:rFonts w:ascii="Times New Roman" w:hAnsi="Times New Roman"/>
                <w:lang w:val="uk-UA"/>
              </w:rPr>
              <w:t>Самостійна робота – 4</w:t>
            </w:r>
            <w:r w:rsidR="0079619C" w:rsidRPr="006A4CAA">
              <w:rPr>
                <w:rFonts w:ascii="Times New Roman" w:hAnsi="Times New Roman"/>
                <w:lang w:val="uk-UA"/>
              </w:rPr>
              <w:t xml:space="preserve"> год.</w:t>
            </w:r>
          </w:p>
        </w:tc>
        <w:tc>
          <w:tcPr>
            <w:tcW w:w="2547"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b/>
                <w:lang w:val="uk-UA"/>
              </w:rPr>
              <w:lastRenderedPageBreak/>
              <w:t>Основна</w:t>
            </w:r>
            <w:r w:rsidRPr="006A4CAA">
              <w:rPr>
                <w:rFonts w:ascii="Times New Roman" w:hAnsi="Times New Roman"/>
                <w:lang w:val="uk-UA"/>
              </w:rPr>
              <w:t>: 1, 2, 3, 4, 5, 6, 7, 8, 9, 10, 11</w:t>
            </w:r>
          </w:p>
          <w:p w:rsidR="0079619C" w:rsidRPr="006A4CAA" w:rsidRDefault="0079619C" w:rsidP="0079619C">
            <w:pPr>
              <w:pStyle w:val="a6"/>
              <w:spacing w:after="0" w:line="240" w:lineRule="auto"/>
              <w:ind w:left="0"/>
              <w:jc w:val="both"/>
              <w:rPr>
                <w:rFonts w:ascii="Times New Roman" w:hAnsi="Times New Roman"/>
                <w:b/>
                <w:bCs/>
                <w:lang w:val="uk-UA"/>
              </w:rPr>
            </w:pPr>
            <w:r w:rsidRPr="006A4CAA">
              <w:rPr>
                <w:rFonts w:ascii="Times New Roman" w:hAnsi="Times New Roman"/>
                <w:b/>
                <w:lang w:val="uk-UA"/>
              </w:rPr>
              <w:lastRenderedPageBreak/>
              <w:t>Допоміжна:</w:t>
            </w:r>
            <w:r w:rsidRPr="006A4CAA">
              <w:rPr>
                <w:rFonts w:ascii="Times New Roman" w:hAnsi="Times New Roman"/>
                <w:lang w:val="uk-UA"/>
              </w:rPr>
              <w:t xml:space="preserve"> 1, 2, 3, 4, 5, 6, 7, 8.</w:t>
            </w:r>
          </w:p>
        </w:tc>
        <w:tc>
          <w:tcPr>
            <w:tcW w:w="1556" w:type="dxa"/>
          </w:tcPr>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lastRenderedPageBreak/>
              <w:t xml:space="preserve">Самостійна, теоретична та </w:t>
            </w:r>
            <w:r w:rsidRPr="006A4CAA">
              <w:rPr>
                <w:rFonts w:ascii="Times New Roman" w:hAnsi="Times New Roman"/>
                <w:lang w:val="uk-UA"/>
              </w:rPr>
              <w:lastRenderedPageBreak/>
              <w:t>практична підготовка за темою заняття.</w:t>
            </w:r>
          </w:p>
          <w:p w:rsidR="0079619C" w:rsidRPr="006A4CAA" w:rsidRDefault="0079619C" w:rsidP="0079619C">
            <w:pPr>
              <w:spacing w:line="23" w:lineRule="atLeast"/>
              <w:rPr>
                <w:rFonts w:ascii="Times New Roman" w:hAnsi="Times New Roman"/>
                <w:lang w:val="uk-UA"/>
              </w:rPr>
            </w:pPr>
            <w:r w:rsidRPr="006A4CAA">
              <w:rPr>
                <w:rFonts w:ascii="Times New Roman" w:hAnsi="Times New Roman"/>
                <w:lang w:val="uk-UA"/>
              </w:rPr>
              <w:t>Виступи, відео,</w:t>
            </w:r>
          </w:p>
          <w:p w:rsidR="0079619C" w:rsidRPr="006A4CAA" w:rsidRDefault="0079619C" w:rsidP="0079619C">
            <w:pPr>
              <w:pStyle w:val="a6"/>
              <w:spacing w:after="0" w:line="240" w:lineRule="auto"/>
              <w:ind w:left="0"/>
              <w:jc w:val="both"/>
              <w:rPr>
                <w:rFonts w:ascii="Times New Roman" w:hAnsi="Times New Roman"/>
                <w:b/>
                <w:bCs/>
                <w:lang w:val="uk-UA"/>
              </w:rPr>
            </w:pPr>
            <w:r w:rsidRPr="006A4CAA">
              <w:rPr>
                <w:rFonts w:ascii="Times New Roman" w:hAnsi="Times New Roman"/>
                <w:lang w:val="uk-UA"/>
              </w:rPr>
              <w:t>презентації.</w:t>
            </w:r>
          </w:p>
        </w:tc>
        <w:tc>
          <w:tcPr>
            <w:tcW w:w="1749" w:type="dxa"/>
          </w:tcPr>
          <w:p w:rsidR="0079619C" w:rsidRPr="006A4CAA" w:rsidRDefault="0079619C" w:rsidP="0079619C">
            <w:pPr>
              <w:pStyle w:val="a6"/>
              <w:spacing w:after="0" w:line="240" w:lineRule="auto"/>
              <w:ind w:left="0"/>
              <w:jc w:val="center"/>
              <w:rPr>
                <w:rFonts w:ascii="Times New Roman" w:hAnsi="Times New Roman"/>
                <w:bCs/>
                <w:lang w:val="uk-UA"/>
              </w:rPr>
            </w:pPr>
            <w:r w:rsidRPr="006A4CAA">
              <w:rPr>
                <w:rFonts w:ascii="Times New Roman" w:hAnsi="Times New Roman"/>
                <w:bCs/>
                <w:lang w:val="uk-UA"/>
              </w:rPr>
              <w:lastRenderedPageBreak/>
              <w:t>5</w:t>
            </w:r>
          </w:p>
        </w:tc>
      </w:tr>
      <w:tr w:rsidR="0079619C" w:rsidRPr="006A4CAA" w:rsidTr="009D7146">
        <w:trPr>
          <w:gridAfter w:val="1"/>
          <w:wAfter w:w="14" w:type="dxa"/>
        </w:trPr>
        <w:tc>
          <w:tcPr>
            <w:tcW w:w="1981" w:type="dxa"/>
          </w:tcPr>
          <w:p w:rsidR="0042519F" w:rsidRPr="006A4CAA" w:rsidRDefault="0042519F" w:rsidP="0042519F">
            <w:pPr>
              <w:spacing w:line="23" w:lineRule="atLeast"/>
              <w:rPr>
                <w:rFonts w:ascii="Times New Roman" w:hAnsi="Times New Roman"/>
                <w:b/>
                <w:bCs/>
                <w:sz w:val="24"/>
                <w:szCs w:val="24"/>
                <w:lang w:val="uk-UA"/>
              </w:rPr>
            </w:pPr>
            <w:r w:rsidRPr="006A4CAA">
              <w:rPr>
                <w:rFonts w:ascii="Times New Roman" w:hAnsi="Times New Roman"/>
                <w:b/>
                <w:bCs/>
                <w:sz w:val="24"/>
                <w:szCs w:val="24"/>
                <w:lang w:val="uk-UA"/>
              </w:rPr>
              <w:lastRenderedPageBreak/>
              <w:t>Тиждень 11</w:t>
            </w:r>
          </w:p>
          <w:p w:rsidR="0042519F" w:rsidRPr="006A4CAA" w:rsidRDefault="0042519F" w:rsidP="0042519F">
            <w:pPr>
              <w:spacing w:line="23" w:lineRule="atLeast"/>
              <w:ind w:right="-317"/>
              <w:rPr>
                <w:rFonts w:ascii="Times New Roman" w:eastAsia="Times New Roman" w:hAnsi="Times New Roman"/>
                <w:b/>
                <w:bCs/>
                <w:sz w:val="24"/>
                <w:szCs w:val="24"/>
                <w:lang w:val="uk-UA"/>
              </w:rPr>
            </w:pPr>
            <w:r w:rsidRPr="006A4CAA">
              <w:rPr>
                <w:rFonts w:ascii="Times New Roman" w:eastAsia="Times New Roman" w:hAnsi="Times New Roman"/>
                <w:b/>
                <w:bCs/>
                <w:sz w:val="24"/>
                <w:szCs w:val="24"/>
                <w:lang w:val="uk-UA"/>
              </w:rPr>
              <w:t>4 години</w:t>
            </w:r>
          </w:p>
          <w:p w:rsidR="0079619C" w:rsidRPr="006A4CAA" w:rsidRDefault="0079619C" w:rsidP="0079619C">
            <w:pPr>
              <w:pStyle w:val="a6"/>
              <w:spacing w:after="0" w:line="240" w:lineRule="auto"/>
              <w:ind w:left="0"/>
              <w:jc w:val="both"/>
              <w:rPr>
                <w:rFonts w:ascii="Times New Roman" w:hAnsi="Times New Roman"/>
                <w:b/>
                <w:bCs/>
                <w:sz w:val="24"/>
                <w:szCs w:val="24"/>
                <w:lang w:val="uk-UA"/>
              </w:rPr>
            </w:pPr>
          </w:p>
        </w:tc>
        <w:tc>
          <w:tcPr>
            <w:tcW w:w="4222" w:type="dxa"/>
          </w:tcPr>
          <w:p w:rsidR="0079619C" w:rsidRPr="006A4CAA" w:rsidRDefault="0042519F" w:rsidP="0079619C">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bCs/>
                <w:sz w:val="24"/>
                <w:szCs w:val="24"/>
                <w:lang w:val="uk-UA"/>
              </w:rPr>
              <w:t>Тема 11:</w:t>
            </w:r>
          </w:p>
          <w:p w:rsidR="0042519F" w:rsidRPr="006A4CAA" w:rsidRDefault="0042519F" w:rsidP="0079619C">
            <w:pPr>
              <w:pStyle w:val="a6"/>
              <w:spacing w:after="0" w:line="240" w:lineRule="auto"/>
              <w:ind w:left="0"/>
              <w:jc w:val="both"/>
              <w:rPr>
                <w:rFonts w:ascii="Times New Roman" w:hAnsi="Times New Roman"/>
                <w:b/>
                <w:lang w:val="uk-UA"/>
              </w:rPr>
            </w:pPr>
            <w:r w:rsidRPr="006A4CAA">
              <w:rPr>
                <w:rFonts w:ascii="Times New Roman" w:hAnsi="Times New Roman"/>
                <w:b/>
                <w:lang w:val="uk-UA"/>
              </w:rPr>
              <w:t xml:space="preserve">Особливості </w:t>
            </w:r>
            <w:r w:rsidR="007A6525" w:rsidRPr="006A4CAA">
              <w:rPr>
                <w:rFonts w:ascii="Times New Roman" w:hAnsi="Times New Roman"/>
                <w:b/>
                <w:lang w:val="uk-UA"/>
              </w:rPr>
              <w:t>призначення фізичних вправ</w:t>
            </w:r>
            <w:r w:rsidRPr="006A4CAA">
              <w:rPr>
                <w:rFonts w:ascii="Times New Roman" w:hAnsi="Times New Roman"/>
                <w:b/>
                <w:lang w:val="uk-UA"/>
              </w:rPr>
              <w:t xml:space="preserve">, масажу, бальнеотерапії в </w:t>
            </w:r>
            <w:proofErr w:type="spellStart"/>
            <w:r w:rsidRPr="006A4CAA">
              <w:rPr>
                <w:rFonts w:ascii="Times New Roman" w:hAnsi="Times New Roman"/>
                <w:b/>
                <w:lang w:val="uk-UA"/>
              </w:rPr>
              <w:t>вертеброневрології</w:t>
            </w:r>
            <w:proofErr w:type="spellEnd"/>
            <w:r w:rsidRPr="006A4CAA">
              <w:rPr>
                <w:rFonts w:ascii="Times New Roman" w:hAnsi="Times New Roman"/>
                <w:b/>
                <w:lang w:val="uk-UA"/>
              </w:rPr>
              <w:t xml:space="preserve">. Мануальна терапія. Голкорефлексотерапія. Профілактика </w:t>
            </w:r>
            <w:proofErr w:type="spellStart"/>
            <w:r w:rsidRPr="006A4CAA">
              <w:rPr>
                <w:rFonts w:ascii="Times New Roman" w:hAnsi="Times New Roman"/>
                <w:b/>
                <w:lang w:val="uk-UA"/>
              </w:rPr>
              <w:t>вертеброневрогенних</w:t>
            </w:r>
            <w:proofErr w:type="spellEnd"/>
            <w:r w:rsidRPr="006A4CAA">
              <w:rPr>
                <w:rFonts w:ascii="Times New Roman" w:hAnsi="Times New Roman"/>
                <w:b/>
                <w:lang w:val="uk-UA"/>
              </w:rPr>
              <w:t xml:space="preserve"> захворювань.</w:t>
            </w:r>
          </w:p>
          <w:p w:rsidR="007A6525" w:rsidRPr="006A4CAA" w:rsidRDefault="007A6525" w:rsidP="007A6525">
            <w:pPr>
              <w:pStyle w:val="a6"/>
              <w:numPr>
                <w:ilvl w:val="0"/>
                <w:numId w:val="33"/>
              </w:numPr>
              <w:spacing w:after="0" w:line="240" w:lineRule="auto"/>
              <w:jc w:val="both"/>
              <w:rPr>
                <w:rFonts w:ascii="Times New Roman" w:hAnsi="Times New Roman"/>
                <w:lang w:val="uk-UA"/>
              </w:rPr>
            </w:pPr>
            <w:r w:rsidRPr="006A4CAA">
              <w:rPr>
                <w:rFonts w:ascii="Times New Roman" w:hAnsi="Times New Roman"/>
                <w:lang w:val="uk-UA"/>
              </w:rPr>
              <w:t>Фізична терапія.</w:t>
            </w:r>
          </w:p>
          <w:p w:rsidR="007A6525" w:rsidRPr="006A4CAA" w:rsidRDefault="007A6525" w:rsidP="007A6525">
            <w:pPr>
              <w:pStyle w:val="a6"/>
              <w:numPr>
                <w:ilvl w:val="0"/>
                <w:numId w:val="33"/>
              </w:numPr>
              <w:spacing w:after="0" w:line="240" w:lineRule="auto"/>
              <w:jc w:val="both"/>
              <w:rPr>
                <w:rFonts w:ascii="Times New Roman" w:hAnsi="Times New Roman"/>
                <w:lang w:val="uk-UA"/>
              </w:rPr>
            </w:pPr>
            <w:r w:rsidRPr="006A4CAA">
              <w:rPr>
                <w:rFonts w:ascii="Times New Roman" w:hAnsi="Times New Roman"/>
                <w:lang w:val="uk-UA"/>
              </w:rPr>
              <w:t>Масаж. Мануальна терапія при блоках ХРС.</w:t>
            </w:r>
          </w:p>
          <w:p w:rsidR="007A6525" w:rsidRPr="006A4CAA" w:rsidRDefault="007A6525" w:rsidP="007A6525">
            <w:pPr>
              <w:pStyle w:val="a6"/>
              <w:numPr>
                <w:ilvl w:val="0"/>
                <w:numId w:val="33"/>
              </w:numPr>
              <w:spacing w:after="0" w:line="240" w:lineRule="auto"/>
              <w:jc w:val="both"/>
              <w:rPr>
                <w:rFonts w:ascii="Times New Roman" w:hAnsi="Times New Roman"/>
                <w:lang w:val="uk-UA"/>
              </w:rPr>
            </w:pPr>
            <w:r w:rsidRPr="006A4CAA">
              <w:rPr>
                <w:rFonts w:ascii="Times New Roman" w:hAnsi="Times New Roman"/>
                <w:lang w:val="uk-UA"/>
              </w:rPr>
              <w:t xml:space="preserve">Профілактика </w:t>
            </w:r>
            <w:proofErr w:type="spellStart"/>
            <w:r w:rsidRPr="006A4CAA">
              <w:rPr>
                <w:rFonts w:ascii="Times New Roman" w:hAnsi="Times New Roman"/>
                <w:lang w:val="uk-UA"/>
              </w:rPr>
              <w:t>вертеброгенних</w:t>
            </w:r>
            <w:proofErr w:type="spellEnd"/>
            <w:r w:rsidRPr="006A4CAA">
              <w:rPr>
                <w:rFonts w:ascii="Times New Roman" w:hAnsi="Times New Roman"/>
                <w:lang w:val="uk-UA"/>
              </w:rPr>
              <w:t xml:space="preserve"> </w:t>
            </w:r>
            <w:proofErr w:type="spellStart"/>
            <w:r w:rsidRPr="006A4CAA">
              <w:rPr>
                <w:rFonts w:ascii="Times New Roman" w:hAnsi="Times New Roman"/>
                <w:lang w:val="uk-UA"/>
              </w:rPr>
              <w:t>захвлрювань</w:t>
            </w:r>
            <w:proofErr w:type="spellEnd"/>
            <w:r w:rsidRPr="006A4CAA">
              <w:rPr>
                <w:rFonts w:ascii="Times New Roman" w:hAnsi="Times New Roman"/>
                <w:lang w:val="uk-UA"/>
              </w:rPr>
              <w:t>.</w:t>
            </w:r>
          </w:p>
          <w:p w:rsidR="0042519F" w:rsidRPr="006A4CAA" w:rsidRDefault="0042519F" w:rsidP="0079619C">
            <w:pPr>
              <w:pStyle w:val="a6"/>
              <w:spacing w:after="0" w:line="240" w:lineRule="auto"/>
              <w:ind w:left="0"/>
              <w:jc w:val="both"/>
              <w:rPr>
                <w:rFonts w:ascii="Times New Roman" w:hAnsi="Times New Roman"/>
                <w:b/>
                <w:bCs/>
                <w:sz w:val="24"/>
                <w:szCs w:val="24"/>
                <w:lang w:val="uk-UA"/>
              </w:rPr>
            </w:pPr>
          </w:p>
        </w:tc>
        <w:tc>
          <w:tcPr>
            <w:tcW w:w="2019" w:type="dxa"/>
          </w:tcPr>
          <w:p w:rsidR="001458B2" w:rsidRPr="006A4CAA" w:rsidRDefault="001458B2" w:rsidP="0042519F">
            <w:pPr>
              <w:spacing w:line="23" w:lineRule="atLeast"/>
              <w:rPr>
                <w:rFonts w:ascii="Times New Roman" w:hAnsi="Times New Roman"/>
                <w:lang w:val="uk-UA"/>
              </w:rPr>
            </w:pPr>
            <w:r w:rsidRPr="006A4CAA">
              <w:rPr>
                <w:rFonts w:ascii="Times New Roman" w:hAnsi="Times New Roman"/>
                <w:lang w:val="uk-UA"/>
              </w:rPr>
              <w:t>Лекція – 2 год.,</w:t>
            </w:r>
          </w:p>
          <w:p w:rsidR="0042519F" w:rsidRPr="006A4CAA" w:rsidRDefault="0042519F" w:rsidP="0042519F">
            <w:pPr>
              <w:spacing w:line="23" w:lineRule="atLeast"/>
              <w:rPr>
                <w:rFonts w:ascii="Times New Roman" w:hAnsi="Times New Roman"/>
                <w:lang w:val="uk-UA"/>
              </w:rPr>
            </w:pPr>
            <w:r w:rsidRPr="006A4CAA">
              <w:rPr>
                <w:rFonts w:ascii="Times New Roman" w:hAnsi="Times New Roman"/>
                <w:lang w:val="uk-UA"/>
              </w:rPr>
              <w:t xml:space="preserve">Практичне заняття – 2 год., </w:t>
            </w:r>
          </w:p>
          <w:p w:rsidR="0079619C" w:rsidRPr="006A4CAA" w:rsidRDefault="0042519F" w:rsidP="0042519F">
            <w:pPr>
              <w:pStyle w:val="a6"/>
              <w:spacing w:after="0" w:line="240" w:lineRule="auto"/>
              <w:ind w:left="0"/>
              <w:jc w:val="both"/>
              <w:rPr>
                <w:rFonts w:ascii="Times New Roman" w:hAnsi="Times New Roman"/>
                <w:b/>
                <w:bCs/>
                <w:sz w:val="24"/>
                <w:szCs w:val="24"/>
                <w:lang w:val="uk-UA"/>
              </w:rPr>
            </w:pPr>
            <w:r w:rsidRPr="006A4CAA">
              <w:rPr>
                <w:rFonts w:ascii="Times New Roman" w:hAnsi="Times New Roman"/>
                <w:lang w:val="uk-UA"/>
              </w:rPr>
              <w:t>Самостійна робота – 6 год.</w:t>
            </w:r>
          </w:p>
        </w:tc>
        <w:tc>
          <w:tcPr>
            <w:tcW w:w="2547" w:type="dxa"/>
          </w:tcPr>
          <w:p w:rsidR="0042519F" w:rsidRPr="006A4CAA" w:rsidRDefault="0042519F" w:rsidP="0042519F">
            <w:pPr>
              <w:spacing w:line="23" w:lineRule="atLeast"/>
              <w:rPr>
                <w:rFonts w:ascii="Times New Roman" w:hAnsi="Times New Roman"/>
                <w:lang w:val="uk-UA"/>
              </w:rPr>
            </w:pPr>
            <w:r w:rsidRPr="006A4CAA">
              <w:rPr>
                <w:rFonts w:ascii="Times New Roman" w:hAnsi="Times New Roman"/>
                <w:b/>
                <w:lang w:val="uk-UA"/>
              </w:rPr>
              <w:t>Основна</w:t>
            </w:r>
            <w:r w:rsidRPr="006A4CAA">
              <w:rPr>
                <w:rFonts w:ascii="Times New Roman" w:hAnsi="Times New Roman"/>
                <w:lang w:val="uk-UA"/>
              </w:rPr>
              <w:t>: 1, 2, 3, 4, 5, 6, 7, 8, 9, 10, 11</w:t>
            </w:r>
          </w:p>
          <w:p w:rsidR="0079619C" w:rsidRPr="006A4CAA" w:rsidRDefault="0042519F" w:rsidP="0042519F">
            <w:pPr>
              <w:pStyle w:val="a6"/>
              <w:spacing w:after="0" w:line="240" w:lineRule="auto"/>
              <w:ind w:left="0"/>
              <w:jc w:val="both"/>
              <w:rPr>
                <w:rFonts w:ascii="Times New Roman" w:hAnsi="Times New Roman"/>
                <w:b/>
                <w:bCs/>
                <w:sz w:val="24"/>
                <w:szCs w:val="24"/>
                <w:lang w:val="uk-UA"/>
              </w:rPr>
            </w:pPr>
            <w:r w:rsidRPr="006A4CAA">
              <w:rPr>
                <w:rFonts w:ascii="Times New Roman" w:hAnsi="Times New Roman"/>
                <w:b/>
                <w:lang w:val="uk-UA"/>
              </w:rPr>
              <w:t>Допоміжна:</w:t>
            </w:r>
            <w:r w:rsidRPr="006A4CAA">
              <w:rPr>
                <w:rFonts w:ascii="Times New Roman" w:hAnsi="Times New Roman"/>
                <w:lang w:val="uk-UA"/>
              </w:rPr>
              <w:t xml:space="preserve"> 1, 2, 3, 4, 5, 6, 7, 8.</w:t>
            </w:r>
          </w:p>
        </w:tc>
        <w:tc>
          <w:tcPr>
            <w:tcW w:w="1556" w:type="dxa"/>
          </w:tcPr>
          <w:p w:rsidR="0042519F" w:rsidRPr="006A4CAA" w:rsidRDefault="0042519F" w:rsidP="0042519F">
            <w:pPr>
              <w:spacing w:line="23" w:lineRule="atLeast"/>
              <w:rPr>
                <w:rFonts w:ascii="Times New Roman" w:hAnsi="Times New Roman"/>
                <w:lang w:val="uk-UA"/>
              </w:rPr>
            </w:pPr>
            <w:r w:rsidRPr="006A4CAA">
              <w:rPr>
                <w:rFonts w:ascii="Times New Roman" w:hAnsi="Times New Roman"/>
                <w:lang w:val="uk-UA"/>
              </w:rPr>
              <w:t>Самостійна, теоретична та практична підготовка за темою заняття.</w:t>
            </w:r>
          </w:p>
          <w:p w:rsidR="0042519F" w:rsidRPr="006A4CAA" w:rsidRDefault="0042519F" w:rsidP="0042519F">
            <w:pPr>
              <w:spacing w:line="23" w:lineRule="atLeast"/>
              <w:rPr>
                <w:rFonts w:ascii="Times New Roman" w:hAnsi="Times New Roman"/>
                <w:lang w:val="uk-UA"/>
              </w:rPr>
            </w:pPr>
            <w:r w:rsidRPr="006A4CAA">
              <w:rPr>
                <w:rFonts w:ascii="Times New Roman" w:hAnsi="Times New Roman"/>
                <w:lang w:val="uk-UA"/>
              </w:rPr>
              <w:t>Виступи, відео,</w:t>
            </w:r>
          </w:p>
          <w:p w:rsidR="0079619C" w:rsidRPr="006A4CAA" w:rsidRDefault="0042519F" w:rsidP="0042519F">
            <w:pPr>
              <w:pStyle w:val="a6"/>
              <w:spacing w:after="0" w:line="240" w:lineRule="auto"/>
              <w:ind w:left="0"/>
              <w:jc w:val="both"/>
              <w:rPr>
                <w:rFonts w:ascii="Times New Roman" w:hAnsi="Times New Roman"/>
                <w:b/>
                <w:bCs/>
                <w:sz w:val="24"/>
                <w:szCs w:val="24"/>
                <w:lang w:val="uk-UA"/>
              </w:rPr>
            </w:pPr>
            <w:r w:rsidRPr="006A4CAA">
              <w:rPr>
                <w:rFonts w:ascii="Times New Roman" w:hAnsi="Times New Roman"/>
                <w:lang w:val="uk-UA"/>
              </w:rPr>
              <w:t>презентації.</w:t>
            </w:r>
          </w:p>
        </w:tc>
        <w:tc>
          <w:tcPr>
            <w:tcW w:w="1749" w:type="dxa"/>
          </w:tcPr>
          <w:p w:rsidR="0079619C" w:rsidRPr="006A4CAA" w:rsidRDefault="0042519F" w:rsidP="0042519F">
            <w:pPr>
              <w:pStyle w:val="a6"/>
              <w:spacing w:after="0" w:line="240" w:lineRule="auto"/>
              <w:ind w:left="0"/>
              <w:jc w:val="center"/>
              <w:rPr>
                <w:rFonts w:ascii="Times New Roman" w:hAnsi="Times New Roman"/>
                <w:bCs/>
                <w:lang w:val="uk-UA"/>
              </w:rPr>
            </w:pPr>
            <w:r w:rsidRPr="006A4CAA">
              <w:rPr>
                <w:rFonts w:ascii="Times New Roman" w:hAnsi="Times New Roman"/>
                <w:bCs/>
                <w:lang w:val="uk-UA"/>
              </w:rPr>
              <w:t>5</w:t>
            </w:r>
          </w:p>
        </w:tc>
      </w:tr>
    </w:tbl>
    <w:p w:rsidR="00462364" w:rsidRPr="006A4CAA" w:rsidRDefault="00462364" w:rsidP="00462364">
      <w:pPr>
        <w:spacing w:after="0" w:line="240" w:lineRule="auto"/>
        <w:jc w:val="both"/>
        <w:rPr>
          <w:rFonts w:ascii="Times New Roman" w:hAnsi="Times New Roman"/>
          <w:b/>
          <w:sz w:val="24"/>
          <w:szCs w:val="24"/>
          <w:lang w:val="uk-UA"/>
        </w:rPr>
      </w:pPr>
    </w:p>
    <w:p w:rsidR="00462364" w:rsidRPr="006A4CAA" w:rsidRDefault="00462364" w:rsidP="00462364">
      <w:pPr>
        <w:spacing w:after="0" w:line="240" w:lineRule="auto"/>
        <w:jc w:val="both"/>
        <w:rPr>
          <w:rFonts w:ascii="Times New Roman" w:hAnsi="Times New Roman"/>
          <w:b/>
          <w:sz w:val="24"/>
          <w:szCs w:val="24"/>
          <w:lang w:val="uk-UA"/>
        </w:rPr>
      </w:pPr>
      <w:r w:rsidRPr="006A4CAA">
        <w:rPr>
          <w:rFonts w:ascii="Times New Roman" w:hAnsi="Times New Roman"/>
          <w:b/>
          <w:sz w:val="24"/>
          <w:szCs w:val="24"/>
          <w:lang w:val="uk-UA"/>
        </w:rPr>
        <w:t xml:space="preserve">9. </w:t>
      </w:r>
      <w:bookmarkStart w:id="1" w:name="_Hlk134444201"/>
      <w:r w:rsidRPr="006A4CAA">
        <w:rPr>
          <w:rFonts w:ascii="Times New Roman" w:hAnsi="Times New Roman"/>
          <w:b/>
          <w:sz w:val="24"/>
          <w:szCs w:val="24"/>
          <w:lang w:val="uk-UA"/>
        </w:rPr>
        <w:t xml:space="preserve">Форма (метод) контрольного заходу та вимоги до оцінювання програмних результатів навчання     </w:t>
      </w:r>
    </w:p>
    <w:bookmarkEnd w:id="1"/>
    <w:p w:rsidR="00462364" w:rsidRPr="006A4CAA" w:rsidRDefault="00462364" w:rsidP="00462364">
      <w:pPr>
        <w:spacing w:after="0" w:line="240" w:lineRule="auto"/>
        <w:jc w:val="both"/>
        <w:rPr>
          <w:rFonts w:ascii="Times New Roman" w:hAnsi="Times New Roman"/>
          <w:b/>
          <w:sz w:val="24"/>
          <w:szCs w:val="24"/>
          <w:lang w:val="uk-UA"/>
        </w:rPr>
      </w:pPr>
    </w:p>
    <w:p w:rsidR="00462364" w:rsidRPr="006A4CAA" w:rsidRDefault="00462364" w:rsidP="00462364">
      <w:pPr>
        <w:spacing w:after="0" w:line="240" w:lineRule="auto"/>
        <w:jc w:val="both"/>
        <w:rPr>
          <w:rFonts w:ascii="Times New Roman" w:hAnsi="Times New Roman"/>
          <w:b/>
          <w:bCs/>
          <w:sz w:val="24"/>
          <w:szCs w:val="24"/>
          <w:lang w:val="uk-UA"/>
        </w:rPr>
      </w:pPr>
      <w:r w:rsidRPr="006A4CAA">
        <w:rPr>
          <w:rFonts w:ascii="Times New Roman" w:hAnsi="Times New Roman"/>
          <w:b/>
          <w:sz w:val="24"/>
          <w:szCs w:val="24"/>
          <w:lang w:val="uk-UA"/>
        </w:rPr>
        <w:t xml:space="preserve">Семестр </w:t>
      </w:r>
      <w:r w:rsidR="007C39FD" w:rsidRPr="006A4CAA">
        <w:rPr>
          <w:rFonts w:ascii="Times New Roman" w:hAnsi="Times New Roman"/>
          <w:b/>
          <w:sz w:val="24"/>
          <w:szCs w:val="24"/>
          <w:lang w:val="uk-UA"/>
        </w:rPr>
        <w:t>ІІ</w:t>
      </w:r>
      <w:r w:rsidRPr="006A4CAA">
        <w:rPr>
          <w:rFonts w:ascii="Times New Roman" w:hAnsi="Times New Roman"/>
          <w:b/>
          <w:sz w:val="24"/>
          <w:szCs w:val="24"/>
          <w:lang w:val="uk-UA"/>
        </w:rPr>
        <w:t>.</w:t>
      </w:r>
      <w:r w:rsidRPr="006A4CAA">
        <w:rPr>
          <w:rFonts w:ascii="Times New Roman" w:hAnsi="Times New Roman"/>
          <w:b/>
          <w:bCs/>
          <w:sz w:val="24"/>
          <w:szCs w:val="24"/>
          <w:lang w:val="uk-UA"/>
        </w:rPr>
        <w:t xml:space="preserve"> </w:t>
      </w:r>
      <w:r w:rsidR="007A6525" w:rsidRPr="006A4CAA">
        <w:rPr>
          <w:rFonts w:ascii="Times New Roman" w:hAnsi="Times New Roman"/>
          <w:b/>
          <w:bCs/>
          <w:sz w:val="24"/>
          <w:szCs w:val="24"/>
          <w:lang w:val="uk-UA"/>
        </w:rPr>
        <w:t xml:space="preserve">Діагностичні аспекти практичної </w:t>
      </w:r>
      <w:proofErr w:type="spellStart"/>
      <w:r w:rsidR="007A6525" w:rsidRPr="006A4CAA">
        <w:rPr>
          <w:rFonts w:ascii="Times New Roman" w:hAnsi="Times New Roman"/>
          <w:b/>
          <w:bCs/>
          <w:sz w:val="24"/>
          <w:szCs w:val="24"/>
          <w:lang w:val="uk-UA"/>
        </w:rPr>
        <w:t>вертеброневрології</w:t>
      </w:r>
      <w:proofErr w:type="spellEnd"/>
      <w:r w:rsidR="007A6525" w:rsidRPr="006A4CAA">
        <w:rPr>
          <w:rFonts w:ascii="Times New Roman" w:hAnsi="Times New Roman"/>
          <w:b/>
          <w:bCs/>
          <w:sz w:val="24"/>
          <w:szCs w:val="24"/>
          <w:lang w:val="uk-UA"/>
        </w:rPr>
        <w:t>.</w:t>
      </w:r>
    </w:p>
    <w:p w:rsidR="00462364" w:rsidRPr="006A4CAA" w:rsidRDefault="00462364" w:rsidP="00462364">
      <w:pPr>
        <w:spacing w:after="0" w:line="276" w:lineRule="auto"/>
        <w:ind w:firstLine="709"/>
        <w:rPr>
          <w:rFonts w:ascii="Times New Roman" w:hAnsi="Times New Roman"/>
          <w:sz w:val="24"/>
          <w:szCs w:val="24"/>
          <w:lang w:val="uk-UA"/>
        </w:rPr>
      </w:pPr>
      <w:r w:rsidRPr="006A4CAA">
        <w:rPr>
          <w:rFonts w:ascii="Times New Roman" w:hAnsi="Times New Roman"/>
          <w:sz w:val="24"/>
          <w:szCs w:val="24"/>
          <w:lang w:val="uk-UA"/>
        </w:rPr>
        <w:t>Максимальна кількість балів за семестр 200 балів:</w:t>
      </w:r>
    </w:p>
    <w:p w:rsidR="00462364" w:rsidRPr="006A4CAA" w:rsidRDefault="00462364" w:rsidP="00462364">
      <w:pPr>
        <w:spacing w:after="0" w:line="276" w:lineRule="auto"/>
        <w:ind w:firstLine="709"/>
        <w:rPr>
          <w:rFonts w:ascii="Times New Roman" w:hAnsi="Times New Roman"/>
          <w:sz w:val="24"/>
          <w:szCs w:val="24"/>
          <w:lang w:val="uk-UA"/>
        </w:rPr>
      </w:pPr>
      <w:r w:rsidRPr="006A4CAA">
        <w:rPr>
          <w:rFonts w:ascii="Times New Roman" w:hAnsi="Times New Roman"/>
          <w:caps/>
          <w:sz w:val="24"/>
          <w:szCs w:val="24"/>
          <w:lang w:val="uk-UA"/>
        </w:rPr>
        <w:t>а</w:t>
      </w:r>
      <w:r w:rsidRPr="006A4CAA">
        <w:rPr>
          <w:rFonts w:ascii="Times New Roman" w:hAnsi="Times New Roman"/>
          <w:sz w:val="24"/>
          <w:szCs w:val="24"/>
          <w:lang w:val="uk-UA"/>
        </w:rPr>
        <w:t>удиторна робота – 120 балів (у тому числі 20 балів – самостійна робота)</w:t>
      </w:r>
    </w:p>
    <w:p w:rsidR="00462364" w:rsidRPr="006A4CAA" w:rsidRDefault="00462364" w:rsidP="00462364">
      <w:pPr>
        <w:numPr>
          <w:ilvl w:val="0"/>
          <w:numId w:val="5"/>
        </w:numPr>
        <w:spacing w:after="0" w:line="276" w:lineRule="auto"/>
        <w:ind w:left="1069"/>
        <w:rPr>
          <w:rFonts w:ascii="Times New Roman" w:hAnsi="Times New Roman"/>
          <w:sz w:val="24"/>
          <w:szCs w:val="24"/>
          <w:lang w:val="uk-UA"/>
        </w:rPr>
      </w:pPr>
      <w:r w:rsidRPr="006A4CAA">
        <w:rPr>
          <w:rFonts w:ascii="Times New Roman" w:hAnsi="Times New Roman"/>
          <w:sz w:val="24"/>
          <w:szCs w:val="24"/>
          <w:lang w:val="uk-UA"/>
        </w:rPr>
        <w:t>практичні роботи – по 5 балів за кожне практичне заняття (усне опитування та виконання практичної роботи);</w:t>
      </w:r>
    </w:p>
    <w:p w:rsidR="00462364" w:rsidRPr="006A4CAA" w:rsidRDefault="00462364" w:rsidP="00462364">
      <w:pPr>
        <w:spacing w:after="0" w:line="276" w:lineRule="auto"/>
        <w:ind w:firstLine="709"/>
        <w:rPr>
          <w:rFonts w:ascii="Times New Roman" w:hAnsi="Times New Roman"/>
          <w:sz w:val="24"/>
          <w:szCs w:val="24"/>
          <w:lang w:val="uk-UA"/>
        </w:rPr>
      </w:pPr>
      <w:r w:rsidRPr="006A4CAA">
        <w:rPr>
          <w:rFonts w:ascii="Times New Roman" w:hAnsi="Times New Roman"/>
          <w:caps/>
          <w:sz w:val="24"/>
          <w:szCs w:val="24"/>
          <w:lang w:val="uk-UA"/>
        </w:rPr>
        <w:t>К</w:t>
      </w:r>
      <w:r w:rsidRPr="006A4CAA">
        <w:rPr>
          <w:rFonts w:ascii="Times New Roman" w:hAnsi="Times New Roman"/>
          <w:sz w:val="24"/>
          <w:szCs w:val="24"/>
          <w:lang w:val="uk-UA"/>
        </w:rPr>
        <w:t>онтрольна робота – 80 балів.</w:t>
      </w:r>
    </w:p>
    <w:p w:rsidR="00462364" w:rsidRPr="006A4CAA" w:rsidRDefault="00462364" w:rsidP="00462364">
      <w:pPr>
        <w:pStyle w:val="a6"/>
        <w:spacing w:after="0" w:line="240" w:lineRule="auto"/>
        <w:ind w:left="0"/>
        <w:rPr>
          <w:rFonts w:ascii="Times New Roman" w:hAnsi="Times New Roman"/>
          <w:b/>
          <w:sz w:val="24"/>
          <w:szCs w:val="24"/>
          <w:lang w:val="uk-UA"/>
        </w:rPr>
      </w:pPr>
    </w:p>
    <w:p w:rsidR="00462364" w:rsidRPr="006A4CAA" w:rsidRDefault="00462364" w:rsidP="00462364">
      <w:pPr>
        <w:spacing w:after="0" w:line="240" w:lineRule="auto"/>
        <w:ind w:firstLine="709"/>
        <w:rPr>
          <w:rFonts w:ascii="Times New Roman" w:hAnsi="Times New Roman"/>
          <w:sz w:val="24"/>
          <w:szCs w:val="24"/>
          <w:lang w:val="uk-UA"/>
        </w:rPr>
      </w:pPr>
      <w:r w:rsidRPr="006A4CAA">
        <w:rPr>
          <w:rFonts w:ascii="Times New Roman" w:hAnsi="Times New Roman"/>
          <w:sz w:val="24"/>
          <w:szCs w:val="24"/>
          <w:lang w:val="uk-UA"/>
        </w:rPr>
        <w:t>Контрольна (модульна) робота проводиться у формі тестування.</w:t>
      </w:r>
    </w:p>
    <w:p w:rsidR="00462364" w:rsidRPr="006A4CAA" w:rsidRDefault="00462364" w:rsidP="00462364">
      <w:pPr>
        <w:shd w:val="clear" w:color="auto" w:fill="FFFFFF"/>
        <w:spacing w:after="0" w:line="240" w:lineRule="auto"/>
        <w:ind w:firstLine="709"/>
        <w:jc w:val="both"/>
        <w:rPr>
          <w:rFonts w:ascii="Times New Roman" w:hAnsi="Times New Roman"/>
          <w:sz w:val="24"/>
          <w:szCs w:val="24"/>
          <w:lang w:val="uk-UA"/>
        </w:rPr>
      </w:pPr>
      <w:r w:rsidRPr="006A4CAA">
        <w:rPr>
          <w:rFonts w:ascii="Times New Roman" w:hAnsi="Times New Roman"/>
          <w:sz w:val="24"/>
          <w:szCs w:val="24"/>
          <w:lang w:val="uk-UA"/>
        </w:rPr>
        <w:t>Тестування відбувається в письмовій або в електронній формі в синхронному / асинхронному режимі.</w:t>
      </w:r>
    </w:p>
    <w:p w:rsidR="00462364" w:rsidRPr="006A4CAA" w:rsidRDefault="00462364" w:rsidP="007C39FD">
      <w:pPr>
        <w:shd w:val="clear" w:color="auto" w:fill="FFFFFF"/>
        <w:ind w:firstLine="709"/>
        <w:jc w:val="center"/>
        <w:rPr>
          <w:rFonts w:ascii="Times New Roman" w:hAnsi="Times New Roman"/>
          <w:b/>
          <w:bCs/>
          <w:sz w:val="24"/>
          <w:szCs w:val="24"/>
          <w:lang w:val="uk-UA"/>
        </w:rPr>
      </w:pPr>
      <w:r w:rsidRPr="006A4CAA">
        <w:rPr>
          <w:rFonts w:ascii="Times New Roman" w:hAnsi="Times New Roman"/>
          <w:b/>
          <w:bCs/>
          <w:sz w:val="24"/>
          <w:szCs w:val="24"/>
          <w:lang w:val="uk-UA"/>
        </w:rPr>
        <w:lastRenderedPageBreak/>
        <w:t>Відповідність критеріїв оцінювання форм синхронного/ асинхронного навчання</w:t>
      </w:r>
    </w:p>
    <w:p w:rsidR="00462364" w:rsidRPr="006A4CAA" w:rsidRDefault="00462364" w:rsidP="00462364">
      <w:pPr>
        <w:spacing w:after="0" w:line="276" w:lineRule="auto"/>
        <w:ind w:firstLine="709"/>
        <w:rPr>
          <w:rFonts w:ascii="Times New Roman" w:hAnsi="Times New Roman"/>
          <w:b/>
          <w:sz w:val="24"/>
          <w:szCs w:val="24"/>
          <w:lang w:val="uk-UA"/>
        </w:rPr>
      </w:pPr>
      <w:r w:rsidRPr="006A4CAA">
        <w:rPr>
          <w:rFonts w:ascii="Times New Roman" w:hAnsi="Times New Roman"/>
          <w:sz w:val="24"/>
          <w:szCs w:val="24"/>
          <w:lang w:val="uk-UA"/>
        </w:rPr>
        <w:t xml:space="preserve">Оцінювання здійснюється відповідно до </w:t>
      </w:r>
      <w:r w:rsidRPr="006A4CAA">
        <w:rPr>
          <w:rFonts w:ascii="Times New Roman" w:hAnsi="Times New Roman"/>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3" w:history="1">
        <w:r w:rsidRPr="006A4CAA">
          <w:rPr>
            <w:rStyle w:val="a5"/>
            <w:rFonts w:ascii="Times New Roman" w:hAnsi="Times New Roman"/>
            <w:sz w:val="24"/>
            <w:szCs w:val="24"/>
            <w:shd w:val="clear" w:color="auto" w:fill="FFFFFF"/>
            <w:lang w:val="uk-UA"/>
          </w:rPr>
          <w:t>https://www.kspu.edu/Legislation/educationalprocessdocs.aspx</w:t>
        </w:r>
      </w:hyperlink>
      <w:r w:rsidRPr="006A4CAA">
        <w:rPr>
          <w:rFonts w:ascii="Times New Roman" w:hAnsi="Times New Roman"/>
          <w:color w:val="000000"/>
          <w:sz w:val="24"/>
          <w:szCs w:val="24"/>
          <w:shd w:val="clear" w:color="auto" w:fill="FFFFFF"/>
          <w:lang w:val="uk-UA"/>
        </w:rPr>
        <w:t xml:space="preserve"> </w:t>
      </w:r>
    </w:p>
    <w:p w:rsidR="00462364" w:rsidRPr="006A4CAA" w:rsidRDefault="00462364" w:rsidP="00462364">
      <w:pPr>
        <w:spacing w:after="0" w:line="240" w:lineRule="auto"/>
        <w:ind w:firstLine="567"/>
        <w:jc w:val="both"/>
        <w:rPr>
          <w:rFonts w:ascii="Times New Roman" w:hAnsi="Times New Roman"/>
          <w:sz w:val="24"/>
          <w:szCs w:val="24"/>
          <w:lang w:val="uk-UA"/>
        </w:rPr>
      </w:pPr>
      <w:r w:rsidRPr="006A4CAA">
        <w:rPr>
          <w:rFonts w:ascii="Times New Roman" w:hAnsi="Times New Roman"/>
          <w:sz w:val="24"/>
          <w:szCs w:val="24"/>
          <w:lang w:val="uk-UA"/>
        </w:rPr>
        <w:t xml:space="preserve">Семестровий (підсумковий) контроль у </w:t>
      </w:r>
      <w:r w:rsidR="007C39FD" w:rsidRPr="006A4CAA">
        <w:rPr>
          <w:rFonts w:ascii="Times New Roman" w:hAnsi="Times New Roman"/>
          <w:sz w:val="24"/>
          <w:szCs w:val="24"/>
          <w:lang w:val="uk-UA"/>
        </w:rPr>
        <w:t>ІІ</w:t>
      </w:r>
      <w:r w:rsidRPr="006A4CAA">
        <w:rPr>
          <w:rFonts w:ascii="Times New Roman" w:hAnsi="Times New Roman"/>
          <w:sz w:val="24"/>
          <w:szCs w:val="24"/>
          <w:lang w:val="uk-UA"/>
        </w:rPr>
        <w:t xml:space="preserve">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462364" w:rsidRPr="006A4CAA" w:rsidRDefault="00462364" w:rsidP="00462364">
      <w:pPr>
        <w:spacing w:after="0" w:line="276" w:lineRule="auto"/>
        <w:ind w:firstLine="708"/>
        <w:jc w:val="both"/>
        <w:rPr>
          <w:rFonts w:ascii="Times New Roman" w:hAnsi="Times New Roman"/>
          <w:sz w:val="24"/>
          <w:szCs w:val="24"/>
          <w:lang w:val="uk-UA"/>
        </w:rPr>
      </w:pPr>
      <w:r w:rsidRPr="006A4CAA">
        <w:rPr>
          <w:rFonts w:ascii="Times New Roman" w:hAnsi="Times New Roman"/>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Наприкінці семестру поточного 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семестру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 диференційованого </w:t>
      </w:r>
      <w:proofErr w:type="spellStart"/>
      <w:r w:rsidRPr="006A4CAA">
        <w:rPr>
          <w:rFonts w:ascii="Times New Roman" w:hAnsi="Times New Roman"/>
          <w:sz w:val="24"/>
          <w:szCs w:val="24"/>
          <w:lang w:val="uk-UA"/>
        </w:rPr>
        <w:t>залікуза</w:t>
      </w:r>
      <w:proofErr w:type="spellEnd"/>
      <w:r w:rsidRPr="006A4CAA">
        <w:rPr>
          <w:rFonts w:ascii="Times New Roman" w:hAnsi="Times New Roman"/>
          <w:sz w:val="24"/>
          <w:szCs w:val="24"/>
          <w:lang w:val="uk-UA"/>
        </w:rPr>
        <w:t xml:space="preserve">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Загальний бал з дисципліни не може перевищувати 200 балів. </w:t>
      </w:r>
    </w:p>
    <w:p w:rsidR="00462364" w:rsidRPr="006A4CAA" w:rsidRDefault="00462364" w:rsidP="00462364">
      <w:pPr>
        <w:widowControl w:val="0"/>
        <w:spacing w:after="0" w:line="276" w:lineRule="auto"/>
        <w:ind w:firstLine="709"/>
        <w:jc w:val="both"/>
        <w:rPr>
          <w:rFonts w:ascii="Times New Roman" w:hAnsi="Times New Roman"/>
          <w:bCs/>
          <w:sz w:val="24"/>
          <w:szCs w:val="24"/>
          <w:lang w:val="uk-UA"/>
        </w:rPr>
      </w:pPr>
      <w:r w:rsidRPr="006A4CAA">
        <w:rPr>
          <w:rFonts w:ascii="Times New Roman" w:hAnsi="Times New Roman"/>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rsidR="00462364" w:rsidRPr="006A4CAA" w:rsidRDefault="00462364" w:rsidP="00462364">
      <w:pPr>
        <w:widowControl w:val="0"/>
        <w:spacing w:after="0" w:line="276" w:lineRule="auto"/>
        <w:ind w:firstLine="709"/>
        <w:jc w:val="both"/>
        <w:rPr>
          <w:rFonts w:ascii="Times New Roman" w:hAnsi="Times New Roman"/>
          <w:bCs/>
          <w:sz w:val="24"/>
          <w:szCs w:val="24"/>
          <w:lang w:val="uk-UA"/>
        </w:rPr>
      </w:pPr>
      <w:r w:rsidRPr="006A4CAA">
        <w:rPr>
          <w:rFonts w:ascii="Times New Roman" w:hAnsi="Times New Roman"/>
          <w:bCs/>
          <w:sz w:val="24"/>
          <w:szCs w:val="24"/>
          <w:lang w:val="uk-UA"/>
        </w:rPr>
        <w:t xml:space="preserve">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w:t>
      </w:r>
      <w:proofErr w:type="spellStart"/>
      <w:r w:rsidRPr="006A4CAA">
        <w:rPr>
          <w:rFonts w:ascii="Times New Roman" w:hAnsi="Times New Roman"/>
          <w:bCs/>
          <w:sz w:val="24"/>
          <w:szCs w:val="24"/>
          <w:lang w:val="uk-UA"/>
        </w:rPr>
        <w:t>силабусі</w:t>
      </w:r>
      <w:proofErr w:type="spellEnd"/>
      <w:r w:rsidRPr="006A4CAA">
        <w:rPr>
          <w:rFonts w:ascii="Times New Roman" w:hAnsi="Times New Roman"/>
          <w:bCs/>
          <w:sz w:val="24"/>
          <w:szCs w:val="24"/>
          <w:lang w:val="uk-UA"/>
        </w:rPr>
        <w:t xml:space="preserve"> завдань, які не були ним попередньо виконані або були виконані незадовільно.</w:t>
      </w:r>
    </w:p>
    <w:p w:rsidR="00462364" w:rsidRPr="006A4CAA" w:rsidRDefault="00462364" w:rsidP="00462364">
      <w:pPr>
        <w:spacing w:after="0" w:line="276" w:lineRule="auto"/>
        <w:ind w:firstLine="708"/>
        <w:jc w:val="both"/>
        <w:rPr>
          <w:rFonts w:ascii="Times New Roman" w:hAnsi="Times New Roman"/>
          <w:sz w:val="24"/>
          <w:szCs w:val="24"/>
          <w:lang w:val="uk-UA"/>
        </w:rPr>
      </w:pPr>
      <w:r w:rsidRPr="006A4CAA">
        <w:rPr>
          <w:rFonts w:ascii="Times New Roman" w:hAnsi="Times New Roman"/>
          <w:sz w:val="24"/>
          <w:szCs w:val="24"/>
          <w:lang w:val="uk-UA"/>
        </w:rPr>
        <w:t xml:space="preserve">Передбачена можливість </w:t>
      </w:r>
      <w:proofErr w:type="spellStart"/>
      <w:r w:rsidRPr="006A4CAA">
        <w:rPr>
          <w:rFonts w:ascii="Times New Roman" w:hAnsi="Times New Roman"/>
          <w:sz w:val="24"/>
          <w:szCs w:val="24"/>
          <w:lang w:val="uk-UA"/>
        </w:rPr>
        <w:t>перезарахування</w:t>
      </w:r>
      <w:proofErr w:type="spellEnd"/>
      <w:r w:rsidRPr="006A4CAA">
        <w:rPr>
          <w:rFonts w:ascii="Times New Roman" w:hAnsi="Times New Roman"/>
          <w:sz w:val="24"/>
          <w:szCs w:val="24"/>
          <w:lang w:val="uk-UA"/>
        </w:rPr>
        <w:t xml:space="preserve"> балів, отриманих за системою неформальної освіти відповідно до </w:t>
      </w:r>
      <w:r w:rsidRPr="006A4CAA">
        <w:rPr>
          <w:rFonts w:ascii="Times New Roman" w:hAnsi="Times New Roman"/>
          <w:color w:val="000000"/>
          <w:sz w:val="24"/>
          <w:szCs w:val="24"/>
          <w:shd w:val="clear" w:color="auto" w:fill="FFFFFF"/>
          <w:lang w:val="uk-UA"/>
        </w:rPr>
        <w:t xml:space="preserve">Порядку ХДУ про визнання результатів навчання, здобутих у неформальній та </w:t>
      </w:r>
      <w:proofErr w:type="spellStart"/>
      <w:r w:rsidRPr="006A4CAA">
        <w:rPr>
          <w:rFonts w:ascii="Times New Roman" w:hAnsi="Times New Roman"/>
          <w:color w:val="000000"/>
          <w:sz w:val="24"/>
          <w:szCs w:val="24"/>
          <w:shd w:val="clear" w:color="auto" w:fill="FFFFFF"/>
          <w:lang w:val="uk-UA"/>
        </w:rPr>
        <w:t>інформальній</w:t>
      </w:r>
      <w:proofErr w:type="spellEnd"/>
      <w:r w:rsidRPr="006A4CAA">
        <w:rPr>
          <w:rFonts w:ascii="Times New Roman" w:hAnsi="Times New Roman"/>
          <w:color w:val="000000"/>
          <w:sz w:val="24"/>
          <w:szCs w:val="24"/>
          <w:shd w:val="clear" w:color="auto" w:fill="FFFFFF"/>
          <w:lang w:val="uk-UA"/>
        </w:rPr>
        <w:t xml:space="preserve"> освіті (наказ від 04.03.2020 № 247-Д) </w:t>
      </w:r>
      <w:hyperlink r:id="rId14" w:history="1">
        <w:r w:rsidRPr="006A4CAA">
          <w:rPr>
            <w:rStyle w:val="a5"/>
            <w:rFonts w:ascii="Times New Roman" w:hAnsi="Times New Roman"/>
            <w:sz w:val="24"/>
            <w:szCs w:val="24"/>
            <w:shd w:val="clear" w:color="auto" w:fill="FFFFFF"/>
            <w:lang w:val="uk-UA"/>
          </w:rPr>
          <w:t>https://www.kspu.edu/Legislation/educationalprocessdocs.aspx</w:t>
        </w:r>
      </w:hyperlink>
      <w:r w:rsidRPr="006A4CAA">
        <w:rPr>
          <w:rFonts w:ascii="Times New Roman" w:hAnsi="Times New Roman"/>
          <w:color w:val="000000"/>
          <w:sz w:val="24"/>
          <w:szCs w:val="24"/>
          <w:shd w:val="clear" w:color="auto" w:fill="FFFFFF"/>
          <w:lang w:val="uk-UA"/>
        </w:rPr>
        <w:t xml:space="preserve"> </w:t>
      </w:r>
      <w:r w:rsidRPr="006A4CAA">
        <w:rPr>
          <w:rFonts w:ascii="Times New Roman" w:hAnsi="Times New Roman"/>
          <w:sz w:val="24"/>
          <w:szCs w:val="24"/>
          <w:lang w:val="uk-UA"/>
        </w:rPr>
        <w:t>.</w:t>
      </w:r>
    </w:p>
    <w:p w:rsidR="00462364" w:rsidRPr="006A4CAA" w:rsidRDefault="00462364" w:rsidP="00462364">
      <w:pPr>
        <w:spacing w:after="0" w:line="276" w:lineRule="auto"/>
        <w:ind w:firstLine="708"/>
        <w:jc w:val="both"/>
        <w:rPr>
          <w:rFonts w:ascii="Times New Roman" w:hAnsi="Times New Roman"/>
          <w:sz w:val="24"/>
          <w:szCs w:val="24"/>
          <w:lang w:val="uk-UA"/>
        </w:rPr>
      </w:pPr>
    </w:p>
    <w:p w:rsidR="007C39FD" w:rsidRPr="006A4CAA" w:rsidRDefault="007C39FD">
      <w:pPr>
        <w:spacing w:line="259" w:lineRule="auto"/>
        <w:rPr>
          <w:rFonts w:ascii="Times New Roman" w:hAnsi="Times New Roman"/>
          <w:sz w:val="24"/>
          <w:szCs w:val="24"/>
          <w:lang w:val="uk-UA"/>
        </w:rPr>
      </w:pPr>
      <w:r w:rsidRPr="006A4CAA">
        <w:rPr>
          <w:rFonts w:ascii="Times New Roman" w:hAnsi="Times New Roman"/>
          <w:sz w:val="24"/>
          <w:szCs w:val="24"/>
          <w:lang w:val="uk-UA"/>
        </w:rPr>
        <w:br w:type="page"/>
      </w:r>
    </w:p>
    <w:p w:rsidR="00462364" w:rsidRPr="006A4CAA" w:rsidRDefault="00462364" w:rsidP="007C39FD">
      <w:pPr>
        <w:pStyle w:val="a6"/>
        <w:widowControl w:val="0"/>
        <w:spacing w:after="0" w:line="240" w:lineRule="auto"/>
        <w:ind w:left="1069" w:hanging="1069"/>
        <w:jc w:val="center"/>
        <w:rPr>
          <w:rFonts w:ascii="Times New Roman" w:hAnsi="Times New Roman"/>
          <w:b/>
          <w:sz w:val="24"/>
          <w:szCs w:val="24"/>
          <w:lang w:val="uk-UA"/>
        </w:rPr>
      </w:pPr>
      <w:r w:rsidRPr="006A4CAA">
        <w:rPr>
          <w:rFonts w:ascii="Times New Roman" w:hAnsi="Times New Roman"/>
          <w:b/>
          <w:sz w:val="24"/>
          <w:szCs w:val="24"/>
          <w:lang w:val="uk-UA"/>
        </w:rPr>
        <w:lastRenderedPageBreak/>
        <w:t xml:space="preserve">Шкала і критерії оцінювання навчальних досягнень за результатами опанування  </w:t>
      </w:r>
      <w:r w:rsidR="007C39FD" w:rsidRPr="006A4CAA">
        <w:rPr>
          <w:rFonts w:ascii="Times New Roman" w:hAnsi="Times New Roman"/>
          <w:b/>
          <w:sz w:val="24"/>
          <w:szCs w:val="24"/>
          <w:lang w:val="uk-UA"/>
        </w:rPr>
        <w:t xml:space="preserve">ВК Діагностичні аспекти практичної </w:t>
      </w:r>
      <w:proofErr w:type="spellStart"/>
      <w:r w:rsidR="007C39FD" w:rsidRPr="006A4CAA">
        <w:rPr>
          <w:rFonts w:ascii="Times New Roman" w:hAnsi="Times New Roman"/>
          <w:b/>
          <w:sz w:val="24"/>
          <w:szCs w:val="24"/>
          <w:lang w:val="uk-UA"/>
        </w:rPr>
        <w:t>вертеброневрології</w:t>
      </w:r>
      <w:proofErr w:type="spellEnd"/>
      <w:r w:rsidRPr="006A4CAA">
        <w:rPr>
          <w:rFonts w:ascii="Times New Roman" w:hAnsi="Times New Roman"/>
          <w:b/>
          <w:bCs/>
          <w:sz w:val="24"/>
          <w:szCs w:val="24"/>
          <w:lang w:val="uk-UA"/>
        </w:rPr>
        <w:t>,</w:t>
      </w:r>
      <w:r w:rsidR="007C39FD" w:rsidRPr="006A4CAA">
        <w:rPr>
          <w:rFonts w:ascii="Times New Roman" w:hAnsi="Times New Roman"/>
          <w:b/>
          <w:bCs/>
          <w:sz w:val="24"/>
          <w:szCs w:val="24"/>
          <w:lang w:val="uk-UA"/>
        </w:rPr>
        <w:t xml:space="preserve"> </w:t>
      </w:r>
      <w:r w:rsidRPr="006A4CAA">
        <w:rPr>
          <w:rFonts w:ascii="Times New Roman" w:hAnsi="Times New Roman"/>
          <w:b/>
          <w:bCs/>
          <w:sz w:val="24"/>
          <w:szCs w:val="24"/>
          <w:lang w:val="uk-UA"/>
        </w:rPr>
        <w:t>формою</w:t>
      </w:r>
      <w:r w:rsidRPr="006A4CAA">
        <w:rPr>
          <w:rFonts w:ascii="Times New Roman" w:hAnsi="Times New Roman"/>
          <w:b/>
          <w:sz w:val="24"/>
          <w:szCs w:val="24"/>
          <w:lang w:val="uk-UA"/>
        </w:rPr>
        <w:t xml:space="preserve"> семестрового контролю якої є диференцій</w:t>
      </w:r>
      <w:r w:rsidR="007C39FD" w:rsidRPr="006A4CAA">
        <w:rPr>
          <w:rFonts w:ascii="Times New Roman" w:hAnsi="Times New Roman"/>
          <w:b/>
          <w:sz w:val="24"/>
          <w:szCs w:val="24"/>
          <w:lang w:val="uk-UA"/>
        </w:rPr>
        <w:t>ова</w:t>
      </w:r>
      <w:r w:rsidRPr="006A4CAA">
        <w:rPr>
          <w:rFonts w:ascii="Times New Roman" w:hAnsi="Times New Roman"/>
          <w:b/>
          <w:sz w:val="24"/>
          <w:szCs w:val="24"/>
          <w:lang w:val="uk-UA"/>
        </w:rPr>
        <w:t>ний залік</w:t>
      </w:r>
    </w:p>
    <w:p w:rsidR="007C39FD" w:rsidRPr="006A4CAA" w:rsidRDefault="007C39FD" w:rsidP="007C39FD">
      <w:pPr>
        <w:pStyle w:val="a6"/>
        <w:widowControl w:val="0"/>
        <w:spacing w:after="0" w:line="240" w:lineRule="auto"/>
        <w:ind w:left="1069" w:hanging="1069"/>
        <w:jc w:val="center"/>
        <w:rPr>
          <w:rFonts w:ascii="Times New Roman" w:hAnsi="Times New Roman"/>
          <w:b/>
          <w:bCs/>
          <w:sz w:val="24"/>
          <w:szCs w:val="24"/>
          <w:lang w:val="uk-UA"/>
        </w:rPr>
      </w:pPr>
    </w:p>
    <w:p w:rsidR="00462364" w:rsidRPr="006A4CAA" w:rsidRDefault="00462364" w:rsidP="00462364">
      <w:pPr>
        <w:pStyle w:val="a6"/>
        <w:widowControl w:val="0"/>
        <w:spacing w:after="0" w:line="240" w:lineRule="auto"/>
        <w:ind w:left="1069"/>
        <w:jc w:val="center"/>
        <w:rPr>
          <w:rFonts w:ascii="Times New Roman" w:hAnsi="Times New Roman"/>
          <w:b/>
          <w:sz w:val="24"/>
          <w:szCs w:val="24"/>
          <w:lang w:val="uk-UA"/>
        </w:rPr>
      </w:pPr>
      <w:r w:rsidRPr="006A4CAA">
        <w:rPr>
          <w:rFonts w:ascii="Times New Roman" w:hAnsi="Times New Roman"/>
          <w:b/>
          <w:sz w:val="24"/>
          <w:szCs w:val="24"/>
          <w:lang w:val="uk-UA"/>
        </w:rPr>
        <w:t xml:space="preserve">Синхронний/асинхронний режим навчання здобувачів </w:t>
      </w:r>
    </w:p>
    <w:tbl>
      <w:tblPr>
        <w:tblStyle w:val="a7"/>
        <w:tblW w:w="14175" w:type="dxa"/>
        <w:tblInd w:w="137" w:type="dxa"/>
        <w:tblLook w:val="04A0" w:firstRow="1" w:lastRow="0" w:firstColumn="1" w:lastColumn="0" w:noHBand="0" w:noVBand="1"/>
      </w:tblPr>
      <w:tblGrid>
        <w:gridCol w:w="1559"/>
        <w:gridCol w:w="709"/>
        <w:gridCol w:w="1701"/>
        <w:gridCol w:w="2552"/>
        <w:gridCol w:w="7654"/>
      </w:tblGrid>
      <w:tr w:rsidR="00613B34" w:rsidRPr="006A4CAA" w:rsidTr="007C39FD">
        <w:tc>
          <w:tcPr>
            <w:tcW w:w="1559" w:type="dxa"/>
          </w:tcPr>
          <w:p w:rsidR="00613B34" w:rsidRPr="006A4CAA" w:rsidRDefault="00613B34" w:rsidP="00462364">
            <w:pPr>
              <w:pStyle w:val="a6"/>
              <w:widowControl w:val="0"/>
              <w:spacing w:after="0" w:line="240" w:lineRule="auto"/>
              <w:ind w:left="0"/>
              <w:jc w:val="center"/>
              <w:rPr>
                <w:rFonts w:ascii="Times New Roman" w:hAnsi="Times New Roman"/>
                <w:sz w:val="24"/>
                <w:szCs w:val="24"/>
                <w:lang w:val="uk-UA"/>
              </w:rPr>
            </w:pPr>
          </w:p>
          <w:p w:rsidR="00613B34" w:rsidRPr="006A4CAA" w:rsidRDefault="00613B34" w:rsidP="00613B34">
            <w:pPr>
              <w:pStyle w:val="a6"/>
              <w:widowControl w:val="0"/>
              <w:spacing w:after="0" w:line="240" w:lineRule="auto"/>
              <w:ind w:left="0"/>
              <w:rPr>
                <w:rFonts w:ascii="Times New Roman" w:eastAsia="MS Mincho" w:hAnsi="Times New Roman"/>
                <w:sz w:val="24"/>
                <w:szCs w:val="24"/>
                <w:lang w:val="uk-UA"/>
              </w:rPr>
            </w:pPr>
            <w:r w:rsidRPr="006A4CAA">
              <w:rPr>
                <w:rFonts w:ascii="Times New Roman" w:hAnsi="Times New Roman"/>
                <w:sz w:val="24"/>
                <w:szCs w:val="24"/>
                <w:lang w:val="uk-UA"/>
              </w:rPr>
              <w:t>Сума балів /</w:t>
            </w:r>
            <w:proofErr w:type="spellStart"/>
            <w:r w:rsidRPr="006A4CAA">
              <w:rPr>
                <w:rFonts w:ascii="Times New Roman" w:eastAsia="MS Mincho" w:hAnsi="Times New Roman"/>
                <w:sz w:val="24"/>
                <w:szCs w:val="24"/>
                <w:lang w:val="uk-UA"/>
              </w:rPr>
              <w:t>Local</w:t>
            </w:r>
            <w:proofErr w:type="spellEnd"/>
            <w:r w:rsidRPr="006A4CAA">
              <w:rPr>
                <w:rFonts w:ascii="Times New Roman" w:eastAsia="MS Mincho" w:hAnsi="Times New Roman"/>
                <w:sz w:val="24"/>
                <w:szCs w:val="24"/>
                <w:lang w:val="uk-UA"/>
              </w:rPr>
              <w:t xml:space="preserve"> </w:t>
            </w:r>
            <w:proofErr w:type="spellStart"/>
            <w:r w:rsidRPr="006A4CAA">
              <w:rPr>
                <w:rFonts w:ascii="Times New Roman" w:eastAsia="MS Mincho" w:hAnsi="Times New Roman"/>
                <w:sz w:val="24"/>
                <w:szCs w:val="24"/>
                <w:lang w:val="uk-UA"/>
              </w:rPr>
              <w:t>grade</w:t>
            </w:r>
            <w:proofErr w:type="spellEnd"/>
          </w:p>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p>
        </w:tc>
        <w:tc>
          <w:tcPr>
            <w:tcW w:w="2410" w:type="dxa"/>
            <w:gridSpan w:val="2"/>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p>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 xml:space="preserve">Оцінка </w:t>
            </w:r>
            <w:r w:rsidRPr="006A4CAA">
              <w:rPr>
                <w:rFonts w:ascii="Times New Roman" w:eastAsia="MS Mincho" w:hAnsi="Times New Roman"/>
                <w:sz w:val="24"/>
                <w:szCs w:val="24"/>
                <w:lang w:val="uk-UA"/>
              </w:rPr>
              <w:t>ЄКТС</w:t>
            </w:r>
          </w:p>
        </w:tc>
        <w:tc>
          <w:tcPr>
            <w:tcW w:w="2552" w:type="dxa"/>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p>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Оцінка за національною шкалою/</w:t>
            </w:r>
            <w:proofErr w:type="spellStart"/>
            <w:r w:rsidRPr="006A4CAA">
              <w:rPr>
                <w:rFonts w:ascii="Times New Roman" w:eastAsia="MS Mincho" w:hAnsi="Times New Roman"/>
                <w:sz w:val="24"/>
                <w:szCs w:val="24"/>
                <w:lang w:val="uk-UA"/>
              </w:rPr>
              <w:t>National</w:t>
            </w:r>
            <w:proofErr w:type="spellEnd"/>
            <w:r w:rsidRPr="006A4CAA">
              <w:rPr>
                <w:rFonts w:ascii="Times New Roman" w:eastAsia="MS Mincho" w:hAnsi="Times New Roman"/>
                <w:sz w:val="24"/>
                <w:szCs w:val="24"/>
                <w:lang w:val="uk-UA"/>
              </w:rPr>
              <w:t xml:space="preserve"> </w:t>
            </w:r>
            <w:proofErr w:type="spellStart"/>
            <w:r w:rsidRPr="006A4CAA">
              <w:rPr>
                <w:rFonts w:ascii="Times New Roman" w:eastAsia="MS Mincho" w:hAnsi="Times New Roman"/>
                <w:sz w:val="24"/>
                <w:szCs w:val="24"/>
                <w:lang w:val="uk-UA"/>
              </w:rPr>
              <w:t>grade</w:t>
            </w:r>
            <w:proofErr w:type="spellEnd"/>
          </w:p>
        </w:tc>
        <w:tc>
          <w:tcPr>
            <w:tcW w:w="7654" w:type="dxa"/>
          </w:tcPr>
          <w:p w:rsidR="00613B34" w:rsidRPr="006A4CAA" w:rsidRDefault="00613B34" w:rsidP="00462364">
            <w:pPr>
              <w:pStyle w:val="a6"/>
              <w:widowControl w:val="0"/>
              <w:spacing w:after="0" w:line="240" w:lineRule="auto"/>
              <w:ind w:left="0"/>
              <w:jc w:val="center"/>
              <w:rPr>
                <w:rFonts w:ascii="Times New Roman" w:hAnsi="Times New Roman"/>
                <w:sz w:val="24"/>
                <w:szCs w:val="24"/>
                <w:lang w:val="uk-UA"/>
              </w:rPr>
            </w:pPr>
          </w:p>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Критерії оцінювання навчальних досягнень</w:t>
            </w:r>
          </w:p>
        </w:tc>
      </w:tr>
      <w:tr w:rsidR="007A6525" w:rsidRPr="006A4CAA" w:rsidTr="007C39FD">
        <w:tc>
          <w:tcPr>
            <w:tcW w:w="1559" w:type="dxa"/>
          </w:tcPr>
          <w:p w:rsidR="007A6525"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170-200</w:t>
            </w:r>
          </w:p>
        </w:tc>
        <w:tc>
          <w:tcPr>
            <w:tcW w:w="709" w:type="dxa"/>
          </w:tcPr>
          <w:p w:rsidR="007A6525"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А</w:t>
            </w:r>
          </w:p>
        </w:tc>
        <w:tc>
          <w:tcPr>
            <w:tcW w:w="1701" w:type="dxa"/>
          </w:tcPr>
          <w:p w:rsidR="007A6525"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eastAsia="MS Mincho" w:hAnsi="Times New Roman"/>
                <w:caps/>
                <w:sz w:val="24"/>
                <w:szCs w:val="24"/>
                <w:lang w:val="uk-UA"/>
              </w:rPr>
              <w:t>e</w:t>
            </w:r>
            <w:r w:rsidRPr="006A4CAA">
              <w:rPr>
                <w:rFonts w:ascii="Times New Roman" w:eastAsia="MS Mincho" w:hAnsi="Times New Roman"/>
                <w:sz w:val="24"/>
                <w:szCs w:val="24"/>
                <w:lang w:val="uk-UA"/>
              </w:rPr>
              <w:t>xcellent</w:t>
            </w:r>
          </w:p>
        </w:tc>
        <w:tc>
          <w:tcPr>
            <w:tcW w:w="2552" w:type="dxa"/>
          </w:tcPr>
          <w:p w:rsidR="007A6525" w:rsidRPr="006A4CAA" w:rsidRDefault="00613B34" w:rsidP="00462364">
            <w:pPr>
              <w:pStyle w:val="a6"/>
              <w:widowControl w:val="0"/>
              <w:spacing w:after="0" w:line="240" w:lineRule="auto"/>
              <w:ind w:left="0"/>
              <w:jc w:val="center"/>
              <w:rPr>
                <w:rFonts w:ascii="Times New Roman" w:hAnsi="Times New Roman"/>
                <w:sz w:val="24"/>
                <w:szCs w:val="24"/>
                <w:lang w:val="uk-UA"/>
              </w:rPr>
            </w:pPr>
            <w:r w:rsidRPr="006A4CAA">
              <w:rPr>
                <w:rFonts w:ascii="Times New Roman" w:hAnsi="Times New Roman"/>
                <w:sz w:val="24"/>
                <w:szCs w:val="24"/>
                <w:lang w:val="uk-UA"/>
              </w:rPr>
              <w:t>Відмінно</w:t>
            </w:r>
          </w:p>
        </w:tc>
        <w:tc>
          <w:tcPr>
            <w:tcW w:w="7654" w:type="dxa"/>
          </w:tcPr>
          <w:p w:rsidR="007A6525" w:rsidRPr="006A4CAA" w:rsidRDefault="00613B34" w:rsidP="00613B34">
            <w:pPr>
              <w:pStyle w:val="a6"/>
              <w:widowControl w:val="0"/>
              <w:spacing w:after="0" w:line="240" w:lineRule="auto"/>
              <w:ind w:left="0"/>
              <w:jc w:val="both"/>
              <w:rPr>
                <w:rFonts w:ascii="Times New Roman" w:hAnsi="Times New Roman"/>
                <w:b/>
                <w:sz w:val="24"/>
                <w:szCs w:val="24"/>
                <w:lang w:val="uk-UA"/>
              </w:rPr>
            </w:pPr>
            <w:r w:rsidRPr="006A4CAA">
              <w:rPr>
                <w:rFonts w:ascii="Times New Roman" w:hAnsi="Times New Roman"/>
                <w:sz w:val="24"/>
                <w:szCs w:val="24"/>
                <w:lang w:val="uk-UA"/>
              </w:rPr>
              <w:t>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w:t>
            </w:r>
          </w:p>
        </w:tc>
      </w:tr>
      <w:tr w:rsidR="00613B34" w:rsidRPr="006A4CAA" w:rsidTr="007C39FD">
        <w:tc>
          <w:tcPr>
            <w:tcW w:w="1559" w:type="dxa"/>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164-169</w:t>
            </w:r>
          </w:p>
        </w:tc>
        <w:tc>
          <w:tcPr>
            <w:tcW w:w="709" w:type="dxa"/>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В</w:t>
            </w:r>
          </w:p>
        </w:tc>
        <w:tc>
          <w:tcPr>
            <w:tcW w:w="1701" w:type="dxa"/>
            <w:vMerge w:val="restart"/>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eastAsia="MS Mincho" w:hAnsi="Times New Roman"/>
                <w:caps/>
                <w:sz w:val="24"/>
                <w:szCs w:val="24"/>
                <w:lang w:val="uk-UA"/>
              </w:rPr>
              <w:t>g</w:t>
            </w:r>
            <w:r w:rsidRPr="006A4CAA">
              <w:rPr>
                <w:rFonts w:ascii="Times New Roman" w:eastAsia="MS Mincho" w:hAnsi="Times New Roman"/>
                <w:sz w:val="24"/>
                <w:szCs w:val="24"/>
                <w:lang w:val="uk-UA"/>
              </w:rPr>
              <w:t>ood</w:t>
            </w:r>
          </w:p>
        </w:tc>
        <w:tc>
          <w:tcPr>
            <w:tcW w:w="2552" w:type="dxa"/>
            <w:vMerge w:val="restart"/>
          </w:tcPr>
          <w:p w:rsidR="00613B34" w:rsidRPr="006A4CAA" w:rsidRDefault="00613B34" w:rsidP="00462364">
            <w:pPr>
              <w:pStyle w:val="a6"/>
              <w:widowControl w:val="0"/>
              <w:spacing w:after="0" w:line="240" w:lineRule="auto"/>
              <w:ind w:left="0"/>
              <w:jc w:val="center"/>
              <w:rPr>
                <w:rFonts w:ascii="Times New Roman" w:hAnsi="Times New Roman"/>
                <w:sz w:val="24"/>
                <w:szCs w:val="24"/>
                <w:lang w:val="uk-UA"/>
              </w:rPr>
            </w:pPr>
            <w:r w:rsidRPr="006A4CAA">
              <w:rPr>
                <w:rFonts w:ascii="Times New Roman" w:hAnsi="Times New Roman"/>
                <w:sz w:val="24"/>
                <w:szCs w:val="24"/>
                <w:lang w:val="uk-UA"/>
              </w:rPr>
              <w:t>Добре</w:t>
            </w:r>
          </w:p>
        </w:tc>
        <w:tc>
          <w:tcPr>
            <w:tcW w:w="7654" w:type="dxa"/>
          </w:tcPr>
          <w:p w:rsidR="00613B34" w:rsidRPr="006A4CAA" w:rsidRDefault="00613B34" w:rsidP="00613B34">
            <w:pPr>
              <w:pStyle w:val="a6"/>
              <w:widowControl w:val="0"/>
              <w:spacing w:after="0" w:line="240" w:lineRule="auto"/>
              <w:ind w:left="0"/>
              <w:jc w:val="both"/>
              <w:rPr>
                <w:rFonts w:ascii="Times New Roman" w:hAnsi="Times New Roman"/>
                <w:b/>
                <w:sz w:val="24"/>
                <w:szCs w:val="24"/>
                <w:lang w:val="uk-UA"/>
              </w:rPr>
            </w:pPr>
            <w:r w:rsidRPr="006A4CAA">
              <w:rPr>
                <w:rFonts w:ascii="Times New Roman" w:hAnsi="Times New Roman"/>
                <w:sz w:val="24"/>
                <w:szCs w:val="24"/>
                <w:lang w:val="uk-UA"/>
              </w:rPr>
              <w:t>Студент має міцні ґрунтовні знання, але може допустити неточності, окремі помилки в формулюванні відповідей.</w:t>
            </w:r>
          </w:p>
        </w:tc>
      </w:tr>
      <w:tr w:rsidR="00613B34" w:rsidRPr="006A4CAA" w:rsidTr="007C39FD">
        <w:tc>
          <w:tcPr>
            <w:tcW w:w="1559" w:type="dxa"/>
          </w:tcPr>
          <w:p w:rsidR="00613B34" w:rsidRPr="006A4CAA" w:rsidRDefault="00613B34" w:rsidP="00462364">
            <w:pPr>
              <w:pStyle w:val="a6"/>
              <w:widowControl w:val="0"/>
              <w:spacing w:after="0" w:line="240" w:lineRule="auto"/>
              <w:ind w:left="0"/>
              <w:jc w:val="center"/>
              <w:rPr>
                <w:rFonts w:ascii="Times New Roman" w:hAnsi="Times New Roman"/>
                <w:sz w:val="24"/>
                <w:szCs w:val="24"/>
                <w:lang w:val="uk-UA"/>
              </w:rPr>
            </w:pPr>
            <w:r w:rsidRPr="006A4CAA">
              <w:rPr>
                <w:rFonts w:ascii="Times New Roman" w:hAnsi="Times New Roman"/>
                <w:sz w:val="24"/>
                <w:szCs w:val="24"/>
                <w:lang w:val="uk-UA"/>
              </w:rPr>
              <w:t>140-163</w:t>
            </w:r>
          </w:p>
        </w:tc>
        <w:tc>
          <w:tcPr>
            <w:tcW w:w="709" w:type="dxa"/>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С</w:t>
            </w:r>
          </w:p>
        </w:tc>
        <w:tc>
          <w:tcPr>
            <w:tcW w:w="1701" w:type="dxa"/>
            <w:vMerge/>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p>
        </w:tc>
        <w:tc>
          <w:tcPr>
            <w:tcW w:w="2552" w:type="dxa"/>
            <w:vMerge/>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p>
        </w:tc>
        <w:tc>
          <w:tcPr>
            <w:tcW w:w="7654" w:type="dxa"/>
          </w:tcPr>
          <w:p w:rsidR="00613B34" w:rsidRPr="006A4CAA" w:rsidRDefault="00613B34" w:rsidP="00613B34">
            <w:pPr>
              <w:pStyle w:val="a6"/>
              <w:widowControl w:val="0"/>
              <w:spacing w:after="0" w:line="240" w:lineRule="auto"/>
              <w:ind w:left="0"/>
              <w:jc w:val="both"/>
              <w:rPr>
                <w:rFonts w:ascii="Times New Roman" w:hAnsi="Times New Roman"/>
                <w:b/>
                <w:sz w:val="24"/>
                <w:szCs w:val="24"/>
                <w:lang w:val="uk-UA"/>
              </w:rPr>
            </w:pPr>
            <w:r w:rsidRPr="006A4CAA">
              <w:rPr>
                <w:rFonts w:ascii="Times New Roman" w:hAnsi="Times New Roman"/>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613B34" w:rsidRPr="006A4CAA" w:rsidTr="007C39FD">
        <w:tc>
          <w:tcPr>
            <w:tcW w:w="1559" w:type="dxa"/>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127-139</w:t>
            </w:r>
          </w:p>
        </w:tc>
        <w:tc>
          <w:tcPr>
            <w:tcW w:w="709" w:type="dxa"/>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D</w:t>
            </w:r>
          </w:p>
        </w:tc>
        <w:tc>
          <w:tcPr>
            <w:tcW w:w="1701" w:type="dxa"/>
            <w:vMerge w:val="restart"/>
          </w:tcPr>
          <w:p w:rsidR="00613B34" w:rsidRPr="006A4CAA" w:rsidRDefault="00613B34" w:rsidP="00462364">
            <w:pPr>
              <w:pStyle w:val="a6"/>
              <w:widowControl w:val="0"/>
              <w:spacing w:after="0" w:line="240" w:lineRule="auto"/>
              <w:ind w:left="0"/>
              <w:jc w:val="center"/>
              <w:rPr>
                <w:rFonts w:ascii="Times New Roman" w:hAnsi="Times New Roman"/>
                <w:sz w:val="24"/>
                <w:szCs w:val="24"/>
                <w:lang w:val="uk-UA"/>
              </w:rPr>
            </w:pPr>
            <w:r w:rsidRPr="006A4CAA">
              <w:rPr>
                <w:rFonts w:ascii="Times New Roman" w:hAnsi="Times New Roman"/>
                <w:sz w:val="24"/>
                <w:szCs w:val="24"/>
                <w:lang w:val="uk-UA"/>
              </w:rPr>
              <w:t>Satisfactory</w:t>
            </w:r>
          </w:p>
        </w:tc>
        <w:tc>
          <w:tcPr>
            <w:tcW w:w="2552" w:type="dxa"/>
            <w:vMerge w:val="restart"/>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Задовільно</w:t>
            </w:r>
          </w:p>
        </w:tc>
        <w:tc>
          <w:tcPr>
            <w:tcW w:w="7654" w:type="dxa"/>
          </w:tcPr>
          <w:p w:rsidR="00613B34" w:rsidRPr="006A4CAA" w:rsidRDefault="00613B34" w:rsidP="00613B34">
            <w:pPr>
              <w:pStyle w:val="a6"/>
              <w:widowControl w:val="0"/>
              <w:spacing w:after="0" w:line="240" w:lineRule="auto"/>
              <w:ind w:left="0"/>
              <w:jc w:val="both"/>
              <w:rPr>
                <w:rFonts w:ascii="Times New Roman" w:hAnsi="Times New Roman"/>
                <w:b/>
                <w:sz w:val="24"/>
                <w:szCs w:val="24"/>
                <w:lang w:val="uk-UA"/>
              </w:rPr>
            </w:pPr>
            <w:r w:rsidRPr="006A4CAA">
              <w:rPr>
                <w:rFonts w:ascii="Times New Roman" w:hAnsi="Times New Roman"/>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613B34" w:rsidRPr="006A4CAA" w:rsidTr="007C39FD">
        <w:tc>
          <w:tcPr>
            <w:tcW w:w="1559" w:type="dxa"/>
          </w:tcPr>
          <w:p w:rsidR="00613B34" w:rsidRPr="006A4CAA" w:rsidRDefault="00CB37A1"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120-126</w:t>
            </w:r>
          </w:p>
        </w:tc>
        <w:tc>
          <w:tcPr>
            <w:tcW w:w="709" w:type="dxa"/>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E</w:t>
            </w:r>
          </w:p>
        </w:tc>
        <w:tc>
          <w:tcPr>
            <w:tcW w:w="1701" w:type="dxa"/>
            <w:vMerge/>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p>
        </w:tc>
        <w:tc>
          <w:tcPr>
            <w:tcW w:w="2552" w:type="dxa"/>
            <w:vMerge/>
          </w:tcPr>
          <w:p w:rsidR="00613B34" w:rsidRPr="006A4CAA" w:rsidRDefault="00613B34" w:rsidP="00462364">
            <w:pPr>
              <w:pStyle w:val="a6"/>
              <w:widowControl w:val="0"/>
              <w:spacing w:after="0" w:line="240" w:lineRule="auto"/>
              <w:ind w:left="0"/>
              <w:jc w:val="center"/>
              <w:rPr>
                <w:rFonts w:ascii="Times New Roman" w:hAnsi="Times New Roman"/>
                <w:b/>
                <w:sz w:val="24"/>
                <w:szCs w:val="24"/>
                <w:lang w:val="uk-UA"/>
              </w:rPr>
            </w:pPr>
          </w:p>
        </w:tc>
        <w:tc>
          <w:tcPr>
            <w:tcW w:w="7654" w:type="dxa"/>
          </w:tcPr>
          <w:p w:rsidR="00613B34" w:rsidRPr="006A4CAA" w:rsidRDefault="00613B34" w:rsidP="00613B34">
            <w:pPr>
              <w:pStyle w:val="a6"/>
              <w:widowControl w:val="0"/>
              <w:spacing w:after="0" w:line="240" w:lineRule="auto"/>
              <w:ind w:left="0"/>
              <w:jc w:val="both"/>
              <w:rPr>
                <w:rFonts w:ascii="Times New Roman" w:hAnsi="Times New Roman"/>
                <w:b/>
                <w:sz w:val="24"/>
                <w:szCs w:val="24"/>
                <w:lang w:val="uk-UA"/>
              </w:rPr>
            </w:pPr>
            <w:r w:rsidRPr="006A4CAA">
              <w:rPr>
                <w:rFonts w:ascii="Times New Roman" w:hAnsi="Times New Roman"/>
                <w:sz w:val="24"/>
                <w:szCs w:val="24"/>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A13CE2" w:rsidRPr="006A4CAA" w:rsidTr="007C39FD">
        <w:tc>
          <w:tcPr>
            <w:tcW w:w="1559" w:type="dxa"/>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70-119</w:t>
            </w:r>
          </w:p>
        </w:tc>
        <w:tc>
          <w:tcPr>
            <w:tcW w:w="709" w:type="dxa"/>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FX</w:t>
            </w:r>
          </w:p>
        </w:tc>
        <w:tc>
          <w:tcPr>
            <w:tcW w:w="1701" w:type="dxa"/>
            <w:vMerge w:val="restart"/>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eastAsia="MS Mincho" w:hAnsi="Times New Roman"/>
                <w:caps/>
                <w:sz w:val="24"/>
                <w:szCs w:val="24"/>
                <w:lang w:val="uk-UA"/>
              </w:rPr>
              <w:t>f</w:t>
            </w:r>
            <w:r w:rsidRPr="006A4CAA">
              <w:rPr>
                <w:rFonts w:ascii="Times New Roman" w:eastAsia="MS Mincho" w:hAnsi="Times New Roman"/>
                <w:sz w:val="24"/>
                <w:szCs w:val="24"/>
                <w:lang w:val="uk-UA"/>
              </w:rPr>
              <w:t>ail</w:t>
            </w:r>
          </w:p>
        </w:tc>
        <w:tc>
          <w:tcPr>
            <w:tcW w:w="2552" w:type="dxa"/>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Незадовільно з можливістю повторного складання</w:t>
            </w:r>
          </w:p>
        </w:tc>
        <w:tc>
          <w:tcPr>
            <w:tcW w:w="7654" w:type="dxa"/>
          </w:tcPr>
          <w:p w:rsidR="00A13CE2" w:rsidRPr="006A4CAA" w:rsidRDefault="00A13CE2" w:rsidP="00A13CE2">
            <w:pPr>
              <w:pStyle w:val="a6"/>
              <w:widowControl w:val="0"/>
              <w:spacing w:after="0" w:line="240" w:lineRule="auto"/>
              <w:ind w:left="0"/>
              <w:jc w:val="both"/>
              <w:rPr>
                <w:rFonts w:ascii="Times New Roman" w:hAnsi="Times New Roman"/>
                <w:b/>
                <w:sz w:val="24"/>
                <w:szCs w:val="24"/>
                <w:lang w:val="uk-UA"/>
              </w:rPr>
            </w:pPr>
            <w:r w:rsidRPr="006A4CAA">
              <w:rPr>
                <w:rFonts w:ascii="Times New Roman" w:hAnsi="Times New Roman"/>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A13CE2" w:rsidRPr="006A4CAA" w:rsidTr="007C39FD">
        <w:tc>
          <w:tcPr>
            <w:tcW w:w="1559" w:type="dxa"/>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sz w:val="24"/>
                <w:szCs w:val="24"/>
                <w:lang w:val="uk-UA"/>
              </w:rPr>
              <w:t>0-69</w:t>
            </w:r>
          </w:p>
        </w:tc>
        <w:tc>
          <w:tcPr>
            <w:tcW w:w="709" w:type="dxa"/>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b/>
                <w:sz w:val="24"/>
                <w:szCs w:val="24"/>
                <w:lang w:val="uk-UA"/>
              </w:rPr>
              <w:t>F</w:t>
            </w:r>
          </w:p>
        </w:tc>
        <w:tc>
          <w:tcPr>
            <w:tcW w:w="1701" w:type="dxa"/>
            <w:vMerge/>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p>
        </w:tc>
        <w:tc>
          <w:tcPr>
            <w:tcW w:w="2552" w:type="dxa"/>
          </w:tcPr>
          <w:p w:rsidR="00A13CE2" w:rsidRPr="006A4CAA" w:rsidRDefault="00A13CE2" w:rsidP="00462364">
            <w:pPr>
              <w:pStyle w:val="a6"/>
              <w:widowControl w:val="0"/>
              <w:spacing w:after="0" w:line="240" w:lineRule="auto"/>
              <w:ind w:left="0"/>
              <w:jc w:val="center"/>
              <w:rPr>
                <w:rFonts w:ascii="Times New Roman" w:hAnsi="Times New Roman"/>
                <w:b/>
                <w:sz w:val="24"/>
                <w:szCs w:val="24"/>
                <w:lang w:val="uk-UA"/>
              </w:rPr>
            </w:pPr>
            <w:r w:rsidRPr="006A4CAA">
              <w:rPr>
                <w:rFonts w:ascii="Times New Roman" w:hAnsi="Times New Roman"/>
                <w:caps/>
                <w:sz w:val="24"/>
                <w:szCs w:val="24"/>
                <w:lang w:val="uk-UA"/>
              </w:rPr>
              <w:t>н</w:t>
            </w:r>
            <w:r w:rsidRPr="006A4CAA">
              <w:rPr>
                <w:rFonts w:ascii="Times New Roman" w:hAnsi="Times New Roman"/>
                <w:sz w:val="24"/>
                <w:szCs w:val="24"/>
                <w:lang w:val="uk-UA"/>
              </w:rPr>
              <w:t>езадовільно з обов’язковим повторним вивченням дисципліни</w:t>
            </w:r>
          </w:p>
        </w:tc>
        <w:tc>
          <w:tcPr>
            <w:tcW w:w="7654" w:type="dxa"/>
          </w:tcPr>
          <w:p w:rsidR="00A13CE2" w:rsidRPr="006A4CAA" w:rsidRDefault="00A13CE2" w:rsidP="00A13CE2">
            <w:pPr>
              <w:pStyle w:val="a6"/>
              <w:widowControl w:val="0"/>
              <w:spacing w:after="0" w:line="240" w:lineRule="auto"/>
              <w:ind w:left="0"/>
              <w:jc w:val="both"/>
              <w:rPr>
                <w:rFonts w:ascii="Times New Roman" w:hAnsi="Times New Roman"/>
                <w:b/>
                <w:sz w:val="24"/>
                <w:szCs w:val="24"/>
                <w:lang w:val="uk-UA"/>
              </w:rPr>
            </w:pPr>
            <w:r w:rsidRPr="006A4CAA">
              <w:rPr>
                <w:rFonts w:ascii="Times New Roman" w:hAnsi="Times New Roman"/>
                <w:sz w:val="24"/>
                <w:szCs w:val="24"/>
                <w:lang w:val="uk-UA"/>
              </w:rPr>
              <w:t>Студент повністю не знає програмного матеріалу, не працював в аудиторії з викладачем або самостійно.</w:t>
            </w:r>
          </w:p>
        </w:tc>
      </w:tr>
    </w:tbl>
    <w:p w:rsidR="007A6525" w:rsidRPr="006A4CAA" w:rsidRDefault="007A6525" w:rsidP="00462364">
      <w:pPr>
        <w:pStyle w:val="a6"/>
        <w:widowControl w:val="0"/>
        <w:spacing w:after="0" w:line="240" w:lineRule="auto"/>
        <w:ind w:left="1069"/>
        <w:jc w:val="center"/>
        <w:rPr>
          <w:rFonts w:ascii="Times New Roman" w:hAnsi="Times New Roman"/>
          <w:b/>
          <w:sz w:val="24"/>
          <w:szCs w:val="24"/>
          <w:lang w:val="uk-UA"/>
        </w:rPr>
      </w:pPr>
    </w:p>
    <w:p w:rsidR="007A6525" w:rsidRPr="006A4CAA" w:rsidRDefault="007A6525" w:rsidP="00462364">
      <w:pPr>
        <w:pStyle w:val="a6"/>
        <w:widowControl w:val="0"/>
        <w:spacing w:after="0" w:line="240" w:lineRule="auto"/>
        <w:ind w:left="1069"/>
        <w:jc w:val="center"/>
        <w:rPr>
          <w:rFonts w:ascii="Times New Roman" w:hAnsi="Times New Roman"/>
          <w:b/>
          <w:sz w:val="24"/>
          <w:szCs w:val="24"/>
          <w:lang w:val="uk-UA"/>
        </w:rPr>
      </w:pPr>
    </w:p>
    <w:p w:rsidR="007C39FD" w:rsidRPr="006A4CAA" w:rsidRDefault="007C39FD" w:rsidP="00462364">
      <w:pPr>
        <w:pStyle w:val="a6"/>
        <w:widowControl w:val="0"/>
        <w:spacing w:after="0" w:line="240" w:lineRule="auto"/>
        <w:ind w:left="1069"/>
        <w:jc w:val="center"/>
        <w:rPr>
          <w:rFonts w:ascii="Times New Roman" w:hAnsi="Times New Roman"/>
          <w:b/>
          <w:sz w:val="24"/>
          <w:szCs w:val="24"/>
          <w:lang w:val="uk-UA"/>
        </w:rPr>
      </w:pPr>
    </w:p>
    <w:p w:rsidR="00462364" w:rsidRPr="006A4CAA" w:rsidRDefault="00462364" w:rsidP="00462364">
      <w:pPr>
        <w:spacing w:after="0" w:line="240" w:lineRule="auto"/>
        <w:rPr>
          <w:rFonts w:ascii="Times New Roman" w:hAnsi="Times New Roman"/>
          <w:b/>
          <w:bCs/>
          <w:sz w:val="24"/>
          <w:szCs w:val="24"/>
          <w:lang w:val="uk-UA"/>
        </w:rPr>
      </w:pPr>
      <w:r w:rsidRPr="006A4CAA">
        <w:rPr>
          <w:rFonts w:ascii="Times New Roman" w:hAnsi="Times New Roman"/>
          <w:b/>
          <w:bCs/>
          <w:sz w:val="24"/>
          <w:szCs w:val="24"/>
          <w:lang w:val="uk-UA"/>
        </w:rPr>
        <w:lastRenderedPageBreak/>
        <w:t>10. Список рекомендованих джерел (наскрізна нумерація)</w:t>
      </w:r>
      <w:bookmarkStart w:id="2" w:name="_GoBack"/>
      <w:bookmarkEnd w:id="2"/>
    </w:p>
    <w:p w:rsidR="00462364" w:rsidRPr="006A4CAA" w:rsidRDefault="00462364" w:rsidP="00462364">
      <w:pPr>
        <w:spacing w:after="0" w:line="240" w:lineRule="auto"/>
        <w:ind w:right="175"/>
        <w:jc w:val="center"/>
        <w:rPr>
          <w:rFonts w:ascii="Times New Roman" w:hAnsi="Times New Roman"/>
          <w:b/>
          <w:i/>
          <w:sz w:val="24"/>
          <w:szCs w:val="24"/>
          <w:lang w:val="uk-UA"/>
        </w:rPr>
      </w:pPr>
    </w:p>
    <w:p w:rsidR="00462364" w:rsidRPr="006A4CAA" w:rsidRDefault="00462364" w:rsidP="00462364">
      <w:pPr>
        <w:spacing w:after="0" w:line="240" w:lineRule="auto"/>
        <w:ind w:right="175"/>
        <w:jc w:val="center"/>
        <w:rPr>
          <w:rFonts w:ascii="Times New Roman" w:hAnsi="Times New Roman"/>
          <w:b/>
          <w:i/>
          <w:sz w:val="24"/>
          <w:szCs w:val="24"/>
          <w:lang w:val="uk-UA"/>
        </w:rPr>
      </w:pPr>
      <w:r w:rsidRPr="006A4CAA">
        <w:rPr>
          <w:rFonts w:ascii="Times New Roman" w:hAnsi="Times New Roman"/>
          <w:b/>
          <w:i/>
          <w:sz w:val="24"/>
          <w:szCs w:val="24"/>
          <w:lang w:val="uk-UA"/>
        </w:rPr>
        <w:t>Основна:</w:t>
      </w:r>
    </w:p>
    <w:p w:rsidR="00A13CE2" w:rsidRPr="006A4CAA" w:rsidRDefault="00A13CE2" w:rsidP="00A13CE2">
      <w:pPr>
        <w:pStyle w:val="a3"/>
        <w:numPr>
          <w:ilvl w:val="0"/>
          <w:numId w:val="17"/>
        </w:numPr>
        <w:jc w:val="both"/>
        <w:outlineLvl w:val="0"/>
        <w:rPr>
          <w:rFonts w:eastAsia="Times New Roman"/>
          <w:sz w:val="24"/>
          <w:szCs w:val="24"/>
          <w:u w:color="000000"/>
          <w:shd w:val="clear" w:color="auto" w:fill="FFFFFF"/>
        </w:rPr>
      </w:pPr>
      <w:r w:rsidRPr="006A4CAA">
        <w:rPr>
          <w:rFonts w:eastAsia="Times New Roman"/>
          <w:sz w:val="24"/>
          <w:szCs w:val="24"/>
          <w:u w:color="000000"/>
          <w:shd w:val="clear" w:color="auto" w:fill="FFFFFF"/>
        </w:rPr>
        <w:t xml:space="preserve">Губенко В.П. </w:t>
      </w:r>
      <w:proofErr w:type="spellStart"/>
      <w:r w:rsidRPr="006A4CAA">
        <w:rPr>
          <w:rFonts w:eastAsia="Times New Roman"/>
          <w:sz w:val="24"/>
          <w:szCs w:val="24"/>
          <w:u w:color="000000"/>
          <w:shd w:val="clear" w:color="auto" w:fill="FFFFFF"/>
        </w:rPr>
        <w:t>Мануальная</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терапия</w:t>
      </w:r>
      <w:proofErr w:type="spellEnd"/>
      <w:r w:rsidRPr="006A4CAA">
        <w:rPr>
          <w:rFonts w:eastAsia="Times New Roman"/>
          <w:sz w:val="24"/>
          <w:szCs w:val="24"/>
          <w:u w:color="000000"/>
          <w:shd w:val="clear" w:color="auto" w:fill="FFFFFF"/>
        </w:rPr>
        <w:t xml:space="preserve"> в </w:t>
      </w:r>
      <w:proofErr w:type="spellStart"/>
      <w:r w:rsidRPr="006A4CAA">
        <w:rPr>
          <w:rFonts w:eastAsia="Times New Roman"/>
          <w:sz w:val="24"/>
          <w:szCs w:val="24"/>
          <w:u w:color="000000"/>
          <w:shd w:val="clear" w:color="auto" w:fill="FFFFFF"/>
        </w:rPr>
        <w:t>вертебрологии</w:t>
      </w:r>
      <w:proofErr w:type="spellEnd"/>
      <w:r w:rsidRPr="006A4CAA">
        <w:rPr>
          <w:rFonts w:eastAsia="Times New Roman"/>
          <w:sz w:val="24"/>
          <w:szCs w:val="24"/>
          <w:u w:color="000000"/>
          <w:shd w:val="clear" w:color="auto" w:fill="FFFFFF"/>
        </w:rPr>
        <w:t>/Губенко В.П. – К.: Здоров’я.-1990.-288с.</w:t>
      </w:r>
    </w:p>
    <w:p w:rsidR="00A13CE2" w:rsidRPr="006A4CAA" w:rsidRDefault="00A13CE2" w:rsidP="00A13CE2">
      <w:pPr>
        <w:pStyle w:val="a3"/>
        <w:numPr>
          <w:ilvl w:val="0"/>
          <w:numId w:val="17"/>
        </w:numPr>
        <w:jc w:val="both"/>
        <w:outlineLvl w:val="0"/>
        <w:rPr>
          <w:rFonts w:eastAsia="Times New Roman"/>
          <w:sz w:val="24"/>
          <w:szCs w:val="24"/>
          <w:u w:color="000000"/>
          <w:shd w:val="clear" w:color="auto" w:fill="FFFFFF"/>
        </w:rPr>
      </w:pPr>
      <w:proofErr w:type="spellStart"/>
      <w:r w:rsidRPr="006A4CAA">
        <w:rPr>
          <w:rFonts w:eastAsia="Times New Roman"/>
          <w:sz w:val="24"/>
          <w:szCs w:val="24"/>
          <w:u w:color="000000"/>
          <w:shd w:val="clear" w:color="auto" w:fill="FFFFFF"/>
        </w:rPr>
        <w:t>Дибкалюк</w:t>
      </w:r>
      <w:proofErr w:type="spellEnd"/>
      <w:r w:rsidRPr="006A4CAA">
        <w:rPr>
          <w:rFonts w:eastAsia="Times New Roman"/>
          <w:sz w:val="24"/>
          <w:szCs w:val="24"/>
          <w:u w:color="000000"/>
          <w:shd w:val="clear" w:color="auto" w:fill="FFFFFF"/>
        </w:rPr>
        <w:t xml:space="preserve"> С.В. </w:t>
      </w:r>
      <w:proofErr w:type="spellStart"/>
      <w:r w:rsidRPr="006A4CAA">
        <w:rPr>
          <w:rFonts w:eastAsia="Times New Roman"/>
          <w:sz w:val="24"/>
          <w:szCs w:val="24"/>
          <w:u w:color="000000"/>
          <w:shd w:val="clear" w:color="auto" w:fill="FFFFFF"/>
        </w:rPr>
        <w:t>Дегенеративно</w:t>
      </w:r>
      <w:proofErr w:type="spellEnd"/>
      <w:r w:rsidRPr="006A4CAA">
        <w:rPr>
          <w:rFonts w:eastAsia="Times New Roman"/>
          <w:sz w:val="24"/>
          <w:szCs w:val="24"/>
          <w:u w:color="000000"/>
          <w:shd w:val="clear" w:color="auto" w:fill="FFFFFF"/>
        </w:rPr>
        <w:t xml:space="preserve">-дистрофічні ураження хребта з синдромом компресії хребтової артерії: діагностика і лікування. – </w:t>
      </w:r>
      <w:proofErr w:type="spellStart"/>
      <w:r w:rsidRPr="006A4CAA">
        <w:rPr>
          <w:rFonts w:eastAsia="Times New Roman"/>
          <w:sz w:val="24"/>
          <w:szCs w:val="24"/>
          <w:u w:color="000000"/>
          <w:shd w:val="clear" w:color="auto" w:fill="FFFFFF"/>
        </w:rPr>
        <w:t>Дис.докт.мед.наук</w:t>
      </w:r>
      <w:proofErr w:type="spellEnd"/>
      <w:r w:rsidRPr="006A4CAA">
        <w:rPr>
          <w:rFonts w:eastAsia="Times New Roman"/>
          <w:sz w:val="24"/>
          <w:szCs w:val="24"/>
          <w:u w:color="000000"/>
          <w:shd w:val="clear" w:color="auto" w:fill="FFFFFF"/>
        </w:rPr>
        <w:t>. – Харків. – 2020.</w:t>
      </w:r>
    </w:p>
    <w:p w:rsidR="00F72A38" w:rsidRPr="006A4CAA" w:rsidRDefault="00BA0647" w:rsidP="00A13CE2">
      <w:pPr>
        <w:pStyle w:val="a3"/>
        <w:numPr>
          <w:ilvl w:val="0"/>
          <w:numId w:val="17"/>
        </w:numPr>
        <w:jc w:val="both"/>
        <w:outlineLvl w:val="0"/>
        <w:rPr>
          <w:rFonts w:eastAsia="Times New Roman"/>
          <w:sz w:val="24"/>
          <w:szCs w:val="24"/>
          <w:u w:color="000000"/>
          <w:shd w:val="clear" w:color="auto" w:fill="FFFFFF"/>
        </w:rPr>
      </w:pPr>
      <w:r w:rsidRPr="006A4CAA">
        <w:rPr>
          <w:rFonts w:eastAsia="Times New Roman"/>
          <w:sz w:val="24"/>
          <w:szCs w:val="24"/>
          <w:u w:color="000000"/>
          <w:shd w:val="clear" w:color="auto" w:fill="FFFFFF"/>
        </w:rPr>
        <w:t xml:space="preserve">Колісник П.Ф. Лекції з клінічної </w:t>
      </w:r>
      <w:proofErr w:type="spellStart"/>
      <w:r w:rsidRPr="006A4CAA">
        <w:rPr>
          <w:rFonts w:eastAsia="Times New Roman"/>
          <w:sz w:val="24"/>
          <w:szCs w:val="24"/>
          <w:u w:color="000000"/>
          <w:shd w:val="clear" w:color="auto" w:fill="FFFFFF"/>
        </w:rPr>
        <w:t>вертебрології</w:t>
      </w:r>
      <w:proofErr w:type="spellEnd"/>
      <w:r w:rsidRPr="006A4CAA">
        <w:rPr>
          <w:rFonts w:eastAsia="Times New Roman"/>
          <w:sz w:val="24"/>
          <w:szCs w:val="24"/>
          <w:u w:color="000000"/>
          <w:shd w:val="clear" w:color="auto" w:fill="FFFFFF"/>
        </w:rPr>
        <w:t xml:space="preserve">. Навчальний посібник. – Київ «Нова книга». – 2019. – 184 </w:t>
      </w:r>
      <w:proofErr w:type="spellStart"/>
      <w:r w:rsidRPr="006A4CAA">
        <w:rPr>
          <w:rFonts w:eastAsia="Times New Roman"/>
          <w:sz w:val="24"/>
          <w:szCs w:val="24"/>
          <w:u w:color="000000"/>
          <w:shd w:val="clear" w:color="auto" w:fill="FFFFFF"/>
        </w:rPr>
        <w:t>стор</w:t>
      </w:r>
      <w:proofErr w:type="spellEnd"/>
      <w:r w:rsidRPr="006A4CAA">
        <w:rPr>
          <w:rFonts w:eastAsia="Times New Roman"/>
          <w:sz w:val="24"/>
          <w:szCs w:val="24"/>
          <w:u w:color="000000"/>
          <w:shd w:val="clear" w:color="auto" w:fill="FFFFFF"/>
        </w:rPr>
        <w:t>. ISBN 9663827769, 9789663827766/</w:t>
      </w:r>
    </w:p>
    <w:p w:rsidR="00F72A38" w:rsidRPr="006A4CAA" w:rsidRDefault="00BA0647" w:rsidP="00A13CE2">
      <w:pPr>
        <w:pStyle w:val="a3"/>
        <w:numPr>
          <w:ilvl w:val="0"/>
          <w:numId w:val="17"/>
        </w:numPr>
        <w:jc w:val="both"/>
        <w:outlineLvl w:val="0"/>
        <w:rPr>
          <w:rFonts w:eastAsia="Times New Roman"/>
          <w:sz w:val="24"/>
          <w:szCs w:val="24"/>
          <w:u w:color="000000"/>
          <w:shd w:val="clear" w:color="auto" w:fill="FFFFFF"/>
        </w:rPr>
      </w:pPr>
      <w:r w:rsidRPr="006A4CAA">
        <w:rPr>
          <w:rFonts w:eastAsia="Times New Roman"/>
          <w:sz w:val="24"/>
          <w:szCs w:val="24"/>
          <w:u w:color="000000"/>
          <w:shd w:val="clear" w:color="auto" w:fill="FFFFFF"/>
        </w:rPr>
        <w:t xml:space="preserve">Кузнецов В.Ф. </w:t>
      </w:r>
      <w:proofErr w:type="spellStart"/>
      <w:r w:rsidRPr="006A4CAA">
        <w:rPr>
          <w:rFonts w:eastAsia="Times New Roman"/>
          <w:sz w:val="24"/>
          <w:szCs w:val="24"/>
          <w:u w:color="000000"/>
          <w:shd w:val="clear" w:color="auto" w:fill="FFFFFF"/>
        </w:rPr>
        <w:t>Вертеброневрология</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клиника</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диагностика</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лечение</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заболеваний</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позвоночника</w:t>
      </w:r>
      <w:proofErr w:type="spellEnd"/>
      <w:r w:rsidRPr="006A4CAA">
        <w:rPr>
          <w:rFonts w:eastAsia="Times New Roman"/>
          <w:sz w:val="24"/>
          <w:szCs w:val="24"/>
          <w:u w:color="000000"/>
          <w:shd w:val="clear" w:color="auto" w:fill="FFFFFF"/>
        </w:rPr>
        <w:t xml:space="preserve">/Кузнецов В.Ф. – </w:t>
      </w:r>
      <w:proofErr w:type="spellStart"/>
      <w:r w:rsidRPr="006A4CAA">
        <w:rPr>
          <w:rFonts w:eastAsia="Times New Roman"/>
          <w:sz w:val="24"/>
          <w:szCs w:val="24"/>
          <w:u w:color="000000"/>
          <w:shd w:val="clear" w:color="auto" w:fill="FFFFFF"/>
        </w:rPr>
        <w:t>Минск</w:t>
      </w:r>
      <w:proofErr w:type="spellEnd"/>
      <w:r w:rsidRPr="006A4CAA">
        <w:rPr>
          <w:rFonts w:eastAsia="Times New Roman"/>
          <w:sz w:val="24"/>
          <w:szCs w:val="24"/>
          <w:u w:color="000000"/>
          <w:shd w:val="clear" w:color="auto" w:fill="FFFFFF"/>
        </w:rPr>
        <w:t>: Книжній дом,2004 – 640с.</w:t>
      </w:r>
    </w:p>
    <w:p w:rsidR="00A13CE2" w:rsidRPr="006A4CAA" w:rsidRDefault="00A13CE2" w:rsidP="00A13CE2">
      <w:pPr>
        <w:pStyle w:val="a3"/>
        <w:numPr>
          <w:ilvl w:val="0"/>
          <w:numId w:val="17"/>
        </w:numPr>
        <w:jc w:val="both"/>
        <w:outlineLvl w:val="0"/>
        <w:rPr>
          <w:rFonts w:eastAsia="Times New Roman"/>
          <w:sz w:val="24"/>
          <w:szCs w:val="24"/>
          <w:u w:color="000000"/>
          <w:shd w:val="clear" w:color="auto" w:fill="FFFFFF"/>
        </w:rPr>
      </w:pPr>
      <w:r w:rsidRPr="006A4CAA">
        <w:rPr>
          <w:rFonts w:eastAsia="Times New Roman"/>
          <w:sz w:val="24"/>
          <w:szCs w:val="24"/>
          <w:u w:color="000000"/>
        </w:rPr>
        <w:t xml:space="preserve">Основи клінічної медицини. Швед М.І., </w:t>
      </w:r>
      <w:proofErr w:type="spellStart"/>
      <w:r w:rsidRPr="006A4CAA">
        <w:rPr>
          <w:rFonts w:eastAsia="Times New Roman"/>
          <w:sz w:val="24"/>
          <w:szCs w:val="24"/>
          <w:u w:color="000000"/>
        </w:rPr>
        <w:t>Андрейчин</w:t>
      </w:r>
      <w:proofErr w:type="spellEnd"/>
      <w:r w:rsidRPr="006A4CAA">
        <w:rPr>
          <w:rFonts w:eastAsia="Times New Roman"/>
          <w:sz w:val="24"/>
          <w:szCs w:val="24"/>
          <w:u w:color="000000"/>
        </w:rPr>
        <w:t xml:space="preserve"> М.А., </w:t>
      </w:r>
      <w:proofErr w:type="spellStart"/>
      <w:r w:rsidRPr="006A4CAA">
        <w:rPr>
          <w:rFonts w:eastAsia="Times New Roman"/>
          <w:sz w:val="24"/>
          <w:szCs w:val="24"/>
          <w:u w:color="000000"/>
        </w:rPr>
        <w:t>Пасєчко</w:t>
      </w:r>
      <w:proofErr w:type="spellEnd"/>
      <w:r w:rsidRPr="006A4CAA">
        <w:rPr>
          <w:rFonts w:eastAsia="Times New Roman"/>
          <w:sz w:val="24"/>
          <w:szCs w:val="24"/>
          <w:u w:color="000000"/>
        </w:rPr>
        <w:t xml:space="preserve"> Н.В. та ін..-Тернопіль: ТДМУ «</w:t>
      </w:r>
      <w:proofErr w:type="spellStart"/>
      <w:r w:rsidRPr="006A4CAA">
        <w:rPr>
          <w:rFonts w:eastAsia="Times New Roman"/>
          <w:sz w:val="24"/>
          <w:szCs w:val="24"/>
          <w:u w:color="000000"/>
        </w:rPr>
        <w:t>Укрмедкнига</w:t>
      </w:r>
      <w:proofErr w:type="spellEnd"/>
      <w:r w:rsidRPr="006A4CAA">
        <w:rPr>
          <w:rFonts w:eastAsia="Times New Roman"/>
          <w:sz w:val="24"/>
          <w:szCs w:val="24"/>
          <w:u w:color="000000"/>
        </w:rPr>
        <w:t>», 2008.-796с.</w:t>
      </w:r>
    </w:p>
    <w:p w:rsidR="00F72A38" w:rsidRPr="006A4CAA" w:rsidRDefault="00BA0647" w:rsidP="00A13CE2">
      <w:pPr>
        <w:pStyle w:val="a3"/>
        <w:numPr>
          <w:ilvl w:val="0"/>
          <w:numId w:val="17"/>
        </w:numPr>
        <w:jc w:val="both"/>
        <w:outlineLvl w:val="0"/>
        <w:rPr>
          <w:rFonts w:eastAsia="Times New Roman"/>
          <w:sz w:val="24"/>
          <w:szCs w:val="24"/>
          <w:u w:color="000000"/>
          <w:shd w:val="clear" w:color="auto" w:fill="FFFFFF"/>
        </w:rPr>
      </w:pPr>
      <w:r w:rsidRPr="006A4CAA">
        <w:rPr>
          <w:rFonts w:eastAsia="Times New Roman"/>
          <w:sz w:val="24"/>
          <w:szCs w:val="24"/>
          <w:u w:color="000000"/>
          <w:shd w:val="clear" w:color="auto" w:fill="FFFFFF"/>
        </w:rPr>
        <w:t>Продан О.І., Радченко В.О, Корж М.О. Дегенеративні захворювання хребта. – I і II том, 2007, 2009. – Харків.</w:t>
      </w:r>
    </w:p>
    <w:p w:rsidR="00A63FA5" w:rsidRPr="006A4CAA" w:rsidRDefault="00A63FA5" w:rsidP="00A63FA5">
      <w:pPr>
        <w:pStyle w:val="a3"/>
        <w:numPr>
          <w:ilvl w:val="0"/>
          <w:numId w:val="17"/>
        </w:numPr>
        <w:jc w:val="both"/>
        <w:outlineLvl w:val="0"/>
        <w:rPr>
          <w:rFonts w:eastAsia="Times New Roman"/>
          <w:sz w:val="24"/>
          <w:szCs w:val="24"/>
          <w:u w:color="000000"/>
          <w:shd w:val="clear" w:color="auto" w:fill="FFFFFF"/>
        </w:rPr>
      </w:pPr>
      <w:r w:rsidRPr="006A4CAA">
        <w:rPr>
          <w:sz w:val="24"/>
          <w:szCs w:val="24"/>
          <w:u w:color="000000"/>
          <w:shd w:val="clear" w:color="auto" w:fill="FFFFFF"/>
        </w:rPr>
        <w:t>Пропедевтика внутрішньої медицини: підручник / Ю.І. </w:t>
      </w:r>
      <w:proofErr w:type="spellStart"/>
      <w:r w:rsidRPr="006A4CAA">
        <w:rPr>
          <w:sz w:val="24"/>
          <w:szCs w:val="24"/>
          <w:u w:color="000000"/>
          <w:shd w:val="clear" w:color="auto" w:fill="FFFFFF"/>
        </w:rPr>
        <w:t>Децик</w:t>
      </w:r>
      <w:proofErr w:type="spellEnd"/>
      <w:r w:rsidRPr="006A4CAA">
        <w:rPr>
          <w:sz w:val="24"/>
          <w:szCs w:val="24"/>
          <w:u w:color="000000"/>
          <w:shd w:val="clear" w:color="auto" w:fill="FFFFFF"/>
        </w:rPr>
        <w:t>, О.Г. Яворський, Є.М. </w:t>
      </w:r>
      <w:proofErr w:type="spellStart"/>
      <w:r w:rsidRPr="006A4CAA">
        <w:rPr>
          <w:sz w:val="24"/>
          <w:szCs w:val="24"/>
          <w:u w:color="000000"/>
          <w:shd w:val="clear" w:color="auto" w:fill="FFFFFF"/>
        </w:rPr>
        <w:t>Нейко</w:t>
      </w:r>
      <w:proofErr w:type="spellEnd"/>
      <w:r w:rsidRPr="006A4CAA">
        <w:rPr>
          <w:sz w:val="24"/>
          <w:szCs w:val="24"/>
          <w:u w:color="000000"/>
          <w:shd w:val="clear" w:color="auto" w:fill="FFFFFF"/>
        </w:rPr>
        <w:t xml:space="preserve"> та ін.; за ред. О.Г. Яворського. – 6-е вид., </w:t>
      </w:r>
      <w:proofErr w:type="spellStart"/>
      <w:r w:rsidRPr="006A4CAA">
        <w:rPr>
          <w:sz w:val="24"/>
          <w:szCs w:val="24"/>
          <w:u w:color="000000"/>
          <w:shd w:val="clear" w:color="auto" w:fill="FFFFFF"/>
        </w:rPr>
        <w:t>випр</w:t>
      </w:r>
      <w:proofErr w:type="spellEnd"/>
      <w:r w:rsidRPr="006A4CAA">
        <w:rPr>
          <w:sz w:val="24"/>
          <w:szCs w:val="24"/>
          <w:u w:color="000000"/>
          <w:shd w:val="clear" w:color="auto" w:fill="FFFFFF"/>
        </w:rPr>
        <w:t xml:space="preserve">. і </w:t>
      </w:r>
      <w:proofErr w:type="spellStart"/>
      <w:r w:rsidRPr="006A4CAA">
        <w:rPr>
          <w:sz w:val="24"/>
          <w:szCs w:val="24"/>
          <w:u w:color="000000"/>
          <w:shd w:val="clear" w:color="auto" w:fill="FFFFFF"/>
        </w:rPr>
        <w:t>допов</w:t>
      </w:r>
      <w:proofErr w:type="spellEnd"/>
      <w:r w:rsidRPr="006A4CAA">
        <w:rPr>
          <w:sz w:val="24"/>
          <w:szCs w:val="24"/>
          <w:u w:color="000000"/>
          <w:shd w:val="clear" w:color="auto" w:fill="FFFFFF"/>
        </w:rPr>
        <w:t xml:space="preserve">. – К.: ВСВ «Медицина», 2020. – 552 с. + 12 с. </w:t>
      </w:r>
      <w:proofErr w:type="spellStart"/>
      <w:r w:rsidRPr="006A4CAA">
        <w:rPr>
          <w:sz w:val="24"/>
          <w:szCs w:val="24"/>
          <w:u w:color="000000"/>
          <w:shd w:val="clear" w:color="auto" w:fill="FFFFFF"/>
        </w:rPr>
        <w:t>кольор</w:t>
      </w:r>
      <w:proofErr w:type="spellEnd"/>
      <w:r w:rsidRPr="006A4CAA">
        <w:rPr>
          <w:sz w:val="24"/>
          <w:szCs w:val="24"/>
          <w:u w:color="000000"/>
          <w:shd w:val="clear" w:color="auto" w:fill="FFFFFF"/>
        </w:rPr>
        <w:t xml:space="preserve">. </w:t>
      </w:r>
      <w:proofErr w:type="spellStart"/>
      <w:r w:rsidRPr="006A4CAA">
        <w:rPr>
          <w:sz w:val="24"/>
          <w:szCs w:val="24"/>
          <w:u w:color="000000"/>
          <w:shd w:val="clear" w:color="auto" w:fill="FFFFFF"/>
        </w:rPr>
        <w:t>Вкл</w:t>
      </w:r>
      <w:proofErr w:type="spellEnd"/>
    </w:p>
    <w:p w:rsidR="00F72A38" w:rsidRPr="006A4CAA" w:rsidRDefault="00BA0647" w:rsidP="00A13CE2">
      <w:pPr>
        <w:pStyle w:val="a3"/>
        <w:numPr>
          <w:ilvl w:val="0"/>
          <w:numId w:val="17"/>
        </w:numPr>
        <w:jc w:val="both"/>
        <w:outlineLvl w:val="0"/>
        <w:rPr>
          <w:rFonts w:eastAsia="Times New Roman"/>
          <w:sz w:val="24"/>
          <w:szCs w:val="24"/>
          <w:u w:color="000000"/>
          <w:shd w:val="clear" w:color="auto" w:fill="FFFFFF"/>
        </w:rPr>
      </w:pPr>
      <w:proofErr w:type="spellStart"/>
      <w:r w:rsidRPr="006A4CAA">
        <w:rPr>
          <w:rFonts w:eastAsia="Times New Roman"/>
          <w:sz w:val="24"/>
          <w:szCs w:val="24"/>
          <w:u w:color="000000"/>
          <w:shd w:val="clear" w:color="auto" w:fill="FFFFFF"/>
        </w:rPr>
        <w:t>Самосюк</w:t>
      </w:r>
      <w:proofErr w:type="spellEnd"/>
      <w:r w:rsidRPr="006A4CAA">
        <w:rPr>
          <w:rFonts w:eastAsia="Times New Roman"/>
          <w:sz w:val="24"/>
          <w:szCs w:val="24"/>
          <w:u w:color="000000"/>
          <w:shd w:val="clear" w:color="auto" w:fill="FFFFFF"/>
        </w:rPr>
        <w:t xml:space="preserve"> И.З. </w:t>
      </w:r>
      <w:proofErr w:type="spellStart"/>
      <w:r w:rsidRPr="006A4CAA">
        <w:rPr>
          <w:rFonts w:eastAsia="Times New Roman"/>
          <w:sz w:val="24"/>
          <w:szCs w:val="24"/>
          <w:u w:color="000000"/>
          <w:shd w:val="clear" w:color="auto" w:fill="FFFFFF"/>
        </w:rPr>
        <w:t>Мануальная</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гомеопатическая</w:t>
      </w:r>
      <w:proofErr w:type="spellEnd"/>
      <w:r w:rsidRPr="006A4CAA">
        <w:rPr>
          <w:rFonts w:eastAsia="Times New Roman"/>
          <w:sz w:val="24"/>
          <w:szCs w:val="24"/>
          <w:u w:color="000000"/>
          <w:shd w:val="clear" w:color="auto" w:fill="FFFFFF"/>
        </w:rPr>
        <w:t xml:space="preserve"> и </w:t>
      </w:r>
      <w:proofErr w:type="spellStart"/>
      <w:r w:rsidRPr="006A4CAA">
        <w:rPr>
          <w:rFonts w:eastAsia="Times New Roman"/>
          <w:sz w:val="24"/>
          <w:szCs w:val="24"/>
          <w:u w:color="000000"/>
          <w:shd w:val="clear" w:color="auto" w:fill="FFFFFF"/>
        </w:rPr>
        <w:t>рефлексотерапия</w:t>
      </w:r>
      <w:proofErr w:type="spellEnd"/>
      <w:r w:rsidRPr="006A4CAA">
        <w:rPr>
          <w:rFonts w:eastAsia="Times New Roman"/>
          <w:sz w:val="24"/>
          <w:szCs w:val="24"/>
          <w:u w:color="000000"/>
          <w:shd w:val="clear" w:color="auto" w:fill="FFFFFF"/>
        </w:rPr>
        <w:t xml:space="preserve"> при остеохондрозе </w:t>
      </w:r>
      <w:proofErr w:type="spellStart"/>
      <w:r w:rsidRPr="006A4CAA">
        <w:rPr>
          <w:rFonts w:eastAsia="Times New Roman"/>
          <w:sz w:val="24"/>
          <w:szCs w:val="24"/>
          <w:u w:color="000000"/>
          <w:shd w:val="clear" w:color="auto" w:fill="FFFFFF"/>
        </w:rPr>
        <w:t>позвоночника</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Самосюк</w:t>
      </w:r>
      <w:proofErr w:type="spellEnd"/>
      <w:r w:rsidRPr="006A4CAA">
        <w:rPr>
          <w:rFonts w:eastAsia="Times New Roman"/>
          <w:sz w:val="24"/>
          <w:szCs w:val="24"/>
          <w:u w:color="000000"/>
          <w:shd w:val="clear" w:color="auto" w:fill="FFFFFF"/>
        </w:rPr>
        <w:t xml:space="preserve"> И.З., </w:t>
      </w:r>
      <w:proofErr w:type="spellStart"/>
      <w:r w:rsidRPr="006A4CAA">
        <w:rPr>
          <w:rFonts w:eastAsia="Times New Roman"/>
          <w:sz w:val="24"/>
          <w:szCs w:val="24"/>
          <w:u w:color="000000"/>
          <w:shd w:val="clear" w:color="auto" w:fill="FFFFFF"/>
        </w:rPr>
        <w:t>Войтаник</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С.А.,Попова</w:t>
      </w:r>
      <w:proofErr w:type="spellEnd"/>
      <w:r w:rsidRPr="006A4CAA">
        <w:rPr>
          <w:rFonts w:eastAsia="Times New Roman"/>
          <w:sz w:val="24"/>
          <w:szCs w:val="24"/>
          <w:u w:color="000000"/>
          <w:shd w:val="clear" w:color="auto" w:fill="FFFFFF"/>
        </w:rPr>
        <w:t xml:space="preserve"> Т.Д., </w:t>
      </w:r>
      <w:proofErr w:type="spellStart"/>
      <w:r w:rsidRPr="006A4CAA">
        <w:rPr>
          <w:rFonts w:eastAsia="Times New Roman"/>
          <w:sz w:val="24"/>
          <w:szCs w:val="24"/>
          <w:u w:color="000000"/>
          <w:shd w:val="clear" w:color="auto" w:fill="FFFFFF"/>
        </w:rPr>
        <w:t>Гавата</w:t>
      </w:r>
      <w:proofErr w:type="spellEnd"/>
      <w:r w:rsidRPr="006A4CAA">
        <w:rPr>
          <w:rFonts w:eastAsia="Times New Roman"/>
          <w:sz w:val="24"/>
          <w:szCs w:val="24"/>
          <w:u w:color="000000"/>
          <w:shd w:val="clear" w:color="auto" w:fill="FFFFFF"/>
        </w:rPr>
        <w:t xml:space="preserve"> Б.В. – </w:t>
      </w:r>
      <w:proofErr w:type="spellStart"/>
      <w:r w:rsidRPr="006A4CAA">
        <w:rPr>
          <w:rFonts w:eastAsia="Times New Roman"/>
          <w:sz w:val="24"/>
          <w:szCs w:val="24"/>
          <w:u w:color="000000"/>
          <w:shd w:val="clear" w:color="auto" w:fill="FFFFFF"/>
        </w:rPr>
        <w:t>Киев;Здоров’я</w:t>
      </w:r>
      <w:proofErr w:type="spellEnd"/>
      <w:r w:rsidRPr="006A4CAA">
        <w:rPr>
          <w:rFonts w:eastAsia="Times New Roman"/>
          <w:sz w:val="24"/>
          <w:szCs w:val="24"/>
          <w:u w:color="000000"/>
          <w:shd w:val="clear" w:color="auto" w:fill="FFFFFF"/>
        </w:rPr>
        <w:t>, 1992. – 272 с.</w:t>
      </w:r>
    </w:p>
    <w:p w:rsidR="00F72A38" w:rsidRPr="006A4CAA" w:rsidRDefault="00BA0647" w:rsidP="00A13CE2">
      <w:pPr>
        <w:pStyle w:val="a3"/>
        <w:numPr>
          <w:ilvl w:val="0"/>
          <w:numId w:val="17"/>
        </w:numPr>
        <w:jc w:val="both"/>
        <w:outlineLvl w:val="0"/>
        <w:rPr>
          <w:rFonts w:eastAsia="Times New Roman"/>
          <w:sz w:val="24"/>
          <w:szCs w:val="24"/>
          <w:u w:color="000000"/>
          <w:shd w:val="clear" w:color="auto" w:fill="FFFFFF"/>
        </w:rPr>
      </w:pPr>
      <w:r w:rsidRPr="006A4CAA">
        <w:rPr>
          <w:rFonts w:eastAsia="Times New Roman"/>
          <w:sz w:val="24"/>
          <w:szCs w:val="24"/>
          <w:u w:color="000000"/>
          <w:shd w:val="clear" w:color="auto" w:fill="FFFFFF"/>
        </w:rPr>
        <w:t xml:space="preserve">Юрик О.Є. Неврологічні прояви остеохондрозу/Юрик О.Є.- </w:t>
      </w:r>
      <w:proofErr w:type="spellStart"/>
      <w:r w:rsidRPr="006A4CAA">
        <w:rPr>
          <w:rFonts w:eastAsia="Times New Roman"/>
          <w:sz w:val="24"/>
          <w:szCs w:val="24"/>
          <w:u w:color="000000"/>
          <w:shd w:val="clear" w:color="auto" w:fill="FFFFFF"/>
        </w:rPr>
        <w:t>Київ:Здоров’я</w:t>
      </w:r>
      <w:proofErr w:type="spellEnd"/>
      <w:r w:rsidRPr="006A4CAA">
        <w:rPr>
          <w:rFonts w:eastAsia="Times New Roman"/>
          <w:sz w:val="24"/>
          <w:szCs w:val="24"/>
          <w:u w:color="000000"/>
          <w:shd w:val="clear" w:color="auto" w:fill="FFFFFF"/>
        </w:rPr>
        <w:t>, 2001. – 341 с.</w:t>
      </w:r>
    </w:p>
    <w:p w:rsidR="00F72A38" w:rsidRPr="006A4CAA" w:rsidRDefault="00BA0647" w:rsidP="00A13CE2">
      <w:pPr>
        <w:pStyle w:val="a3"/>
        <w:numPr>
          <w:ilvl w:val="0"/>
          <w:numId w:val="17"/>
        </w:numPr>
        <w:jc w:val="both"/>
        <w:outlineLvl w:val="0"/>
        <w:rPr>
          <w:rFonts w:eastAsia="Times New Roman"/>
          <w:sz w:val="24"/>
          <w:szCs w:val="24"/>
          <w:u w:color="000000"/>
          <w:shd w:val="clear" w:color="auto" w:fill="FFFFFF"/>
        </w:rPr>
      </w:pPr>
      <w:r w:rsidRPr="006A4CAA">
        <w:rPr>
          <w:rFonts w:eastAsia="Times New Roman"/>
          <w:sz w:val="24"/>
          <w:szCs w:val="24"/>
          <w:u w:color="000000"/>
          <w:shd w:val="clear" w:color="auto" w:fill="FFFFFF"/>
        </w:rPr>
        <w:t>Яровий В.К. Клінічна мануальна медицина/ Яровий В.К. – Вінниця: Нова книга, 2008. – 319 с.</w:t>
      </w:r>
    </w:p>
    <w:p w:rsidR="00F72A38" w:rsidRPr="006A4CAA" w:rsidRDefault="00BA0647" w:rsidP="00A13CE2">
      <w:pPr>
        <w:pStyle w:val="a3"/>
        <w:numPr>
          <w:ilvl w:val="0"/>
          <w:numId w:val="17"/>
        </w:numPr>
        <w:jc w:val="both"/>
        <w:outlineLvl w:val="0"/>
        <w:rPr>
          <w:rFonts w:eastAsia="Times New Roman"/>
          <w:sz w:val="24"/>
          <w:szCs w:val="24"/>
          <w:u w:color="000000"/>
          <w:shd w:val="clear" w:color="auto" w:fill="FFFFFF"/>
        </w:rPr>
      </w:pPr>
      <w:proofErr w:type="spellStart"/>
      <w:r w:rsidRPr="006A4CAA">
        <w:rPr>
          <w:rFonts w:eastAsia="Times New Roman"/>
          <w:sz w:val="24"/>
          <w:szCs w:val="24"/>
          <w:u w:color="000000"/>
          <w:shd w:val="clear" w:color="auto" w:fill="FFFFFF"/>
        </w:rPr>
        <w:t>Human</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Anatomy&amp;Physiology</w:t>
      </w:r>
      <w:proofErr w:type="spellEnd"/>
      <w:r w:rsidRPr="006A4CAA">
        <w:rPr>
          <w:rFonts w:eastAsia="Times New Roman"/>
          <w:sz w:val="24"/>
          <w:szCs w:val="24"/>
          <w:u w:color="000000"/>
          <w:shd w:val="clear" w:color="auto" w:fill="FFFFFF"/>
        </w:rPr>
        <w:t>/</w:t>
      </w:r>
      <w:proofErr w:type="spellStart"/>
      <w:r w:rsidRPr="006A4CAA">
        <w:rPr>
          <w:rFonts w:eastAsia="Times New Roman"/>
          <w:sz w:val="24"/>
          <w:szCs w:val="24"/>
          <w:u w:color="000000"/>
          <w:shd w:val="clear" w:color="auto" w:fill="FFFFFF"/>
        </w:rPr>
        <w:t>Eline</w:t>
      </w:r>
      <w:proofErr w:type="spellEnd"/>
      <w:r w:rsidRPr="006A4CAA">
        <w:rPr>
          <w:rFonts w:eastAsia="Times New Roman"/>
          <w:sz w:val="24"/>
          <w:szCs w:val="24"/>
          <w:u w:color="000000"/>
          <w:shd w:val="clear" w:color="auto" w:fill="FFFFFF"/>
        </w:rPr>
        <w:t xml:space="preserve"> N. </w:t>
      </w:r>
      <w:proofErr w:type="spellStart"/>
      <w:r w:rsidRPr="006A4CAA">
        <w:rPr>
          <w:rFonts w:eastAsia="Times New Roman"/>
          <w:sz w:val="24"/>
          <w:szCs w:val="24"/>
          <w:u w:color="000000"/>
          <w:shd w:val="clear" w:color="auto" w:fill="FFFFFF"/>
        </w:rPr>
        <w:t>Marieb</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Katja</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Hoehn</w:t>
      </w:r>
      <w:proofErr w:type="spellEnd"/>
      <w:r w:rsidRPr="006A4CAA">
        <w:rPr>
          <w:rFonts w:eastAsia="Times New Roman"/>
          <w:sz w:val="24"/>
          <w:szCs w:val="24"/>
          <w:u w:color="000000"/>
          <w:shd w:val="clear" w:color="auto" w:fill="FFFFFF"/>
        </w:rPr>
        <w:t xml:space="preserve">. – 9 </w:t>
      </w:r>
      <w:proofErr w:type="spellStart"/>
      <w:r w:rsidRPr="006A4CAA">
        <w:rPr>
          <w:rFonts w:eastAsia="Times New Roman"/>
          <w:sz w:val="24"/>
          <w:szCs w:val="24"/>
          <w:u w:color="000000"/>
          <w:shd w:val="clear" w:color="auto" w:fill="FFFFFF"/>
        </w:rPr>
        <w:t>ed</w:t>
      </w:r>
      <w:proofErr w:type="spellEnd"/>
      <w:r w:rsidRPr="006A4CAA">
        <w:rPr>
          <w:rFonts w:eastAsia="Times New Roman"/>
          <w:sz w:val="24"/>
          <w:szCs w:val="24"/>
          <w:u w:color="000000"/>
          <w:shd w:val="clear" w:color="auto" w:fill="FFFFFF"/>
        </w:rPr>
        <w:t>. – Pearson,2012. – 1270 p.</w:t>
      </w:r>
    </w:p>
    <w:p w:rsidR="00A13CE2" w:rsidRPr="006A4CAA" w:rsidRDefault="00BA0647" w:rsidP="00A13CE2">
      <w:pPr>
        <w:pStyle w:val="a3"/>
        <w:numPr>
          <w:ilvl w:val="0"/>
          <w:numId w:val="17"/>
        </w:numPr>
        <w:jc w:val="both"/>
        <w:outlineLvl w:val="0"/>
        <w:rPr>
          <w:rFonts w:eastAsia="Times New Roman"/>
          <w:sz w:val="24"/>
          <w:szCs w:val="24"/>
          <w:u w:color="000000"/>
          <w:shd w:val="clear" w:color="auto" w:fill="FFFFFF"/>
        </w:rPr>
      </w:pPr>
      <w:proofErr w:type="spellStart"/>
      <w:r w:rsidRPr="006A4CAA">
        <w:rPr>
          <w:rFonts w:eastAsia="Times New Roman"/>
          <w:sz w:val="24"/>
          <w:szCs w:val="24"/>
          <w:u w:color="000000"/>
          <w:shd w:val="clear" w:color="auto" w:fill="FFFFFF"/>
        </w:rPr>
        <w:t>DeSai</w:t>
      </w:r>
      <w:proofErr w:type="spellEnd"/>
      <w:r w:rsidRPr="006A4CAA">
        <w:rPr>
          <w:rFonts w:eastAsia="Times New Roman"/>
          <w:sz w:val="24"/>
          <w:szCs w:val="24"/>
          <w:u w:color="000000"/>
          <w:shd w:val="clear" w:color="auto" w:fill="FFFFFF"/>
        </w:rPr>
        <w:t xml:space="preserve"> C, </w:t>
      </w:r>
      <w:proofErr w:type="spellStart"/>
      <w:r w:rsidRPr="006A4CAA">
        <w:rPr>
          <w:rFonts w:eastAsia="Times New Roman"/>
          <w:sz w:val="24"/>
          <w:szCs w:val="24"/>
          <w:u w:color="000000"/>
          <w:shd w:val="clear" w:color="auto" w:fill="FFFFFF"/>
        </w:rPr>
        <w:t>Reddy</w:t>
      </w:r>
      <w:proofErr w:type="spellEnd"/>
      <w:r w:rsidRPr="006A4CAA">
        <w:rPr>
          <w:rFonts w:eastAsia="Times New Roman"/>
          <w:sz w:val="24"/>
          <w:szCs w:val="24"/>
          <w:u w:color="000000"/>
          <w:shd w:val="clear" w:color="auto" w:fill="FFFFFF"/>
        </w:rPr>
        <w:t xml:space="preserve"> V, </w:t>
      </w:r>
      <w:proofErr w:type="spellStart"/>
      <w:r w:rsidRPr="006A4CAA">
        <w:rPr>
          <w:rFonts w:eastAsia="Times New Roman"/>
          <w:sz w:val="24"/>
          <w:szCs w:val="24"/>
          <w:u w:color="000000"/>
          <w:shd w:val="clear" w:color="auto" w:fill="FFFFFF"/>
        </w:rPr>
        <w:t>Agarwal</w:t>
      </w:r>
      <w:proofErr w:type="spellEnd"/>
      <w:r w:rsidRPr="006A4CAA">
        <w:rPr>
          <w:rFonts w:eastAsia="Times New Roman"/>
          <w:sz w:val="24"/>
          <w:szCs w:val="24"/>
          <w:u w:color="000000"/>
          <w:shd w:val="clear" w:color="auto" w:fill="FFFFFF"/>
        </w:rPr>
        <w:t xml:space="preserve"> A. </w:t>
      </w:r>
      <w:proofErr w:type="spellStart"/>
      <w:r w:rsidRPr="006A4CAA">
        <w:rPr>
          <w:rFonts w:eastAsia="Times New Roman"/>
          <w:sz w:val="24"/>
          <w:szCs w:val="24"/>
          <w:u w:color="000000"/>
          <w:shd w:val="clear" w:color="auto" w:fill="FFFFFF"/>
        </w:rPr>
        <w:t>Anatomy</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Back</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Vertebral</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Column</w:t>
      </w:r>
      <w:proofErr w:type="spellEnd"/>
      <w:r w:rsidRPr="006A4CAA">
        <w:rPr>
          <w:rFonts w:eastAsia="Times New Roman"/>
          <w:sz w:val="24"/>
          <w:szCs w:val="24"/>
          <w:u w:color="000000"/>
          <w:shd w:val="clear" w:color="auto" w:fill="FFFFFF"/>
        </w:rPr>
        <w:t>. [</w:t>
      </w:r>
      <w:proofErr w:type="spellStart"/>
      <w:r w:rsidRPr="006A4CAA">
        <w:rPr>
          <w:rFonts w:eastAsia="Times New Roman"/>
          <w:sz w:val="24"/>
          <w:szCs w:val="24"/>
          <w:u w:color="000000"/>
          <w:shd w:val="clear" w:color="auto" w:fill="FFFFFF"/>
        </w:rPr>
        <w:t>Updated</w:t>
      </w:r>
      <w:proofErr w:type="spellEnd"/>
      <w:r w:rsidRPr="006A4CAA">
        <w:rPr>
          <w:rFonts w:eastAsia="Times New Roman"/>
          <w:sz w:val="24"/>
          <w:szCs w:val="24"/>
          <w:u w:color="000000"/>
          <w:shd w:val="clear" w:color="auto" w:fill="FFFFFF"/>
        </w:rPr>
        <w:t xml:space="preserve"> 2023 </w:t>
      </w:r>
      <w:proofErr w:type="spellStart"/>
      <w:r w:rsidRPr="006A4CAA">
        <w:rPr>
          <w:rFonts w:eastAsia="Times New Roman"/>
          <w:sz w:val="24"/>
          <w:szCs w:val="24"/>
          <w:u w:color="000000"/>
          <w:shd w:val="clear" w:color="auto" w:fill="FFFFFF"/>
        </w:rPr>
        <w:t>Aug</w:t>
      </w:r>
      <w:proofErr w:type="spellEnd"/>
      <w:r w:rsidRPr="006A4CAA">
        <w:rPr>
          <w:rFonts w:eastAsia="Times New Roman"/>
          <w:sz w:val="24"/>
          <w:szCs w:val="24"/>
          <w:u w:color="000000"/>
          <w:shd w:val="clear" w:color="auto" w:fill="FFFFFF"/>
        </w:rPr>
        <w:t xml:space="preserve"> 8]. </w:t>
      </w:r>
      <w:proofErr w:type="spellStart"/>
      <w:r w:rsidRPr="006A4CAA">
        <w:rPr>
          <w:rFonts w:eastAsia="Times New Roman"/>
          <w:sz w:val="24"/>
          <w:szCs w:val="24"/>
          <w:u w:color="000000"/>
          <w:shd w:val="clear" w:color="auto" w:fill="FFFFFF"/>
        </w:rPr>
        <w:t>In</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StatPearls</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Internet</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Treasure</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Island</w:t>
      </w:r>
      <w:proofErr w:type="spellEnd"/>
      <w:r w:rsidRPr="006A4CAA">
        <w:rPr>
          <w:rFonts w:eastAsia="Times New Roman"/>
          <w:sz w:val="24"/>
          <w:szCs w:val="24"/>
          <w:u w:color="000000"/>
          <w:shd w:val="clear" w:color="auto" w:fill="FFFFFF"/>
        </w:rPr>
        <w:t xml:space="preserve"> (FL): </w:t>
      </w:r>
      <w:proofErr w:type="spellStart"/>
      <w:r w:rsidRPr="006A4CAA">
        <w:rPr>
          <w:rFonts w:eastAsia="Times New Roman"/>
          <w:sz w:val="24"/>
          <w:szCs w:val="24"/>
          <w:u w:color="000000"/>
          <w:shd w:val="clear" w:color="auto" w:fill="FFFFFF"/>
        </w:rPr>
        <w:t>StatPearls</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Publishing</w:t>
      </w:r>
      <w:proofErr w:type="spellEnd"/>
      <w:r w:rsidRPr="006A4CAA">
        <w:rPr>
          <w:rFonts w:eastAsia="Times New Roman"/>
          <w:sz w:val="24"/>
          <w:szCs w:val="24"/>
          <w:u w:color="000000"/>
          <w:shd w:val="clear" w:color="auto" w:fill="FFFFFF"/>
        </w:rPr>
        <w:t xml:space="preserve">; 2024 </w:t>
      </w:r>
      <w:proofErr w:type="spellStart"/>
      <w:r w:rsidRPr="006A4CAA">
        <w:rPr>
          <w:rFonts w:eastAsia="Times New Roman"/>
          <w:sz w:val="24"/>
          <w:szCs w:val="24"/>
          <w:u w:color="000000"/>
          <w:shd w:val="clear" w:color="auto" w:fill="FFFFFF"/>
        </w:rPr>
        <w:t>Jan</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Available</w:t>
      </w:r>
      <w:proofErr w:type="spellEnd"/>
      <w:r w:rsidRPr="006A4CAA">
        <w:rPr>
          <w:rFonts w:eastAsia="Times New Roman"/>
          <w:sz w:val="24"/>
          <w:szCs w:val="24"/>
          <w:u w:color="000000"/>
          <w:shd w:val="clear" w:color="auto" w:fill="FFFFFF"/>
        </w:rPr>
        <w:t xml:space="preserve"> </w:t>
      </w:r>
      <w:proofErr w:type="spellStart"/>
      <w:r w:rsidRPr="006A4CAA">
        <w:rPr>
          <w:rFonts w:eastAsia="Times New Roman"/>
          <w:sz w:val="24"/>
          <w:szCs w:val="24"/>
          <w:u w:color="000000"/>
          <w:shd w:val="clear" w:color="auto" w:fill="FFFFFF"/>
        </w:rPr>
        <w:t>from</w:t>
      </w:r>
      <w:proofErr w:type="spellEnd"/>
      <w:r w:rsidRPr="006A4CAA">
        <w:rPr>
          <w:rFonts w:eastAsia="Times New Roman"/>
          <w:sz w:val="24"/>
          <w:szCs w:val="24"/>
          <w:u w:color="000000"/>
          <w:shd w:val="clear" w:color="auto" w:fill="FFFFFF"/>
        </w:rPr>
        <w:t>: </w:t>
      </w:r>
      <w:hyperlink r:id="rId15" w:history="1">
        <w:r w:rsidRPr="006A4CAA">
          <w:rPr>
            <w:rStyle w:val="a5"/>
            <w:rFonts w:eastAsia="Times New Roman"/>
            <w:sz w:val="24"/>
            <w:szCs w:val="24"/>
            <w:u w:color="000000"/>
            <w:shd w:val="clear" w:color="auto" w:fill="FFFFFF"/>
          </w:rPr>
          <w:t>https://www.ncbi.nlm.nih.gov/books/NBK525969/</w:t>
        </w:r>
      </w:hyperlink>
    </w:p>
    <w:p w:rsidR="00462364" w:rsidRPr="006A4CAA" w:rsidRDefault="00462364" w:rsidP="00462364">
      <w:pPr>
        <w:pStyle w:val="a8"/>
        <w:rPr>
          <w:rFonts w:ascii="Times New Roman" w:hAnsi="Times New Roman"/>
          <w:b/>
          <w:bCs/>
          <w:sz w:val="24"/>
          <w:szCs w:val="24"/>
          <w:lang w:val="uk-UA"/>
        </w:rPr>
      </w:pPr>
    </w:p>
    <w:p w:rsidR="00462364" w:rsidRPr="006A4CAA" w:rsidRDefault="00462364" w:rsidP="009D7146">
      <w:pPr>
        <w:pStyle w:val="a3"/>
        <w:tabs>
          <w:tab w:val="left" w:pos="709"/>
        </w:tabs>
        <w:spacing w:line="276" w:lineRule="auto"/>
        <w:ind w:left="851" w:hanging="567"/>
        <w:jc w:val="center"/>
        <w:rPr>
          <w:rFonts w:eastAsia="Times New Roman"/>
          <w:b/>
          <w:bCs/>
          <w:i/>
          <w:iCs/>
          <w:sz w:val="24"/>
          <w:szCs w:val="24"/>
          <w:u w:color="000000"/>
        </w:rPr>
      </w:pPr>
      <w:r w:rsidRPr="006A4CAA">
        <w:rPr>
          <w:b/>
          <w:bCs/>
          <w:i/>
          <w:iCs/>
          <w:sz w:val="24"/>
          <w:szCs w:val="24"/>
          <w:u w:color="000000"/>
        </w:rPr>
        <w:t>Допоміжна:</w:t>
      </w:r>
    </w:p>
    <w:p w:rsidR="00A63FA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 Альянс Європейських органів Фізичної та Реабілітаційної Медицини. Біла Книга з Фізичної та Реабілітаційної Медицини (ФМР) в Європі. – Український журнал фізичної та </w:t>
      </w:r>
      <w:proofErr w:type="spellStart"/>
      <w:r w:rsidRPr="006A4CAA">
        <w:rPr>
          <w:sz w:val="24"/>
          <w:szCs w:val="24"/>
        </w:rPr>
        <w:t>реабілітаціної</w:t>
      </w:r>
      <w:proofErr w:type="spellEnd"/>
      <w:r w:rsidRPr="006A4CAA">
        <w:rPr>
          <w:sz w:val="24"/>
          <w:szCs w:val="24"/>
        </w:rPr>
        <w:t xml:space="preserve"> медицини. – 2018. - № 2(2). Додаток. – С. 7-38. </w:t>
      </w:r>
    </w:p>
    <w:p w:rsidR="00A63FA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 Григорова ІА, Соколова ЛІ, Герасимчук РД, Гриб ВА, </w:t>
      </w:r>
      <w:proofErr w:type="spellStart"/>
      <w:r w:rsidRPr="006A4CAA">
        <w:rPr>
          <w:sz w:val="24"/>
          <w:szCs w:val="24"/>
        </w:rPr>
        <w:t>Дзяк</w:t>
      </w:r>
      <w:proofErr w:type="spellEnd"/>
      <w:r w:rsidRPr="006A4CAA">
        <w:rPr>
          <w:sz w:val="24"/>
          <w:szCs w:val="24"/>
        </w:rPr>
        <w:t xml:space="preserve"> ЛА, </w:t>
      </w:r>
      <w:proofErr w:type="spellStart"/>
      <w:r w:rsidRPr="006A4CAA">
        <w:rPr>
          <w:sz w:val="24"/>
          <w:szCs w:val="24"/>
        </w:rPr>
        <w:t>Козьолкін</w:t>
      </w:r>
      <w:proofErr w:type="spellEnd"/>
      <w:r w:rsidRPr="006A4CAA">
        <w:rPr>
          <w:sz w:val="24"/>
          <w:szCs w:val="24"/>
        </w:rPr>
        <w:t xml:space="preserve"> ОЯ. Неврологія: </w:t>
      </w:r>
      <w:proofErr w:type="spellStart"/>
      <w:r w:rsidRPr="006A4CAA">
        <w:rPr>
          <w:sz w:val="24"/>
          <w:szCs w:val="24"/>
        </w:rPr>
        <w:t>нац</w:t>
      </w:r>
      <w:proofErr w:type="spellEnd"/>
      <w:r w:rsidRPr="006A4CAA">
        <w:rPr>
          <w:sz w:val="24"/>
          <w:szCs w:val="24"/>
        </w:rPr>
        <w:t xml:space="preserve">. підручник для студентів вищих медичних навчальних закладів IV рівня акредитації / за ред. І.А. Григорової. К.: Медицина; 2015. 640 с. </w:t>
      </w:r>
    </w:p>
    <w:p w:rsidR="00A63FA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 Довгий ІЛ. Захворювання периферичної нервової системи : підручник для практикуючих лікарів, для студентів медичних вузів: ІІ том; за ред. Н.К. Свиридової. Київ: </w:t>
      </w:r>
      <w:proofErr w:type="spellStart"/>
      <w:r w:rsidRPr="006A4CAA">
        <w:rPr>
          <w:sz w:val="24"/>
          <w:szCs w:val="24"/>
        </w:rPr>
        <w:t>Білоцерк</w:t>
      </w:r>
      <w:proofErr w:type="spellEnd"/>
      <w:r w:rsidRPr="006A4CAA">
        <w:rPr>
          <w:sz w:val="24"/>
          <w:szCs w:val="24"/>
        </w:rPr>
        <w:t xml:space="preserve">. </w:t>
      </w:r>
      <w:proofErr w:type="spellStart"/>
      <w:r w:rsidRPr="006A4CAA">
        <w:rPr>
          <w:sz w:val="24"/>
          <w:szCs w:val="24"/>
        </w:rPr>
        <w:t>книжк</w:t>
      </w:r>
      <w:proofErr w:type="spellEnd"/>
      <w:r w:rsidRPr="006A4CAA">
        <w:rPr>
          <w:sz w:val="24"/>
          <w:szCs w:val="24"/>
        </w:rPr>
        <w:t xml:space="preserve">. ф-ка; 2016. 524 с. </w:t>
      </w:r>
    </w:p>
    <w:p w:rsidR="00A63FA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 Довгий ІЛ. Захворювання периферичної нервової системи : підручник для практикуючих лікарів, для студентів медичних вузів: ІІІ том; за ред. Н.К. Свиридової. Київ: </w:t>
      </w:r>
      <w:proofErr w:type="spellStart"/>
      <w:r w:rsidRPr="006A4CAA">
        <w:rPr>
          <w:sz w:val="24"/>
          <w:szCs w:val="24"/>
        </w:rPr>
        <w:t>Білоцерк</w:t>
      </w:r>
      <w:proofErr w:type="spellEnd"/>
      <w:r w:rsidRPr="006A4CAA">
        <w:rPr>
          <w:sz w:val="24"/>
          <w:szCs w:val="24"/>
        </w:rPr>
        <w:t xml:space="preserve">. </w:t>
      </w:r>
      <w:proofErr w:type="spellStart"/>
      <w:r w:rsidRPr="006A4CAA">
        <w:rPr>
          <w:sz w:val="24"/>
          <w:szCs w:val="24"/>
        </w:rPr>
        <w:t>книжк</w:t>
      </w:r>
      <w:proofErr w:type="spellEnd"/>
      <w:r w:rsidRPr="006A4CAA">
        <w:rPr>
          <w:sz w:val="24"/>
          <w:szCs w:val="24"/>
        </w:rPr>
        <w:t xml:space="preserve">. ф-ка; 2016. 464 с. 8. Довгий ІЛ. Захворювання периферичної нервової системи: підручник для практикуючих лікарів, для студентів медичних вузів: І том; за ред. Н.К. Свиридової. Київ: </w:t>
      </w:r>
      <w:proofErr w:type="spellStart"/>
      <w:r w:rsidRPr="006A4CAA">
        <w:rPr>
          <w:sz w:val="24"/>
          <w:szCs w:val="24"/>
        </w:rPr>
        <w:t>Білоцерк</w:t>
      </w:r>
      <w:proofErr w:type="spellEnd"/>
      <w:r w:rsidRPr="006A4CAA">
        <w:rPr>
          <w:sz w:val="24"/>
          <w:szCs w:val="24"/>
        </w:rPr>
        <w:t xml:space="preserve">. </w:t>
      </w:r>
      <w:proofErr w:type="spellStart"/>
      <w:r w:rsidRPr="006A4CAA">
        <w:rPr>
          <w:sz w:val="24"/>
          <w:szCs w:val="24"/>
        </w:rPr>
        <w:t>книжк</w:t>
      </w:r>
      <w:proofErr w:type="spellEnd"/>
      <w:r w:rsidRPr="006A4CAA">
        <w:rPr>
          <w:sz w:val="24"/>
          <w:szCs w:val="24"/>
        </w:rPr>
        <w:t>. ф-ка; 2016. 720 с.</w:t>
      </w:r>
    </w:p>
    <w:p w:rsidR="0050025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proofErr w:type="spellStart"/>
      <w:r w:rsidRPr="006A4CAA">
        <w:rPr>
          <w:sz w:val="24"/>
          <w:szCs w:val="24"/>
        </w:rPr>
        <w:t>Кареліна</w:t>
      </w:r>
      <w:proofErr w:type="spellEnd"/>
      <w:r w:rsidRPr="006A4CAA">
        <w:rPr>
          <w:sz w:val="24"/>
          <w:szCs w:val="24"/>
        </w:rPr>
        <w:t xml:space="preserve"> ТІ, </w:t>
      </w:r>
      <w:proofErr w:type="spellStart"/>
      <w:r w:rsidRPr="006A4CAA">
        <w:rPr>
          <w:sz w:val="24"/>
          <w:szCs w:val="24"/>
        </w:rPr>
        <w:t>Касевич</w:t>
      </w:r>
      <w:proofErr w:type="spellEnd"/>
      <w:r w:rsidRPr="006A4CAA">
        <w:rPr>
          <w:sz w:val="24"/>
          <w:szCs w:val="24"/>
        </w:rPr>
        <w:t xml:space="preserve"> НМ. Неврологія: підручник / за ред. Н.В. Литвиненко. 2-ге вид., виправлене</w:t>
      </w:r>
      <w:r w:rsidR="00500255" w:rsidRPr="006A4CAA">
        <w:rPr>
          <w:sz w:val="24"/>
          <w:szCs w:val="24"/>
        </w:rPr>
        <w:t xml:space="preserve">. К.: Медицина; 2017. 288 с. </w:t>
      </w:r>
    </w:p>
    <w:p w:rsidR="0050025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lastRenderedPageBreak/>
        <w:t xml:space="preserve"> </w:t>
      </w:r>
      <w:proofErr w:type="spellStart"/>
      <w:r w:rsidRPr="006A4CAA">
        <w:rPr>
          <w:sz w:val="24"/>
          <w:szCs w:val="24"/>
        </w:rPr>
        <w:t>Левит</w:t>
      </w:r>
      <w:proofErr w:type="spellEnd"/>
      <w:r w:rsidRPr="006A4CAA">
        <w:rPr>
          <w:sz w:val="24"/>
          <w:szCs w:val="24"/>
        </w:rPr>
        <w:t xml:space="preserve"> К, </w:t>
      </w:r>
      <w:proofErr w:type="spellStart"/>
      <w:r w:rsidRPr="006A4CAA">
        <w:rPr>
          <w:sz w:val="24"/>
          <w:szCs w:val="24"/>
        </w:rPr>
        <w:t>Захсе</w:t>
      </w:r>
      <w:proofErr w:type="spellEnd"/>
      <w:r w:rsidRPr="006A4CAA">
        <w:rPr>
          <w:sz w:val="24"/>
          <w:szCs w:val="24"/>
        </w:rPr>
        <w:t xml:space="preserve"> Й, </w:t>
      </w:r>
      <w:proofErr w:type="spellStart"/>
      <w:r w:rsidRPr="006A4CAA">
        <w:rPr>
          <w:sz w:val="24"/>
          <w:szCs w:val="24"/>
        </w:rPr>
        <w:t>Янда</w:t>
      </w:r>
      <w:proofErr w:type="spellEnd"/>
      <w:r w:rsidRPr="006A4CAA">
        <w:rPr>
          <w:sz w:val="24"/>
          <w:szCs w:val="24"/>
        </w:rPr>
        <w:t xml:space="preserve"> В. </w:t>
      </w:r>
      <w:proofErr w:type="spellStart"/>
      <w:r w:rsidRPr="006A4CAA">
        <w:rPr>
          <w:sz w:val="24"/>
          <w:szCs w:val="24"/>
        </w:rPr>
        <w:t>Мануальная</w:t>
      </w:r>
      <w:proofErr w:type="spellEnd"/>
      <w:r w:rsidRPr="006A4CAA">
        <w:rPr>
          <w:sz w:val="24"/>
          <w:szCs w:val="24"/>
        </w:rPr>
        <w:t xml:space="preserve"> медицина. М.: </w:t>
      </w:r>
      <w:proofErr w:type="spellStart"/>
      <w:r w:rsidRPr="006A4CAA">
        <w:rPr>
          <w:sz w:val="24"/>
          <w:szCs w:val="24"/>
        </w:rPr>
        <w:t>Диалектика-</w:t>
      </w:r>
      <w:r w:rsidR="00500255" w:rsidRPr="006A4CAA">
        <w:rPr>
          <w:sz w:val="24"/>
          <w:szCs w:val="24"/>
        </w:rPr>
        <w:t>Вильямс</w:t>
      </w:r>
      <w:proofErr w:type="spellEnd"/>
      <w:r w:rsidR="00500255" w:rsidRPr="006A4CAA">
        <w:rPr>
          <w:sz w:val="24"/>
          <w:szCs w:val="24"/>
        </w:rPr>
        <w:t xml:space="preserve">; 2020. 560 с. </w:t>
      </w:r>
    </w:p>
    <w:p w:rsidR="0050025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 </w:t>
      </w:r>
      <w:proofErr w:type="spellStart"/>
      <w:r w:rsidRPr="006A4CAA">
        <w:rPr>
          <w:sz w:val="24"/>
          <w:szCs w:val="24"/>
        </w:rPr>
        <w:t>Михалюк</w:t>
      </w:r>
      <w:proofErr w:type="spellEnd"/>
      <w:r w:rsidRPr="006A4CAA">
        <w:rPr>
          <w:sz w:val="24"/>
          <w:szCs w:val="24"/>
        </w:rPr>
        <w:t xml:space="preserve"> ЄЛ, Черепок ОО, </w:t>
      </w:r>
      <w:proofErr w:type="spellStart"/>
      <w:r w:rsidRPr="006A4CAA">
        <w:rPr>
          <w:sz w:val="24"/>
          <w:szCs w:val="24"/>
        </w:rPr>
        <w:t>Ткаліч</w:t>
      </w:r>
      <w:proofErr w:type="spellEnd"/>
      <w:r w:rsidRPr="006A4CAA">
        <w:rPr>
          <w:sz w:val="24"/>
          <w:szCs w:val="24"/>
        </w:rPr>
        <w:t xml:space="preserve"> ІВ. Фізична реабілітація при захворюваннях хребта. Навчальний посібник. З</w:t>
      </w:r>
      <w:r w:rsidR="00500255" w:rsidRPr="006A4CAA">
        <w:rPr>
          <w:sz w:val="24"/>
          <w:szCs w:val="24"/>
        </w:rPr>
        <w:t xml:space="preserve">апоріжжя: ЗДМУ; 2016. 90 с. </w:t>
      </w:r>
    </w:p>
    <w:p w:rsidR="0050025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proofErr w:type="spellStart"/>
      <w:r w:rsidRPr="006A4CAA">
        <w:rPr>
          <w:sz w:val="24"/>
          <w:szCs w:val="24"/>
        </w:rPr>
        <w:t>Молчановский</w:t>
      </w:r>
      <w:proofErr w:type="spellEnd"/>
      <w:r w:rsidRPr="006A4CAA">
        <w:rPr>
          <w:sz w:val="24"/>
          <w:szCs w:val="24"/>
        </w:rPr>
        <w:t xml:space="preserve"> ВВ, </w:t>
      </w:r>
      <w:proofErr w:type="spellStart"/>
      <w:r w:rsidRPr="006A4CAA">
        <w:rPr>
          <w:sz w:val="24"/>
          <w:szCs w:val="24"/>
        </w:rPr>
        <w:t>Ходарев</w:t>
      </w:r>
      <w:proofErr w:type="spellEnd"/>
      <w:r w:rsidRPr="006A4CAA">
        <w:rPr>
          <w:sz w:val="24"/>
          <w:szCs w:val="24"/>
        </w:rPr>
        <w:t xml:space="preserve"> СВ, </w:t>
      </w:r>
      <w:proofErr w:type="spellStart"/>
      <w:r w:rsidRPr="006A4CAA">
        <w:rPr>
          <w:sz w:val="24"/>
          <w:szCs w:val="24"/>
        </w:rPr>
        <w:t>Тринитатский</w:t>
      </w:r>
      <w:proofErr w:type="spellEnd"/>
      <w:r w:rsidRPr="006A4CAA">
        <w:rPr>
          <w:sz w:val="24"/>
          <w:szCs w:val="24"/>
        </w:rPr>
        <w:t xml:space="preserve"> ЮВ. </w:t>
      </w:r>
      <w:proofErr w:type="spellStart"/>
      <w:r w:rsidRPr="006A4CAA">
        <w:rPr>
          <w:sz w:val="24"/>
          <w:szCs w:val="24"/>
        </w:rPr>
        <w:t>Вертеброневрология</w:t>
      </w:r>
      <w:proofErr w:type="spellEnd"/>
      <w:r w:rsidRPr="006A4CAA">
        <w:rPr>
          <w:sz w:val="24"/>
          <w:szCs w:val="24"/>
        </w:rPr>
        <w:t xml:space="preserve"> V. </w:t>
      </w:r>
      <w:proofErr w:type="spellStart"/>
      <w:r w:rsidRPr="006A4CAA">
        <w:rPr>
          <w:sz w:val="24"/>
          <w:szCs w:val="24"/>
        </w:rPr>
        <w:t>Фармакологическое</w:t>
      </w:r>
      <w:proofErr w:type="spellEnd"/>
      <w:r w:rsidRPr="006A4CAA">
        <w:rPr>
          <w:sz w:val="24"/>
          <w:szCs w:val="24"/>
        </w:rPr>
        <w:t xml:space="preserve"> </w:t>
      </w:r>
      <w:proofErr w:type="spellStart"/>
      <w:r w:rsidRPr="006A4CAA">
        <w:rPr>
          <w:sz w:val="24"/>
          <w:szCs w:val="24"/>
        </w:rPr>
        <w:t>лечение</w:t>
      </w:r>
      <w:proofErr w:type="spellEnd"/>
      <w:r w:rsidRPr="006A4CAA">
        <w:rPr>
          <w:sz w:val="24"/>
          <w:szCs w:val="24"/>
        </w:rPr>
        <w:t xml:space="preserve"> </w:t>
      </w:r>
      <w:proofErr w:type="spellStart"/>
      <w:r w:rsidRPr="006A4CAA">
        <w:rPr>
          <w:sz w:val="24"/>
          <w:szCs w:val="24"/>
        </w:rPr>
        <w:t>больных</w:t>
      </w:r>
      <w:proofErr w:type="spellEnd"/>
      <w:r w:rsidRPr="006A4CAA">
        <w:rPr>
          <w:sz w:val="24"/>
          <w:szCs w:val="24"/>
        </w:rPr>
        <w:t xml:space="preserve"> с </w:t>
      </w:r>
      <w:proofErr w:type="spellStart"/>
      <w:r w:rsidRPr="006A4CAA">
        <w:rPr>
          <w:sz w:val="24"/>
          <w:szCs w:val="24"/>
        </w:rPr>
        <w:t>неспецифической</w:t>
      </w:r>
      <w:proofErr w:type="spellEnd"/>
      <w:r w:rsidRPr="006A4CAA">
        <w:rPr>
          <w:sz w:val="24"/>
          <w:szCs w:val="24"/>
        </w:rPr>
        <w:t xml:space="preserve"> </w:t>
      </w:r>
      <w:proofErr w:type="spellStart"/>
      <w:r w:rsidRPr="006A4CAA">
        <w:rPr>
          <w:sz w:val="24"/>
          <w:szCs w:val="24"/>
        </w:rPr>
        <w:t>вертеброневрологической</w:t>
      </w:r>
      <w:proofErr w:type="spellEnd"/>
      <w:r w:rsidRPr="006A4CAA">
        <w:rPr>
          <w:sz w:val="24"/>
          <w:szCs w:val="24"/>
        </w:rPr>
        <w:t xml:space="preserve"> </w:t>
      </w:r>
      <w:proofErr w:type="spellStart"/>
      <w:r w:rsidRPr="006A4CAA">
        <w:rPr>
          <w:sz w:val="24"/>
          <w:szCs w:val="24"/>
        </w:rPr>
        <w:t>патологией</w:t>
      </w:r>
      <w:proofErr w:type="spellEnd"/>
      <w:r w:rsidRPr="006A4CAA">
        <w:rPr>
          <w:sz w:val="24"/>
          <w:szCs w:val="24"/>
        </w:rPr>
        <w:t xml:space="preserve">. </w:t>
      </w:r>
      <w:proofErr w:type="spellStart"/>
      <w:r w:rsidRPr="006A4CAA">
        <w:rPr>
          <w:sz w:val="24"/>
          <w:szCs w:val="24"/>
        </w:rPr>
        <w:t>Scientific</w:t>
      </w:r>
      <w:proofErr w:type="spellEnd"/>
      <w:r w:rsidRPr="006A4CAA">
        <w:rPr>
          <w:sz w:val="24"/>
          <w:szCs w:val="24"/>
        </w:rPr>
        <w:t xml:space="preserve"> </w:t>
      </w:r>
      <w:proofErr w:type="spellStart"/>
      <w:r w:rsidRPr="006A4CAA">
        <w:rPr>
          <w:sz w:val="24"/>
          <w:szCs w:val="24"/>
        </w:rPr>
        <w:t>ma</w:t>
      </w:r>
      <w:r w:rsidR="00500255" w:rsidRPr="006A4CAA">
        <w:rPr>
          <w:sz w:val="24"/>
          <w:szCs w:val="24"/>
        </w:rPr>
        <w:t>gazine</w:t>
      </w:r>
      <w:proofErr w:type="spellEnd"/>
      <w:r w:rsidR="00500255" w:rsidRPr="006A4CAA">
        <w:rPr>
          <w:sz w:val="24"/>
          <w:szCs w:val="24"/>
        </w:rPr>
        <w:t xml:space="preserve"> </w:t>
      </w:r>
      <w:proofErr w:type="spellStart"/>
      <w:r w:rsidR="00500255" w:rsidRPr="006A4CAA">
        <w:rPr>
          <w:sz w:val="24"/>
          <w:szCs w:val="24"/>
        </w:rPr>
        <w:t>Kontsep</w:t>
      </w:r>
      <w:proofErr w:type="spellEnd"/>
      <w:r w:rsidR="00500255" w:rsidRPr="006A4CAA">
        <w:rPr>
          <w:sz w:val="24"/>
          <w:szCs w:val="24"/>
        </w:rPr>
        <w:t xml:space="preserve">; 2014. 376 с. </w:t>
      </w:r>
    </w:p>
    <w:p w:rsidR="00A63FA5" w:rsidRPr="006A4CAA" w:rsidRDefault="00A63FA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 Мурашко НК, Середа ВГ, Пономаренко ЮВ, Довгий ІЛ, </w:t>
      </w:r>
      <w:proofErr w:type="spellStart"/>
      <w:r w:rsidRPr="006A4CAA">
        <w:rPr>
          <w:sz w:val="24"/>
          <w:szCs w:val="24"/>
        </w:rPr>
        <w:t>Парнікоза</w:t>
      </w:r>
      <w:proofErr w:type="spellEnd"/>
      <w:r w:rsidRPr="006A4CAA">
        <w:rPr>
          <w:sz w:val="24"/>
          <w:szCs w:val="24"/>
        </w:rPr>
        <w:t xml:space="preserve"> ТП, Попов ОВ, та ін. </w:t>
      </w:r>
      <w:proofErr w:type="spellStart"/>
      <w:r w:rsidRPr="006A4CAA">
        <w:rPr>
          <w:sz w:val="24"/>
          <w:szCs w:val="24"/>
        </w:rPr>
        <w:t>Вертеброгенні</w:t>
      </w:r>
      <w:proofErr w:type="spellEnd"/>
      <w:r w:rsidRPr="006A4CAA">
        <w:rPr>
          <w:sz w:val="24"/>
          <w:szCs w:val="24"/>
        </w:rPr>
        <w:t xml:space="preserve"> больові синдроми: сучасний підхід до лікування (методичні рекомендації). Методичні рекомендації. К.; 2013. 21 с</w:t>
      </w:r>
      <w:r w:rsidR="00500255" w:rsidRPr="006A4CAA">
        <w:rPr>
          <w:sz w:val="24"/>
          <w:szCs w:val="24"/>
        </w:rPr>
        <w:t>.</w:t>
      </w:r>
    </w:p>
    <w:p w:rsidR="00500255" w:rsidRPr="006A4CAA" w:rsidRDefault="0050025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Свиридова НК, Середа ВГ, Довгий ІЛ, Попов ОВ, Щербатий АА. Діагностика </w:t>
      </w:r>
      <w:proofErr w:type="spellStart"/>
      <w:r w:rsidRPr="006A4CAA">
        <w:rPr>
          <w:sz w:val="24"/>
          <w:szCs w:val="24"/>
        </w:rPr>
        <w:t>вертеброгенних</w:t>
      </w:r>
      <w:proofErr w:type="spellEnd"/>
      <w:r w:rsidRPr="006A4CAA">
        <w:rPr>
          <w:sz w:val="24"/>
          <w:szCs w:val="24"/>
        </w:rPr>
        <w:t xml:space="preserve"> больових синдромів. </w:t>
      </w:r>
      <w:proofErr w:type="spellStart"/>
      <w:r w:rsidRPr="006A4CAA">
        <w:rPr>
          <w:sz w:val="24"/>
          <w:szCs w:val="24"/>
        </w:rPr>
        <w:t>East</w:t>
      </w:r>
      <w:proofErr w:type="spellEnd"/>
      <w:r w:rsidRPr="006A4CAA">
        <w:rPr>
          <w:sz w:val="24"/>
          <w:szCs w:val="24"/>
        </w:rPr>
        <w:t xml:space="preserve"> </w:t>
      </w:r>
      <w:proofErr w:type="spellStart"/>
      <w:r w:rsidRPr="006A4CAA">
        <w:rPr>
          <w:sz w:val="24"/>
          <w:szCs w:val="24"/>
        </w:rPr>
        <w:t>European</w:t>
      </w:r>
      <w:proofErr w:type="spellEnd"/>
      <w:r w:rsidRPr="006A4CAA">
        <w:rPr>
          <w:sz w:val="24"/>
          <w:szCs w:val="24"/>
        </w:rPr>
        <w:t xml:space="preserve"> </w:t>
      </w:r>
      <w:proofErr w:type="spellStart"/>
      <w:r w:rsidRPr="006A4CAA">
        <w:rPr>
          <w:sz w:val="24"/>
          <w:szCs w:val="24"/>
        </w:rPr>
        <w:t>Journal</w:t>
      </w:r>
      <w:proofErr w:type="spellEnd"/>
      <w:r w:rsidRPr="006A4CAA">
        <w:rPr>
          <w:sz w:val="24"/>
          <w:szCs w:val="24"/>
        </w:rPr>
        <w:t xml:space="preserve"> </w:t>
      </w:r>
      <w:proofErr w:type="spellStart"/>
      <w:r w:rsidRPr="006A4CAA">
        <w:rPr>
          <w:sz w:val="24"/>
          <w:szCs w:val="24"/>
        </w:rPr>
        <w:t>of</w:t>
      </w:r>
      <w:proofErr w:type="spellEnd"/>
      <w:r w:rsidRPr="006A4CAA">
        <w:rPr>
          <w:sz w:val="24"/>
          <w:szCs w:val="24"/>
        </w:rPr>
        <w:t xml:space="preserve"> </w:t>
      </w:r>
      <w:proofErr w:type="spellStart"/>
      <w:r w:rsidRPr="006A4CAA">
        <w:rPr>
          <w:sz w:val="24"/>
          <w:szCs w:val="24"/>
        </w:rPr>
        <w:t>Neurology</w:t>
      </w:r>
      <w:proofErr w:type="spellEnd"/>
      <w:r w:rsidRPr="006A4CAA">
        <w:rPr>
          <w:sz w:val="24"/>
          <w:szCs w:val="24"/>
        </w:rPr>
        <w:t xml:space="preserve">. 2018;03(21):5-12. </w:t>
      </w:r>
    </w:p>
    <w:p w:rsidR="00500255" w:rsidRPr="006A4CAA" w:rsidRDefault="00500255" w:rsidP="009D7146">
      <w:pPr>
        <w:pStyle w:val="a3"/>
        <w:numPr>
          <w:ilvl w:val="0"/>
          <w:numId w:val="35"/>
        </w:numPr>
        <w:tabs>
          <w:tab w:val="left" w:pos="709"/>
        </w:tabs>
        <w:ind w:left="851" w:hanging="567"/>
        <w:jc w:val="both"/>
        <w:outlineLvl w:val="0"/>
        <w:rPr>
          <w:rFonts w:eastAsia="Times New Roman"/>
          <w:sz w:val="24"/>
          <w:szCs w:val="24"/>
          <w:u w:color="000000"/>
          <w:shd w:val="clear" w:color="auto" w:fill="FFFFFF"/>
        </w:rPr>
      </w:pPr>
      <w:r w:rsidRPr="006A4CAA">
        <w:rPr>
          <w:sz w:val="24"/>
          <w:szCs w:val="24"/>
        </w:rPr>
        <w:t xml:space="preserve"> Соколова ЛІ, </w:t>
      </w:r>
      <w:proofErr w:type="spellStart"/>
      <w:r w:rsidRPr="006A4CAA">
        <w:rPr>
          <w:sz w:val="24"/>
          <w:szCs w:val="24"/>
        </w:rPr>
        <w:t>Черенько</w:t>
      </w:r>
      <w:proofErr w:type="spellEnd"/>
      <w:r w:rsidRPr="006A4CAA">
        <w:rPr>
          <w:sz w:val="24"/>
          <w:szCs w:val="24"/>
        </w:rPr>
        <w:t xml:space="preserve"> ТМ, Ілляш ТІ, </w:t>
      </w:r>
      <w:proofErr w:type="spellStart"/>
      <w:r w:rsidRPr="006A4CAA">
        <w:rPr>
          <w:sz w:val="24"/>
          <w:szCs w:val="24"/>
        </w:rPr>
        <w:t>Довбонос</w:t>
      </w:r>
      <w:proofErr w:type="spellEnd"/>
      <w:r w:rsidRPr="006A4CAA">
        <w:rPr>
          <w:sz w:val="24"/>
          <w:szCs w:val="24"/>
        </w:rPr>
        <w:t xml:space="preserve"> ТА, Мельник ВС. Методи обстеження неврологічного хворого: навчальний посібник / за ред. Л.І. Соколової, Т.І. Ілляш. Київ; 2015. 144 с.</w:t>
      </w:r>
    </w:p>
    <w:p w:rsidR="00462364" w:rsidRPr="006A4CAA" w:rsidRDefault="00462364" w:rsidP="00462364">
      <w:pPr>
        <w:pStyle w:val="22"/>
        <w:rPr>
          <w:rFonts w:ascii="Times New Roman" w:hAnsi="Times New Roman"/>
          <w:sz w:val="24"/>
          <w:szCs w:val="24"/>
        </w:rPr>
      </w:pPr>
      <w:r w:rsidRPr="006A4CAA">
        <w:rPr>
          <w:rFonts w:ascii="Times New Roman" w:hAnsi="Times New Roman"/>
          <w:sz w:val="24"/>
          <w:szCs w:val="24"/>
        </w:rPr>
        <w:t>ІНФОРМАЦІЙНІ РЕСУРС</w:t>
      </w:r>
    </w:p>
    <w:p w:rsidR="00462364" w:rsidRPr="006A4CAA" w:rsidRDefault="00462364" w:rsidP="00462364">
      <w:pPr>
        <w:ind w:firstLine="700"/>
        <w:jc w:val="both"/>
        <w:rPr>
          <w:rFonts w:ascii="Times New Roman" w:hAnsi="Times New Roman"/>
          <w:iCs/>
          <w:sz w:val="24"/>
          <w:szCs w:val="24"/>
          <w:lang w:val="uk-UA"/>
        </w:rPr>
      </w:pPr>
      <w:r w:rsidRPr="006A4CAA">
        <w:rPr>
          <w:rFonts w:ascii="Times New Roman" w:hAnsi="Times New Roman"/>
          <w:iCs/>
          <w:sz w:val="24"/>
          <w:szCs w:val="24"/>
          <w:lang w:val="uk-UA"/>
        </w:rPr>
        <w:t>До інформа</w:t>
      </w:r>
      <w:r w:rsidR="00A63FA5" w:rsidRPr="006A4CAA">
        <w:rPr>
          <w:rFonts w:ascii="Times New Roman" w:hAnsi="Times New Roman"/>
          <w:iCs/>
          <w:sz w:val="24"/>
          <w:szCs w:val="24"/>
          <w:lang w:val="uk-UA"/>
        </w:rPr>
        <w:t xml:space="preserve">ційних ресурсів курсу "Діагностичні аспекти практичної </w:t>
      </w:r>
      <w:proofErr w:type="spellStart"/>
      <w:r w:rsidR="00A63FA5" w:rsidRPr="006A4CAA">
        <w:rPr>
          <w:rFonts w:ascii="Times New Roman" w:hAnsi="Times New Roman"/>
          <w:iCs/>
          <w:sz w:val="24"/>
          <w:szCs w:val="24"/>
          <w:lang w:val="uk-UA"/>
        </w:rPr>
        <w:t>вертеброневрології</w:t>
      </w:r>
      <w:proofErr w:type="spellEnd"/>
      <w:r w:rsidR="00A63FA5" w:rsidRPr="006A4CAA">
        <w:rPr>
          <w:rFonts w:ascii="Times New Roman" w:hAnsi="Times New Roman"/>
          <w:iCs/>
          <w:sz w:val="24"/>
          <w:szCs w:val="24"/>
          <w:lang w:val="uk-UA"/>
        </w:rPr>
        <w:t>»</w:t>
      </w:r>
      <w:r w:rsidRPr="006A4CAA">
        <w:rPr>
          <w:rFonts w:ascii="Times New Roman" w:hAnsi="Times New Roman"/>
          <w:iCs/>
          <w:sz w:val="24"/>
          <w:szCs w:val="24"/>
          <w:lang w:val="uk-UA"/>
        </w:rPr>
        <w:t xml:space="preserve">, окрім зазначеної літератури відносяться матеріали </w:t>
      </w:r>
      <w:r w:rsidRPr="006A4CAA">
        <w:rPr>
          <w:rFonts w:ascii="Times New Roman" w:hAnsi="Times New Roman"/>
          <w:iCs/>
          <w:caps/>
          <w:sz w:val="24"/>
          <w:szCs w:val="24"/>
          <w:lang w:val="uk-UA"/>
        </w:rPr>
        <w:t>і</w:t>
      </w:r>
      <w:r w:rsidRPr="006A4CAA">
        <w:rPr>
          <w:rFonts w:ascii="Times New Roman" w:hAnsi="Times New Roman"/>
          <w:iCs/>
          <w:sz w:val="24"/>
          <w:szCs w:val="24"/>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rsidR="00462364" w:rsidRPr="006A4CAA" w:rsidRDefault="00462364" w:rsidP="00462364">
      <w:pPr>
        <w:pStyle w:val="a3"/>
        <w:widowControl/>
        <w:numPr>
          <w:ilvl w:val="0"/>
          <w:numId w:val="16"/>
        </w:numPr>
        <w:autoSpaceDE/>
        <w:autoSpaceDN/>
        <w:spacing w:before="40"/>
        <w:jc w:val="both"/>
        <w:rPr>
          <w:sz w:val="24"/>
          <w:szCs w:val="24"/>
        </w:rPr>
      </w:pPr>
      <w:r w:rsidRPr="006A4CAA">
        <w:rPr>
          <w:sz w:val="24"/>
          <w:szCs w:val="24"/>
        </w:rPr>
        <w:t xml:space="preserve">Центр тестування – база ліцензійних тестових завдань Крок – 1 </w:t>
      </w:r>
      <w:r w:rsidRPr="006A4CAA">
        <w:rPr>
          <w:sz w:val="24"/>
          <w:szCs w:val="24"/>
          <w:u w:val="single"/>
        </w:rPr>
        <w:t>htpp://testcentr.org.ua</w:t>
      </w:r>
      <w:r w:rsidR="009D7146" w:rsidRPr="006A4CAA">
        <w:rPr>
          <w:sz w:val="24"/>
          <w:szCs w:val="24"/>
          <w:u w:val="single"/>
        </w:rPr>
        <w:t xml:space="preserve"> </w:t>
      </w:r>
    </w:p>
    <w:p w:rsidR="00462364" w:rsidRPr="006A4CAA" w:rsidRDefault="00462364" w:rsidP="00462364">
      <w:pPr>
        <w:pStyle w:val="a3"/>
        <w:widowControl/>
        <w:numPr>
          <w:ilvl w:val="0"/>
          <w:numId w:val="16"/>
        </w:numPr>
        <w:autoSpaceDE/>
        <w:autoSpaceDN/>
        <w:spacing w:before="40"/>
        <w:jc w:val="both"/>
        <w:rPr>
          <w:sz w:val="24"/>
          <w:szCs w:val="24"/>
        </w:rPr>
      </w:pPr>
      <w:r w:rsidRPr="006A4CAA">
        <w:rPr>
          <w:sz w:val="24"/>
          <w:szCs w:val="24"/>
        </w:rPr>
        <w:t>OMIM (</w:t>
      </w:r>
      <w:proofErr w:type="spellStart"/>
      <w:r w:rsidRPr="006A4CAA">
        <w:rPr>
          <w:sz w:val="24"/>
          <w:szCs w:val="24"/>
        </w:rPr>
        <w:t>Online</w:t>
      </w:r>
      <w:proofErr w:type="spellEnd"/>
      <w:r w:rsidRPr="006A4CAA">
        <w:rPr>
          <w:sz w:val="24"/>
          <w:szCs w:val="24"/>
        </w:rPr>
        <w:t xml:space="preserve"> </w:t>
      </w:r>
      <w:proofErr w:type="spellStart"/>
      <w:r w:rsidRPr="006A4CAA">
        <w:rPr>
          <w:sz w:val="24"/>
          <w:szCs w:val="24"/>
        </w:rPr>
        <w:t>Mendelian</w:t>
      </w:r>
      <w:proofErr w:type="spellEnd"/>
      <w:r w:rsidRPr="006A4CAA">
        <w:rPr>
          <w:sz w:val="24"/>
          <w:szCs w:val="24"/>
        </w:rPr>
        <w:t xml:space="preserve"> </w:t>
      </w:r>
      <w:proofErr w:type="spellStart"/>
      <w:r w:rsidRPr="006A4CAA">
        <w:rPr>
          <w:sz w:val="24"/>
          <w:szCs w:val="24"/>
        </w:rPr>
        <w:t>Inheritance</w:t>
      </w:r>
      <w:proofErr w:type="spellEnd"/>
      <w:r w:rsidRPr="006A4CAA">
        <w:rPr>
          <w:sz w:val="24"/>
          <w:szCs w:val="24"/>
        </w:rPr>
        <w:t xml:space="preserve"> </w:t>
      </w:r>
      <w:proofErr w:type="spellStart"/>
      <w:r w:rsidRPr="006A4CAA">
        <w:rPr>
          <w:sz w:val="24"/>
          <w:szCs w:val="24"/>
        </w:rPr>
        <w:t>in</w:t>
      </w:r>
      <w:proofErr w:type="spellEnd"/>
      <w:r w:rsidRPr="006A4CAA">
        <w:rPr>
          <w:sz w:val="24"/>
          <w:szCs w:val="24"/>
        </w:rPr>
        <w:t xml:space="preserve"> </w:t>
      </w:r>
      <w:proofErr w:type="spellStart"/>
      <w:r w:rsidRPr="006A4CAA">
        <w:rPr>
          <w:sz w:val="24"/>
          <w:szCs w:val="24"/>
        </w:rPr>
        <w:t>Man</w:t>
      </w:r>
      <w:proofErr w:type="spellEnd"/>
      <w:r w:rsidRPr="006A4CAA">
        <w:rPr>
          <w:sz w:val="24"/>
          <w:szCs w:val="24"/>
        </w:rPr>
        <w:t xml:space="preserve">) – </w:t>
      </w:r>
      <w:proofErr w:type="spellStart"/>
      <w:r w:rsidRPr="006A4CAA">
        <w:rPr>
          <w:sz w:val="24"/>
          <w:szCs w:val="24"/>
        </w:rPr>
        <w:t>An</w:t>
      </w:r>
      <w:proofErr w:type="spellEnd"/>
      <w:r w:rsidRPr="006A4CAA">
        <w:rPr>
          <w:sz w:val="24"/>
          <w:szCs w:val="24"/>
        </w:rPr>
        <w:t xml:space="preserve"> </w:t>
      </w:r>
      <w:proofErr w:type="spellStart"/>
      <w:r w:rsidRPr="006A4CAA">
        <w:rPr>
          <w:sz w:val="24"/>
          <w:szCs w:val="24"/>
        </w:rPr>
        <w:t>Online</w:t>
      </w:r>
      <w:proofErr w:type="spellEnd"/>
      <w:r w:rsidRPr="006A4CAA">
        <w:rPr>
          <w:sz w:val="24"/>
          <w:szCs w:val="24"/>
        </w:rPr>
        <w:t xml:space="preserve"> </w:t>
      </w:r>
      <w:proofErr w:type="spellStart"/>
      <w:r w:rsidRPr="006A4CAA">
        <w:rPr>
          <w:sz w:val="24"/>
          <w:szCs w:val="24"/>
        </w:rPr>
        <w:t>Catalog</w:t>
      </w:r>
      <w:proofErr w:type="spellEnd"/>
      <w:r w:rsidRPr="006A4CAA">
        <w:rPr>
          <w:sz w:val="24"/>
          <w:szCs w:val="24"/>
        </w:rPr>
        <w:t xml:space="preserve"> </w:t>
      </w:r>
      <w:proofErr w:type="spellStart"/>
      <w:r w:rsidRPr="006A4CAA">
        <w:rPr>
          <w:sz w:val="24"/>
          <w:szCs w:val="24"/>
        </w:rPr>
        <w:t>of</w:t>
      </w:r>
      <w:proofErr w:type="spellEnd"/>
      <w:r w:rsidRPr="006A4CAA">
        <w:rPr>
          <w:sz w:val="24"/>
          <w:szCs w:val="24"/>
        </w:rPr>
        <w:t xml:space="preserve"> </w:t>
      </w:r>
      <w:proofErr w:type="spellStart"/>
      <w:r w:rsidRPr="006A4CAA">
        <w:rPr>
          <w:sz w:val="24"/>
          <w:szCs w:val="24"/>
        </w:rPr>
        <w:t>Human</w:t>
      </w:r>
      <w:proofErr w:type="spellEnd"/>
      <w:r w:rsidRPr="006A4CAA">
        <w:rPr>
          <w:sz w:val="24"/>
          <w:szCs w:val="24"/>
        </w:rPr>
        <w:t xml:space="preserve"> </w:t>
      </w:r>
      <w:proofErr w:type="spellStart"/>
      <w:r w:rsidRPr="006A4CAA">
        <w:rPr>
          <w:sz w:val="24"/>
          <w:szCs w:val="24"/>
        </w:rPr>
        <w:t>Genes</w:t>
      </w:r>
      <w:proofErr w:type="spellEnd"/>
      <w:r w:rsidRPr="006A4CAA">
        <w:rPr>
          <w:sz w:val="24"/>
          <w:szCs w:val="24"/>
        </w:rPr>
        <w:t xml:space="preserve"> </w:t>
      </w:r>
      <w:proofErr w:type="spellStart"/>
      <w:r w:rsidRPr="006A4CAA">
        <w:rPr>
          <w:sz w:val="24"/>
          <w:szCs w:val="24"/>
        </w:rPr>
        <w:t>and</w:t>
      </w:r>
      <w:proofErr w:type="spellEnd"/>
      <w:r w:rsidRPr="006A4CAA">
        <w:rPr>
          <w:sz w:val="24"/>
          <w:szCs w:val="24"/>
        </w:rPr>
        <w:t xml:space="preserve"> </w:t>
      </w:r>
      <w:proofErr w:type="spellStart"/>
      <w:r w:rsidRPr="006A4CAA">
        <w:rPr>
          <w:sz w:val="24"/>
          <w:szCs w:val="24"/>
        </w:rPr>
        <w:t>Genetic</w:t>
      </w:r>
      <w:proofErr w:type="spellEnd"/>
      <w:r w:rsidRPr="006A4CAA">
        <w:rPr>
          <w:sz w:val="24"/>
          <w:szCs w:val="24"/>
        </w:rPr>
        <w:t xml:space="preserve"> </w:t>
      </w:r>
      <w:proofErr w:type="spellStart"/>
      <w:r w:rsidRPr="006A4CAA">
        <w:rPr>
          <w:sz w:val="24"/>
          <w:szCs w:val="24"/>
        </w:rPr>
        <w:t>Disorders</w:t>
      </w:r>
      <w:proofErr w:type="spellEnd"/>
      <w:r w:rsidRPr="006A4CAA">
        <w:rPr>
          <w:sz w:val="24"/>
          <w:szCs w:val="24"/>
        </w:rPr>
        <w:t xml:space="preserve"> </w:t>
      </w:r>
      <w:hyperlink r:id="rId16" w:history="1">
        <w:r w:rsidRPr="006A4CAA">
          <w:rPr>
            <w:rStyle w:val="a5"/>
            <w:sz w:val="24"/>
            <w:szCs w:val="24"/>
          </w:rPr>
          <w:t>http://omim.org/</w:t>
        </w:r>
      </w:hyperlink>
      <w:r w:rsidRPr="006A4CAA">
        <w:rPr>
          <w:sz w:val="24"/>
          <w:szCs w:val="24"/>
        </w:rPr>
        <w:t xml:space="preserve">  </w:t>
      </w:r>
    </w:p>
    <w:p w:rsidR="00462364" w:rsidRPr="006A4CAA" w:rsidRDefault="00462364" w:rsidP="00462364">
      <w:pPr>
        <w:pStyle w:val="a3"/>
        <w:numPr>
          <w:ilvl w:val="0"/>
          <w:numId w:val="16"/>
        </w:numPr>
        <w:spacing w:line="276" w:lineRule="auto"/>
        <w:jc w:val="both"/>
        <w:outlineLvl w:val="0"/>
        <w:rPr>
          <w:rFonts w:eastAsia="Times New Roman"/>
          <w:sz w:val="24"/>
          <w:szCs w:val="24"/>
          <w:u w:color="000000"/>
        </w:rPr>
      </w:pPr>
      <w:r w:rsidRPr="006A4CAA">
        <w:rPr>
          <w:sz w:val="24"/>
          <w:szCs w:val="24"/>
          <w:u w:color="000000"/>
        </w:rPr>
        <w:t xml:space="preserve">Наказ МОЗ України № 110 від 14.02.2012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[електронний ресурс]. – Режим доступу: </w:t>
      </w:r>
      <w:hyperlink r:id="rId17" w:history="1">
        <w:r w:rsidRPr="006A4CAA">
          <w:rPr>
            <w:sz w:val="24"/>
            <w:szCs w:val="24"/>
            <w:u w:color="000000"/>
          </w:rPr>
          <w:t>http://medsoft.ucoz.ua</w:t>
        </w:r>
      </w:hyperlink>
      <w:r w:rsidRPr="006A4CAA">
        <w:rPr>
          <w:sz w:val="24"/>
          <w:szCs w:val="24"/>
          <w:u w:color="000000"/>
        </w:rPr>
        <w:t>.</w:t>
      </w:r>
    </w:p>
    <w:p w:rsidR="00B1292A" w:rsidRPr="006A4CAA" w:rsidRDefault="00500255" w:rsidP="00462364">
      <w:pPr>
        <w:pStyle w:val="a3"/>
        <w:numPr>
          <w:ilvl w:val="0"/>
          <w:numId w:val="16"/>
        </w:numPr>
        <w:spacing w:line="276" w:lineRule="auto"/>
        <w:outlineLvl w:val="0"/>
        <w:rPr>
          <w:rFonts w:eastAsia="Times New Roman"/>
          <w:sz w:val="24"/>
          <w:szCs w:val="24"/>
          <w:u w:color="000000"/>
        </w:rPr>
      </w:pPr>
      <w:r w:rsidRPr="006A4CAA">
        <w:rPr>
          <w:sz w:val="24"/>
          <w:szCs w:val="24"/>
        </w:rPr>
        <w:t xml:space="preserve">https://www.medscape.com/ </w:t>
      </w:r>
    </w:p>
    <w:p w:rsidR="00B1292A" w:rsidRPr="006A4CAA" w:rsidRDefault="00B1292A" w:rsidP="00B1292A">
      <w:pPr>
        <w:pStyle w:val="a3"/>
        <w:numPr>
          <w:ilvl w:val="0"/>
          <w:numId w:val="16"/>
        </w:numPr>
        <w:spacing w:line="276" w:lineRule="auto"/>
        <w:outlineLvl w:val="0"/>
        <w:rPr>
          <w:rFonts w:eastAsia="Times New Roman"/>
          <w:sz w:val="24"/>
          <w:szCs w:val="24"/>
          <w:u w:color="000000"/>
        </w:rPr>
      </w:pPr>
      <w:r w:rsidRPr="006A4CAA">
        <w:rPr>
          <w:rFonts w:eastAsia="Times New Roman"/>
          <w:sz w:val="24"/>
          <w:szCs w:val="24"/>
          <w:u w:color="000000"/>
          <w:shd w:val="clear" w:color="auto" w:fill="FFFFFF"/>
        </w:rPr>
        <w:t> </w:t>
      </w:r>
      <w:r w:rsidRPr="006A4CAA">
        <w:rPr>
          <w:sz w:val="24"/>
          <w:szCs w:val="24"/>
        </w:rPr>
        <w:t>https://guidelines.moz.gov.ua/</w:t>
      </w:r>
    </w:p>
    <w:p w:rsidR="00B1292A" w:rsidRPr="006A4CAA" w:rsidRDefault="00227A90" w:rsidP="00B1292A">
      <w:pPr>
        <w:pStyle w:val="a3"/>
        <w:numPr>
          <w:ilvl w:val="0"/>
          <w:numId w:val="16"/>
        </w:numPr>
        <w:spacing w:line="276" w:lineRule="auto"/>
        <w:outlineLvl w:val="0"/>
        <w:rPr>
          <w:rFonts w:eastAsia="Times New Roman"/>
          <w:sz w:val="24"/>
          <w:szCs w:val="24"/>
          <w:u w:color="000000"/>
        </w:rPr>
      </w:pPr>
      <w:hyperlink r:id="rId18" w:history="1">
        <w:r w:rsidR="00B1292A" w:rsidRPr="006A4CAA">
          <w:rPr>
            <w:rStyle w:val="a5"/>
            <w:rFonts w:eastAsia="Times New Roman"/>
            <w:sz w:val="24"/>
            <w:szCs w:val="24"/>
            <w:u w:color="000000"/>
            <w:shd w:val="clear" w:color="auto" w:fill="FFFFFF"/>
          </w:rPr>
          <w:t>https://www.ncbi.nlm.nih.gov/books/NBK525969/</w:t>
        </w:r>
      </w:hyperlink>
    </w:p>
    <w:p w:rsidR="00B1292A" w:rsidRPr="006A4CAA" w:rsidRDefault="00227A90" w:rsidP="00462364">
      <w:pPr>
        <w:pStyle w:val="a3"/>
        <w:numPr>
          <w:ilvl w:val="0"/>
          <w:numId w:val="16"/>
        </w:numPr>
        <w:spacing w:line="276" w:lineRule="auto"/>
        <w:outlineLvl w:val="0"/>
        <w:rPr>
          <w:rFonts w:eastAsia="Times New Roman"/>
          <w:sz w:val="24"/>
          <w:szCs w:val="24"/>
          <w:u w:color="000000"/>
        </w:rPr>
      </w:pPr>
      <w:hyperlink r:id="rId19" w:history="1">
        <w:r w:rsidR="00B1292A" w:rsidRPr="006A4CAA">
          <w:rPr>
            <w:rStyle w:val="a5"/>
            <w:sz w:val="24"/>
            <w:szCs w:val="24"/>
          </w:rPr>
          <w:t>https://www.ean.org/</w:t>
        </w:r>
      </w:hyperlink>
      <w:r w:rsidR="00500255" w:rsidRPr="006A4CAA">
        <w:t xml:space="preserve"> </w:t>
      </w:r>
    </w:p>
    <w:p w:rsidR="00B1292A" w:rsidRPr="006A4CAA" w:rsidRDefault="00227A90" w:rsidP="00462364">
      <w:pPr>
        <w:pStyle w:val="a3"/>
        <w:numPr>
          <w:ilvl w:val="0"/>
          <w:numId w:val="16"/>
        </w:numPr>
        <w:spacing w:line="276" w:lineRule="auto"/>
        <w:outlineLvl w:val="0"/>
        <w:rPr>
          <w:rFonts w:eastAsia="Times New Roman"/>
          <w:sz w:val="24"/>
          <w:szCs w:val="24"/>
          <w:u w:color="000000"/>
        </w:rPr>
      </w:pPr>
      <w:hyperlink r:id="rId20" w:history="1">
        <w:r w:rsidR="00B1292A" w:rsidRPr="006A4CAA">
          <w:rPr>
            <w:rStyle w:val="a5"/>
            <w:sz w:val="24"/>
            <w:szCs w:val="24"/>
          </w:rPr>
          <w:t>https://www.aan.com/</w:t>
        </w:r>
      </w:hyperlink>
    </w:p>
    <w:p w:rsidR="00057618" w:rsidRPr="006A4CAA" w:rsidRDefault="00500255" w:rsidP="003D1C99">
      <w:pPr>
        <w:pStyle w:val="a3"/>
        <w:spacing w:line="276" w:lineRule="auto"/>
        <w:ind w:left="1065"/>
        <w:outlineLvl w:val="0"/>
      </w:pPr>
      <w:r w:rsidRPr="006A4CAA">
        <w:rPr>
          <w:sz w:val="24"/>
          <w:szCs w:val="24"/>
        </w:rPr>
        <w:t xml:space="preserve"> </w:t>
      </w:r>
    </w:p>
    <w:p w:rsidR="00CC1C25" w:rsidRPr="006A4CAA" w:rsidRDefault="00CC1C25">
      <w:pPr>
        <w:rPr>
          <w:lang w:val="uk-UA"/>
        </w:rPr>
      </w:pPr>
    </w:p>
    <w:sectPr w:rsidR="00CC1C25" w:rsidRPr="006A4CAA" w:rsidSect="00057618">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ir Deco">
    <w:altName w:val="Courier New"/>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9CA"/>
    <w:multiLevelType w:val="hybridMultilevel"/>
    <w:tmpl w:val="7110DDA2"/>
    <w:lvl w:ilvl="0" w:tplc="695090FA">
      <w:start w:val="1"/>
      <w:numFmt w:val="decimal"/>
      <w:lvlText w:val="%1."/>
      <w:lvlJc w:val="left"/>
      <w:pPr>
        <w:ind w:left="644"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09B6FD0"/>
    <w:multiLevelType w:val="hybridMultilevel"/>
    <w:tmpl w:val="FE80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11A84"/>
    <w:multiLevelType w:val="hybridMultilevel"/>
    <w:tmpl w:val="E09EAFBC"/>
    <w:lvl w:ilvl="0" w:tplc="C72200FA">
      <w:start w:val="1"/>
      <w:numFmt w:val="decimal"/>
      <w:lvlText w:val="%1."/>
      <w:lvlJc w:val="left"/>
      <w:pPr>
        <w:ind w:left="422" w:hanging="360"/>
      </w:pPr>
      <w:rPr>
        <w:rFonts w:eastAsia="Calibri"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3" w15:restartNumberingAfterBreak="0">
    <w:nsid w:val="093153CA"/>
    <w:multiLevelType w:val="hybridMultilevel"/>
    <w:tmpl w:val="702A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97412"/>
    <w:multiLevelType w:val="hybridMultilevel"/>
    <w:tmpl w:val="6B840B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5BA2466"/>
    <w:multiLevelType w:val="hybridMultilevel"/>
    <w:tmpl w:val="6AFCC8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90435C"/>
    <w:multiLevelType w:val="hybridMultilevel"/>
    <w:tmpl w:val="9A1A6676"/>
    <w:lvl w:ilvl="0" w:tplc="4F5622D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51C1A"/>
    <w:multiLevelType w:val="hybridMultilevel"/>
    <w:tmpl w:val="C4E29C92"/>
    <w:lvl w:ilvl="0" w:tplc="F55C8DA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3453462"/>
    <w:multiLevelType w:val="hybridMultilevel"/>
    <w:tmpl w:val="CA56BC9C"/>
    <w:lvl w:ilvl="0" w:tplc="79EE06DE">
      <w:start w:val="1"/>
      <w:numFmt w:val="decimal"/>
      <w:lvlText w:val="%1."/>
      <w:lvlJc w:val="left"/>
      <w:pPr>
        <w:ind w:left="422" w:hanging="360"/>
      </w:pPr>
      <w:rPr>
        <w:rFonts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11" w15:restartNumberingAfterBreak="0">
    <w:nsid w:val="26A41986"/>
    <w:multiLevelType w:val="hybridMultilevel"/>
    <w:tmpl w:val="DD48A29E"/>
    <w:lvl w:ilvl="0" w:tplc="15A27018">
      <w:start w:val="1"/>
      <w:numFmt w:val="decimal"/>
      <w:lvlText w:val="%1."/>
      <w:lvlJc w:val="left"/>
      <w:pPr>
        <w:tabs>
          <w:tab w:val="num" w:pos="720"/>
        </w:tabs>
        <w:ind w:left="720" w:hanging="360"/>
      </w:pPr>
    </w:lvl>
    <w:lvl w:ilvl="1" w:tplc="E3747784" w:tentative="1">
      <w:start w:val="1"/>
      <w:numFmt w:val="decimal"/>
      <w:lvlText w:val="%2."/>
      <w:lvlJc w:val="left"/>
      <w:pPr>
        <w:tabs>
          <w:tab w:val="num" w:pos="1440"/>
        </w:tabs>
        <w:ind w:left="1440" w:hanging="360"/>
      </w:pPr>
    </w:lvl>
    <w:lvl w:ilvl="2" w:tplc="839443E4" w:tentative="1">
      <w:start w:val="1"/>
      <w:numFmt w:val="decimal"/>
      <w:lvlText w:val="%3."/>
      <w:lvlJc w:val="left"/>
      <w:pPr>
        <w:tabs>
          <w:tab w:val="num" w:pos="2160"/>
        </w:tabs>
        <w:ind w:left="2160" w:hanging="360"/>
      </w:pPr>
    </w:lvl>
    <w:lvl w:ilvl="3" w:tplc="EDB00748" w:tentative="1">
      <w:start w:val="1"/>
      <w:numFmt w:val="decimal"/>
      <w:lvlText w:val="%4."/>
      <w:lvlJc w:val="left"/>
      <w:pPr>
        <w:tabs>
          <w:tab w:val="num" w:pos="2880"/>
        </w:tabs>
        <w:ind w:left="2880" w:hanging="360"/>
      </w:pPr>
    </w:lvl>
    <w:lvl w:ilvl="4" w:tplc="C8EEFA5A" w:tentative="1">
      <w:start w:val="1"/>
      <w:numFmt w:val="decimal"/>
      <w:lvlText w:val="%5."/>
      <w:lvlJc w:val="left"/>
      <w:pPr>
        <w:tabs>
          <w:tab w:val="num" w:pos="3600"/>
        </w:tabs>
        <w:ind w:left="3600" w:hanging="360"/>
      </w:pPr>
    </w:lvl>
    <w:lvl w:ilvl="5" w:tplc="FB64F6E0" w:tentative="1">
      <w:start w:val="1"/>
      <w:numFmt w:val="decimal"/>
      <w:lvlText w:val="%6."/>
      <w:lvlJc w:val="left"/>
      <w:pPr>
        <w:tabs>
          <w:tab w:val="num" w:pos="4320"/>
        </w:tabs>
        <w:ind w:left="4320" w:hanging="360"/>
      </w:pPr>
    </w:lvl>
    <w:lvl w:ilvl="6" w:tplc="B6A45D4C" w:tentative="1">
      <w:start w:val="1"/>
      <w:numFmt w:val="decimal"/>
      <w:lvlText w:val="%7."/>
      <w:lvlJc w:val="left"/>
      <w:pPr>
        <w:tabs>
          <w:tab w:val="num" w:pos="5040"/>
        </w:tabs>
        <w:ind w:left="5040" w:hanging="360"/>
      </w:pPr>
    </w:lvl>
    <w:lvl w:ilvl="7" w:tplc="88F0C6A4" w:tentative="1">
      <w:start w:val="1"/>
      <w:numFmt w:val="decimal"/>
      <w:lvlText w:val="%8."/>
      <w:lvlJc w:val="left"/>
      <w:pPr>
        <w:tabs>
          <w:tab w:val="num" w:pos="5760"/>
        </w:tabs>
        <w:ind w:left="5760" w:hanging="360"/>
      </w:pPr>
    </w:lvl>
    <w:lvl w:ilvl="8" w:tplc="311663C0" w:tentative="1">
      <w:start w:val="1"/>
      <w:numFmt w:val="decimal"/>
      <w:lvlText w:val="%9."/>
      <w:lvlJc w:val="left"/>
      <w:pPr>
        <w:tabs>
          <w:tab w:val="num" w:pos="6480"/>
        </w:tabs>
        <w:ind w:left="6480" w:hanging="360"/>
      </w:pPr>
    </w:lvl>
  </w:abstractNum>
  <w:abstractNum w:abstractNumId="12" w15:restartNumberingAfterBreak="0">
    <w:nsid w:val="27BD36A2"/>
    <w:multiLevelType w:val="hybridMultilevel"/>
    <w:tmpl w:val="E33E4CF4"/>
    <w:lvl w:ilvl="0" w:tplc="36826116">
      <w:start w:val="1"/>
      <w:numFmt w:val="decimal"/>
      <w:lvlText w:val="%1."/>
      <w:lvlJc w:val="left"/>
      <w:pPr>
        <w:ind w:left="720" w:hanging="360"/>
      </w:pPr>
      <w:rPr>
        <w:rFonts w:eastAsia="Calibri" w:hint="default"/>
        <w:color w:val="1B1B1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E66745"/>
    <w:multiLevelType w:val="hybridMultilevel"/>
    <w:tmpl w:val="22E88FBE"/>
    <w:lvl w:ilvl="0" w:tplc="3B1ACFB6">
      <w:start w:val="1"/>
      <w:numFmt w:val="decimal"/>
      <w:lvlText w:val="%1."/>
      <w:lvlJc w:val="left"/>
      <w:pPr>
        <w:ind w:left="1004" w:hanging="360"/>
      </w:pPr>
      <w:rPr>
        <w:rFonts w:eastAsia="Calibri" w:hint="default"/>
        <w:color w:val="1B1B1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AF0713D"/>
    <w:multiLevelType w:val="hybridMultilevel"/>
    <w:tmpl w:val="EE4EAA6C"/>
    <w:lvl w:ilvl="0" w:tplc="86A2914C">
      <w:start w:val="1"/>
      <w:numFmt w:val="decimal"/>
      <w:lvlText w:val="%1."/>
      <w:lvlJc w:val="left"/>
      <w:pPr>
        <w:tabs>
          <w:tab w:val="num" w:pos="720"/>
        </w:tabs>
        <w:ind w:left="720" w:hanging="360"/>
      </w:pPr>
    </w:lvl>
    <w:lvl w:ilvl="1" w:tplc="896C9974" w:tentative="1">
      <w:start w:val="1"/>
      <w:numFmt w:val="decimal"/>
      <w:lvlText w:val="%2."/>
      <w:lvlJc w:val="left"/>
      <w:pPr>
        <w:tabs>
          <w:tab w:val="num" w:pos="1440"/>
        </w:tabs>
        <w:ind w:left="1440" w:hanging="360"/>
      </w:pPr>
    </w:lvl>
    <w:lvl w:ilvl="2" w:tplc="6D9EC602" w:tentative="1">
      <w:start w:val="1"/>
      <w:numFmt w:val="decimal"/>
      <w:lvlText w:val="%3."/>
      <w:lvlJc w:val="left"/>
      <w:pPr>
        <w:tabs>
          <w:tab w:val="num" w:pos="2160"/>
        </w:tabs>
        <w:ind w:left="2160" w:hanging="360"/>
      </w:pPr>
    </w:lvl>
    <w:lvl w:ilvl="3" w:tplc="E47E5EA2" w:tentative="1">
      <w:start w:val="1"/>
      <w:numFmt w:val="decimal"/>
      <w:lvlText w:val="%4."/>
      <w:lvlJc w:val="left"/>
      <w:pPr>
        <w:tabs>
          <w:tab w:val="num" w:pos="2880"/>
        </w:tabs>
        <w:ind w:left="2880" w:hanging="360"/>
      </w:pPr>
    </w:lvl>
    <w:lvl w:ilvl="4" w:tplc="FCC0008A" w:tentative="1">
      <w:start w:val="1"/>
      <w:numFmt w:val="decimal"/>
      <w:lvlText w:val="%5."/>
      <w:lvlJc w:val="left"/>
      <w:pPr>
        <w:tabs>
          <w:tab w:val="num" w:pos="3600"/>
        </w:tabs>
        <w:ind w:left="3600" w:hanging="360"/>
      </w:pPr>
    </w:lvl>
    <w:lvl w:ilvl="5" w:tplc="FBD6EC5A" w:tentative="1">
      <w:start w:val="1"/>
      <w:numFmt w:val="decimal"/>
      <w:lvlText w:val="%6."/>
      <w:lvlJc w:val="left"/>
      <w:pPr>
        <w:tabs>
          <w:tab w:val="num" w:pos="4320"/>
        </w:tabs>
        <w:ind w:left="4320" w:hanging="360"/>
      </w:pPr>
    </w:lvl>
    <w:lvl w:ilvl="6" w:tplc="CDBC2542" w:tentative="1">
      <w:start w:val="1"/>
      <w:numFmt w:val="decimal"/>
      <w:lvlText w:val="%7."/>
      <w:lvlJc w:val="left"/>
      <w:pPr>
        <w:tabs>
          <w:tab w:val="num" w:pos="5040"/>
        </w:tabs>
        <w:ind w:left="5040" w:hanging="360"/>
      </w:pPr>
    </w:lvl>
    <w:lvl w:ilvl="7" w:tplc="D09ED286" w:tentative="1">
      <w:start w:val="1"/>
      <w:numFmt w:val="decimal"/>
      <w:lvlText w:val="%8."/>
      <w:lvlJc w:val="left"/>
      <w:pPr>
        <w:tabs>
          <w:tab w:val="num" w:pos="5760"/>
        </w:tabs>
        <w:ind w:left="5760" w:hanging="360"/>
      </w:pPr>
    </w:lvl>
    <w:lvl w:ilvl="8" w:tplc="1C403586" w:tentative="1">
      <w:start w:val="1"/>
      <w:numFmt w:val="decimal"/>
      <w:lvlText w:val="%9."/>
      <w:lvlJc w:val="left"/>
      <w:pPr>
        <w:tabs>
          <w:tab w:val="num" w:pos="6480"/>
        </w:tabs>
        <w:ind w:left="6480" w:hanging="360"/>
      </w:pPr>
    </w:lvl>
  </w:abstractNum>
  <w:abstractNum w:abstractNumId="15" w15:restartNumberingAfterBreak="0">
    <w:nsid w:val="2EAF3673"/>
    <w:multiLevelType w:val="hybridMultilevel"/>
    <w:tmpl w:val="23D2B12C"/>
    <w:lvl w:ilvl="0" w:tplc="9796DACE">
      <w:start w:val="1"/>
      <w:numFmt w:val="decimal"/>
      <w:lvlText w:val="%1."/>
      <w:lvlJc w:val="left"/>
      <w:pPr>
        <w:tabs>
          <w:tab w:val="num" w:pos="720"/>
        </w:tabs>
        <w:ind w:left="720" w:hanging="360"/>
      </w:pPr>
    </w:lvl>
    <w:lvl w:ilvl="1" w:tplc="89A4F7D4" w:tentative="1">
      <w:start w:val="1"/>
      <w:numFmt w:val="decimal"/>
      <w:lvlText w:val="%2."/>
      <w:lvlJc w:val="left"/>
      <w:pPr>
        <w:tabs>
          <w:tab w:val="num" w:pos="1440"/>
        </w:tabs>
        <w:ind w:left="1440" w:hanging="360"/>
      </w:pPr>
    </w:lvl>
    <w:lvl w:ilvl="2" w:tplc="4BB01480" w:tentative="1">
      <w:start w:val="1"/>
      <w:numFmt w:val="decimal"/>
      <w:lvlText w:val="%3."/>
      <w:lvlJc w:val="left"/>
      <w:pPr>
        <w:tabs>
          <w:tab w:val="num" w:pos="2160"/>
        </w:tabs>
        <w:ind w:left="2160" w:hanging="360"/>
      </w:pPr>
    </w:lvl>
    <w:lvl w:ilvl="3" w:tplc="C5BE9BFA" w:tentative="1">
      <w:start w:val="1"/>
      <w:numFmt w:val="decimal"/>
      <w:lvlText w:val="%4."/>
      <w:lvlJc w:val="left"/>
      <w:pPr>
        <w:tabs>
          <w:tab w:val="num" w:pos="2880"/>
        </w:tabs>
        <w:ind w:left="2880" w:hanging="360"/>
      </w:pPr>
    </w:lvl>
    <w:lvl w:ilvl="4" w:tplc="3250B27E" w:tentative="1">
      <w:start w:val="1"/>
      <w:numFmt w:val="decimal"/>
      <w:lvlText w:val="%5."/>
      <w:lvlJc w:val="left"/>
      <w:pPr>
        <w:tabs>
          <w:tab w:val="num" w:pos="3600"/>
        </w:tabs>
        <w:ind w:left="3600" w:hanging="360"/>
      </w:pPr>
    </w:lvl>
    <w:lvl w:ilvl="5" w:tplc="1D161D84" w:tentative="1">
      <w:start w:val="1"/>
      <w:numFmt w:val="decimal"/>
      <w:lvlText w:val="%6."/>
      <w:lvlJc w:val="left"/>
      <w:pPr>
        <w:tabs>
          <w:tab w:val="num" w:pos="4320"/>
        </w:tabs>
        <w:ind w:left="4320" w:hanging="360"/>
      </w:pPr>
    </w:lvl>
    <w:lvl w:ilvl="6" w:tplc="C694A168" w:tentative="1">
      <w:start w:val="1"/>
      <w:numFmt w:val="decimal"/>
      <w:lvlText w:val="%7."/>
      <w:lvlJc w:val="left"/>
      <w:pPr>
        <w:tabs>
          <w:tab w:val="num" w:pos="5040"/>
        </w:tabs>
        <w:ind w:left="5040" w:hanging="360"/>
      </w:pPr>
    </w:lvl>
    <w:lvl w:ilvl="7" w:tplc="9F9EE420" w:tentative="1">
      <w:start w:val="1"/>
      <w:numFmt w:val="decimal"/>
      <w:lvlText w:val="%8."/>
      <w:lvlJc w:val="left"/>
      <w:pPr>
        <w:tabs>
          <w:tab w:val="num" w:pos="5760"/>
        </w:tabs>
        <w:ind w:left="5760" w:hanging="360"/>
      </w:pPr>
    </w:lvl>
    <w:lvl w:ilvl="8" w:tplc="3D68385A" w:tentative="1">
      <w:start w:val="1"/>
      <w:numFmt w:val="decimal"/>
      <w:lvlText w:val="%9."/>
      <w:lvlJc w:val="left"/>
      <w:pPr>
        <w:tabs>
          <w:tab w:val="num" w:pos="6480"/>
        </w:tabs>
        <w:ind w:left="6480" w:hanging="360"/>
      </w:pPr>
    </w:lvl>
  </w:abstractNum>
  <w:abstractNum w:abstractNumId="16" w15:restartNumberingAfterBreak="0">
    <w:nsid w:val="345973CA"/>
    <w:multiLevelType w:val="hybridMultilevel"/>
    <w:tmpl w:val="A2EC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54969"/>
    <w:multiLevelType w:val="hybridMultilevel"/>
    <w:tmpl w:val="095EA604"/>
    <w:lvl w:ilvl="0" w:tplc="04190001">
      <w:start w:val="1"/>
      <w:numFmt w:val="bullet"/>
      <w:lvlText w:val=""/>
      <w:lvlJc w:val="left"/>
      <w:pPr>
        <w:tabs>
          <w:tab w:val="num" w:pos="1425"/>
        </w:tabs>
        <w:ind w:left="142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55165F4"/>
    <w:multiLevelType w:val="hybridMultilevel"/>
    <w:tmpl w:val="44943364"/>
    <w:lvl w:ilvl="0" w:tplc="9C18C550">
      <w:start w:val="9"/>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59B023C"/>
    <w:multiLevelType w:val="hybridMultilevel"/>
    <w:tmpl w:val="BF083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5F74760"/>
    <w:multiLevelType w:val="hybridMultilevel"/>
    <w:tmpl w:val="5616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05F41"/>
    <w:multiLevelType w:val="hybridMultilevel"/>
    <w:tmpl w:val="06C06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F20A5"/>
    <w:multiLevelType w:val="hybridMultilevel"/>
    <w:tmpl w:val="B46E54A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B6E79"/>
    <w:multiLevelType w:val="hybridMultilevel"/>
    <w:tmpl w:val="D5B2C2DC"/>
    <w:lvl w:ilvl="0" w:tplc="E39216D4">
      <w:start w:val="1"/>
      <w:numFmt w:val="decimal"/>
      <w:lvlText w:val="%1."/>
      <w:lvlJc w:val="left"/>
      <w:pPr>
        <w:tabs>
          <w:tab w:val="num" w:pos="720"/>
        </w:tabs>
        <w:ind w:left="720" w:hanging="360"/>
      </w:pPr>
    </w:lvl>
    <w:lvl w:ilvl="1" w:tplc="1F9ACEEA" w:tentative="1">
      <w:start w:val="1"/>
      <w:numFmt w:val="decimal"/>
      <w:lvlText w:val="%2."/>
      <w:lvlJc w:val="left"/>
      <w:pPr>
        <w:tabs>
          <w:tab w:val="num" w:pos="1440"/>
        </w:tabs>
        <w:ind w:left="1440" w:hanging="360"/>
      </w:pPr>
    </w:lvl>
    <w:lvl w:ilvl="2" w:tplc="607AA014" w:tentative="1">
      <w:start w:val="1"/>
      <w:numFmt w:val="decimal"/>
      <w:lvlText w:val="%3."/>
      <w:lvlJc w:val="left"/>
      <w:pPr>
        <w:tabs>
          <w:tab w:val="num" w:pos="2160"/>
        </w:tabs>
        <w:ind w:left="2160" w:hanging="360"/>
      </w:pPr>
    </w:lvl>
    <w:lvl w:ilvl="3" w:tplc="85904C70" w:tentative="1">
      <w:start w:val="1"/>
      <w:numFmt w:val="decimal"/>
      <w:lvlText w:val="%4."/>
      <w:lvlJc w:val="left"/>
      <w:pPr>
        <w:tabs>
          <w:tab w:val="num" w:pos="2880"/>
        </w:tabs>
        <w:ind w:left="2880" w:hanging="360"/>
      </w:pPr>
    </w:lvl>
    <w:lvl w:ilvl="4" w:tplc="B53EB664" w:tentative="1">
      <w:start w:val="1"/>
      <w:numFmt w:val="decimal"/>
      <w:lvlText w:val="%5."/>
      <w:lvlJc w:val="left"/>
      <w:pPr>
        <w:tabs>
          <w:tab w:val="num" w:pos="3600"/>
        </w:tabs>
        <w:ind w:left="3600" w:hanging="360"/>
      </w:pPr>
    </w:lvl>
    <w:lvl w:ilvl="5" w:tplc="9E5EFF9E" w:tentative="1">
      <w:start w:val="1"/>
      <w:numFmt w:val="decimal"/>
      <w:lvlText w:val="%6."/>
      <w:lvlJc w:val="left"/>
      <w:pPr>
        <w:tabs>
          <w:tab w:val="num" w:pos="4320"/>
        </w:tabs>
        <w:ind w:left="4320" w:hanging="360"/>
      </w:pPr>
    </w:lvl>
    <w:lvl w:ilvl="6" w:tplc="ED881B06" w:tentative="1">
      <w:start w:val="1"/>
      <w:numFmt w:val="decimal"/>
      <w:lvlText w:val="%7."/>
      <w:lvlJc w:val="left"/>
      <w:pPr>
        <w:tabs>
          <w:tab w:val="num" w:pos="5040"/>
        </w:tabs>
        <w:ind w:left="5040" w:hanging="360"/>
      </w:pPr>
    </w:lvl>
    <w:lvl w:ilvl="7" w:tplc="14C40FC2" w:tentative="1">
      <w:start w:val="1"/>
      <w:numFmt w:val="decimal"/>
      <w:lvlText w:val="%8."/>
      <w:lvlJc w:val="left"/>
      <w:pPr>
        <w:tabs>
          <w:tab w:val="num" w:pos="5760"/>
        </w:tabs>
        <w:ind w:left="5760" w:hanging="360"/>
      </w:pPr>
    </w:lvl>
    <w:lvl w:ilvl="8" w:tplc="C374EBC4" w:tentative="1">
      <w:start w:val="1"/>
      <w:numFmt w:val="decimal"/>
      <w:lvlText w:val="%9."/>
      <w:lvlJc w:val="left"/>
      <w:pPr>
        <w:tabs>
          <w:tab w:val="num" w:pos="6480"/>
        </w:tabs>
        <w:ind w:left="6480" w:hanging="360"/>
      </w:pPr>
    </w:lvl>
  </w:abstractNum>
  <w:abstractNum w:abstractNumId="24" w15:restartNumberingAfterBreak="0">
    <w:nsid w:val="4B444524"/>
    <w:multiLevelType w:val="hybridMultilevel"/>
    <w:tmpl w:val="6DF00638"/>
    <w:lvl w:ilvl="0" w:tplc="11F2BB52">
      <w:start w:val="1"/>
      <w:numFmt w:val="decimal"/>
      <w:lvlText w:val="%1."/>
      <w:lvlJc w:val="left"/>
      <w:pPr>
        <w:tabs>
          <w:tab w:val="num" w:pos="720"/>
        </w:tabs>
        <w:ind w:left="720" w:hanging="360"/>
      </w:pPr>
    </w:lvl>
    <w:lvl w:ilvl="1" w:tplc="CE2C1CB6" w:tentative="1">
      <w:start w:val="1"/>
      <w:numFmt w:val="decimal"/>
      <w:lvlText w:val="%2."/>
      <w:lvlJc w:val="left"/>
      <w:pPr>
        <w:tabs>
          <w:tab w:val="num" w:pos="1440"/>
        </w:tabs>
        <w:ind w:left="1440" w:hanging="360"/>
      </w:pPr>
    </w:lvl>
    <w:lvl w:ilvl="2" w:tplc="EF3EE52E" w:tentative="1">
      <w:start w:val="1"/>
      <w:numFmt w:val="decimal"/>
      <w:lvlText w:val="%3."/>
      <w:lvlJc w:val="left"/>
      <w:pPr>
        <w:tabs>
          <w:tab w:val="num" w:pos="2160"/>
        </w:tabs>
        <w:ind w:left="2160" w:hanging="360"/>
      </w:pPr>
    </w:lvl>
    <w:lvl w:ilvl="3" w:tplc="A71A3CBE" w:tentative="1">
      <w:start w:val="1"/>
      <w:numFmt w:val="decimal"/>
      <w:lvlText w:val="%4."/>
      <w:lvlJc w:val="left"/>
      <w:pPr>
        <w:tabs>
          <w:tab w:val="num" w:pos="2880"/>
        </w:tabs>
        <w:ind w:left="2880" w:hanging="360"/>
      </w:pPr>
    </w:lvl>
    <w:lvl w:ilvl="4" w:tplc="D71A803C" w:tentative="1">
      <w:start w:val="1"/>
      <w:numFmt w:val="decimal"/>
      <w:lvlText w:val="%5."/>
      <w:lvlJc w:val="left"/>
      <w:pPr>
        <w:tabs>
          <w:tab w:val="num" w:pos="3600"/>
        </w:tabs>
        <w:ind w:left="3600" w:hanging="360"/>
      </w:pPr>
    </w:lvl>
    <w:lvl w:ilvl="5" w:tplc="222AF1F8" w:tentative="1">
      <w:start w:val="1"/>
      <w:numFmt w:val="decimal"/>
      <w:lvlText w:val="%6."/>
      <w:lvlJc w:val="left"/>
      <w:pPr>
        <w:tabs>
          <w:tab w:val="num" w:pos="4320"/>
        </w:tabs>
        <w:ind w:left="4320" w:hanging="360"/>
      </w:pPr>
    </w:lvl>
    <w:lvl w:ilvl="6" w:tplc="6C428408" w:tentative="1">
      <w:start w:val="1"/>
      <w:numFmt w:val="decimal"/>
      <w:lvlText w:val="%7."/>
      <w:lvlJc w:val="left"/>
      <w:pPr>
        <w:tabs>
          <w:tab w:val="num" w:pos="5040"/>
        </w:tabs>
        <w:ind w:left="5040" w:hanging="360"/>
      </w:pPr>
    </w:lvl>
    <w:lvl w:ilvl="7" w:tplc="A912A1D0" w:tentative="1">
      <w:start w:val="1"/>
      <w:numFmt w:val="decimal"/>
      <w:lvlText w:val="%8."/>
      <w:lvlJc w:val="left"/>
      <w:pPr>
        <w:tabs>
          <w:tab w:val="num" w:pos="5760"/>
        </w:tabs>
        <w:ind w:left="5760" w:hanging="360"/>
      </w:pPr>
    </w:lvl>
    <w:lvl w:ilvl="8" w:tplc="55DEC012" w:tentative="1">
      <w:start w:val="1"/>
      <w:numFmt w:val="decimal"/>
      <w:lvlText w:val="%9."/>
      <w:lvlJc w:val="left"/>
      <w:pPr>
        <w:tabs>
          <w:tab w:val="num" w:pos="6480"/>
        </w:tabs>
        <w:ind w:left="6480" w:hanging="360"/>
      </w:pPr>
    </w:lvl>
  </w:abstractNum>
  <w:abstractNum w:abstractNumId="25" w15:restartNumberingAfterBreak="0">
    <w:nsid w:val="51946BB2"/>
    <w:multiLevelType w:val="hybridMultilevel"/>
    <w:tmpl w:val="E90AA952"/>
    <w:lvl w:ilvl="0" w:tplc="18F0F9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D6478"/>
    <w:multiLevelType w:val="hybridMultilevel"/>
    <w:tmpl w:val="489A8CC6"/>
    <w:lvl w:ilvl="0" w:tplc="E4726C3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A5670F8"/>
    <w:multiLevelType w:val="hybridMultilevel"/>
    <w:tmpl w:val="917CA946"/>
    <w:lvl w:ilvl="0" w:tplc="E2E60E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F53F4"/>
    <w:multiLevelType w:val="hybridMultilevel"/>
    <w:tmpl w:val="19588E1C"/>
    <w:lvl w:ilvl="0" w:tplc="B908ED16">
      <w:start w:val="1"/>
      <w:numFmt w:val="decimal"/>
      <w:lvlText w:val="%1."/>
      <w:lvlJc w:val="left"/>
      <w:pPr>
        <w:ind w:left="399" w:hanging="360"/>
      </w:pPr>
      <w:rPr>
        <w:rFonts w:hint="default"/>
        <w:b w:val="0"/>
      </w:rPr>
    </w:lvl>
    <w:lvl w:ilvl="1" w:tplc="04220019" w:tentative="1">
      <w:start w:val="1"/>
      <w:numFmt w:val="lowerLetter"/>
      <w:lvlText w:val="%2."/>
      <w:lvlJc w:val="left"/>
      <w:pPr>
        <w:ind w:left="1119" w:hanging="360"/>
      </w:pPr>
    </w:lvl>
    <w:lvl w:ilvl="2" w:tplc="0422001B" w:tentative="1">
      <w:start w:val="1"/>
      <w:numFmt w:val="lowerRoman"/>
      <w:lvlText w:val="%3."/>
      <w:lvlJc w:val="right"/>
      <w:pPr>
        <w:ind w:left="1839" w:hanging="180"/>
      </w:pPr>
    </w:lvl>
    <w:lvl w:ilvl="3" w:tplc="0422000F" w:tentative="1">
      <w:start w:val="1"/>
      <w:numFmt w:val="decimal"/>
      <w:lvlText w:val="%4."/>
      <w:lvlJc w:val="left"/>
      <w:pPr>
        <w:ind w:left="2559" w:hanging="360"/>
      </w:pPr>
    </w:lvl>
    <w:lvl w:ilvl="4" w:tplc="04220019" w:tentative="1">
      <w:start w:val="1"/>
      <w:numFmt w:val="lowerLetter"/>
      <w:lvlText w:val="%5."/>
      <w:lvlJc w:val="left"/>
      <w:pPr>
        <w:ind w:left="3279" w:hanging="360"/>
      </w:pPr>
    </w:lvl>
    <w:lvl w:ilvl="5" w:tplc="0422001B" w:tentative="1">
      <w:start w:val="1"/>
      <w:numFmt w:val="lowerRoman"/>
      <w:lvlText w:val="%6."/>
      <w:lvlJc w:val="right"/>
      <w:pPr>
        <w:ind w:left="3999" w:hanging="180"/>
      </w:pPr>
    </w:lvl>
    <w:lvl w:ilvl="6" w:tplc="0422000F" w:tentative="1">
      <w:start w:val="1"/>
      <w:numFmt w:val="decimal"/>
      <w:lvlText w:val="%7."/>
      <w:lvlJc w:val="left"/>
      <w:pPr>
        <w:ind w:left="4719" w:hanging="360"/>
      </w:pPr>
    </w:lvl>
    <w:lvl w:ilvl="7" w:tplc="04220019" w:tentative="1">
      <w:start w:val="1"/>
      <w:numFmt w:val="lowerLetter"/>
      <w:lvlText w:val="%8."/>
      <w:lvlJc w:val="left"/>
      <w:pPr>
        <w:ind w:left="5439" w:hanging="360"/>
      </w:pPr>
    </w:lvl>
    <w:lvl w:ilvl="8" w:tplc="0422001B" w:tentative="1">
      <w:start w:val="1"/>
      <w:numFmt w:val="lowerRoman"/>
      <w:lvlText w:val="%9."/>
      <w:lvlJc w:val="right"/>
      <w:pPr>
        <w:ind w:left="6159" w:hanging="180"/>
      </w:pPr>
    </w:lvl>
  </w:abstractNum>
  <w:abstractNum w:abstractNumId="29" w15:restartNumberingAfterBreak="0">
    <w:nsid w:val="5C3941D9"/>
    <w:multiLevelType w:val="hybridMultilevel"/>
    <w:tmpl w:val="04463B2A"/>
    <w:lvl w:ilvl="0" w:tplc="08DC5164">
      <w:start w:val="4"/>
      <w:numFmt w:val="decimal"/>
      <w:lvlText w:val="%1."/>
      <w:lvlJc w:val="left"/>
      <w:pPr>
        <w:ind w:left="1080" w:hanging="360"/>
      </w:pPr>
      <w:rPr>
        <w:rFonts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31" w15:restartNumberingAfterBreak="0">
    <w:nsid w:val="6E254598"/>
    <w:multiLevelType w:val="hybridMultilevel"/>
    <w:tmpl w:val="4848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E10A9"/>
    <w:multiLevelType w:val="hybridMultilevel"/>
    <w:tmpl w:val="3C062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4" w15:restartNumberingAfterBreak="0">
    <w:nsid w:val="7A6A08FB"/>
    <w:multiLevelType w:val="hybridMultilevel"/>
    <w:tmpl w:val="4678F3D8"/>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4"/>
  </w:num>
  <w:num w:numId="4">
    <w:abstractNumId w:val="29"/>
  </w:num>
  <w:num w:numId="5">
    <w:abstractNumId w:val="18"/>
  </w:num>
  <w:num w:numId="6">
    <w:abstractNumId w:val="30"/>
    <w:lvlOverride w:ilvl="0">
      <w:startOverride w:val="1"/>
    </w:lvlOverride>
  </w:num>
  <w:num w:numId="7">
    <w:abstractNumId w:val="4"/>
  </w:num>
  <w:num w:numId="8">
    <w:abstractNumId w:val="26"/>
  </w:num>
  <w:num w:numId="9">
    <w:abstractNumId w:val="28"/>
  </w:num>
  <w:num w:numId="10">
    <w:abstractNumId w:val="5"/>
  </w:num>
  <w:num w:numId="11">
    <w:abstractNumId w:val="6"/>
  </w:num>
  <w:num w:numId="12">
    <w:abstractNumId w:val="32"/>
  </w:num>
  <w:num w:numId="13">
    <w:abstractNumId w:val="19"/>
  </w:num>
  <w:num w:numId="14">
    <w:abstractNumId w:val="2"/>
  </w:num>
  <w:num w:numId="15">
    <w:abstractNumId w:val="10"/>
  </w:num>
  <w:num w:numId="16">
    <w:abstractNumId w:val="17"/>
  </w:num>
  <w:num w:numId="17">
    <w:abstractNumId w:val="0"/>
  </w:num>
  <w:num w:numId="18">
    <w:abstractNumId w:val="12"/>
  </w:num>
  <w:num w:numId="19">
    <w:abstractNumId w:val="31"/>
  </w:num>
  <w:num w:numId="20">
    <w:abstractNumId w:val="11"/>
  </w:num>
  <w:num w:numId="21">
    <w:abstractNumId w:val="16"/>
  </w:num>
  <w:num w:numId="22">
    <w:abstractNumId w:val="23"/>
  </w:num>
  <w:num w:numId="23">
    <w:abstractNumId w:val="21"/>
  </w:num>
  <w:num w:numId="24">
    <w:abstractNumId w:val="14"/>
  </w:num>
  <w:num w:numId="25">
    <w:abstractNumId w:val="20"/>
  </w:num>
  <w:num w:numId="26">
    <w:abstractNumId w:val="24"/>
  </w:num>
  <w:num w:numId="27">
    <w:abstractNumId w:val="1"/>
  </w:num>
  <w:num w:numId="28">
    <w:abstractNumId w:val="25"/>
  </w:num>
  <w:num w:numId="29">
    <w:abstractNumId w:val="27"/>
  </w:num>
  <w:num w:numId="30">
    <w:abstractNumId w:val="22"/>
  </w:num>
  <w:num w:numId="31">
    <w:abstractNumId w:val="8"/>
  </w:num>
  <w:num w:numId="32">
    <w:abstractNumId w:val="7"/>
  </w:num>
  <w:num w:numId="33">
    <w:abstractNumId w:val="3"/>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F7"/>
    <w:rsid w:val="000058C9"/>
    <w:rsid w:val="00014275"/>
    <w:rsid w:val="00057618"/>
    <w:rsid w:val="000E66F2"/>
    <w:rsid w:val="001022EC"/>
    <w:rsid w:val="001458B2"/>
    <w:rsid w:val="00171185"/>
    <w:rsid w:val="001A6AE6"/>
    <w:rsid w:val="00227A90"/>
    <w:rsid w:val="00350E19"/>
    <w:rsid w:val="003D1C99"/>
    <w:rsid w:val="0042519F"/>
    <w:rsid w:val="00456457"/>
    <w:rsid w:val="00462364"/>
    <w:rsid w:val="00493489"/>
    <w:rsid w:val="004D642F"/>
    <w:rsid w:val="004F02BB"/>
    <w:rsid w:val="004F431D"/>
    <w:rsid w:val="00500255"/>
    <w:rsid w:val="005C0916"/>
    <w:rsid w:val="006015D1"/>
    <w:rsid w:val="00613B34"/>
    <w:rsid w:val="00697EF7"/>
    <w:rsid w:val="006A4CAA"/>
    <w:rsid w:val="00733877"/>
    <w:rsid w:val="0079619C"/>
    <w:rsid w:val="007A6525"/>
    <w:rsid w:val="007C39FD"/>
    <w:rsid w:val="008333DD"/>
    <w:rsid w:val="008628B5"/>
    <w:rsid w:val="008B32AD"/>
    <w:rsid w:val="009D7146"/>
    <w:rsid w:val="00A13CE2"/>
    <w:rsid w:val="00A63FA5"/>
    <w:rsid w:val="00B1292A"/>
    <w:rsid w:val="00BA0647"/>
    <w:rsid w:val="00C12713"/>
    <w:rsid w:val="00CB08DD"/>
    <w:rsid w:val="00CB37A1"/>
    <w:rsid w:val="00CC1C25"/>
    <w:rsid w:val="00D23BBB"/>
    <w:rsid w:val="00DC3694"/>
    <w:rsid w:val="00E52EE9"/>
    <w:rsid w:val="00EE05A9"/>
    <w:rsid w:val="00F64A9A"/>
    <w:rsid w:val="00F7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678A"/>
  <w15:chartTrackingRefBased/>
  <w15:docId w15:val="{B0DB8E21-6110-4BCB-A4EF-9D0B2A85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618"/>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5761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rsid w:val="00057618"/>
    <w:rPr>
      <w:rFonts w:ascii="Times New Roman" w:eastAsia="Calibri" w:hAnsi="Times New Roman" w:cs="Times New Roman"/>
      <w:sz w:val="28"/>
      <w:szCs w:val="28"/>
      <w:lang w:val="uk-UA" w:eastAsia="ru-RU"/>
    </w:rPr>
  </w:style>
  <w:style w:type="character" w:styleId="a5">
    <w:name w:val="Hyperlink"/>
    <w:basedOn w:val="a0"/>
    <w:uiPriority w:val="99"/>
    <w:rsid w:val="001022EC"/>
    <w:rPr>
      <w:rFonts w:cs="Times New Roman"/>
      <w:color w:val="0000FF"/>
      <w:u w:val="single"/>
    </w:rPr>
  </w:style>
  <w:style w:type="paragraph" w:styleId="a6">
    <w:name w:val="List Paragraph"/>
    <w:basedOn w:val="a"/>
    <w:uiPriority w:val="99"/>
    <w:qFormat/>
    <w:rsid w:val="001022EC"/>
    <w:pPr>
      <w:spacing w:after="200" w:line="276" w:lineRule="auto"/>
      <w:ind w:left="720"/>
      <w:contextualSpacing/>
    </w:pPr>
    <w:rPr>
      <w:rFonts w:eastAsia="Times New Roman"/>
      <w:lang w:eastAsia="ru-RU"/>
    </w:rPr>
  </w:style>
  <w:style w:type="character" w:customStyle="1" w:styleId="apple-converted-space">
    <w:name w:val="apple-converted-space"/>
    <w:qFormat/>
    <w:rsid w:val="001022EC"/>
  </w:style>
  <w:style w:type="table" w:styleId="a7">
    <w:name w:val="Table Grid"/>
    <w:basedOn w:val="a1"/>
    <w:rsid w:val="004F431D"/>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rsid w:val="00462364"/>
    <w:pPr>
      <w:spacing w:after="0" w:line="240" w:lineRule="auto"/>
    </w:pPr>
    <w:rPr>
      <w:rFonts w:ascii="Courier New" w:hAnsi="Courier New"/>
      <w:sz w:val="20"/>
      <w:szCs w:val="20"/>
      <w:lang w:eastAsia="ru-RU"/>
    </w:rPr>
  </w:style>
  <w:style w:type="character" w:customStyle="1" w:styleId="a9">
    <w:name w:val="Текст Знак"/>
    <w:basedOn w:val="a0"/>
    <w:link w:val="a8"/>
    <w:uiPriority w:val="99"/>
    <w:rsid w:val="00462364"/>
    <w:rPr>
      <w:rFonts w:ascii="Courier New" w:eastAsia="Calibri" w:hAnsi="Courier New" w:cs="Times New Roman"/>
      <w:sz w:val="20"/>
      <w:szCs w:val="20"/>
      <w:lang w:val="ru-RU" w:eastAsia="ru-RU"/>
    </w:rPr>
  </w:style>
  <w:style w:type="paragraph" w:customStyle="1" w:styleId="22">
    <w:name w:val="22"/>
    <w:basedOn w:val="a"/>
    <w:rsid w:val="00462364"/>
    <w:pPr>
      <w:spacing w:after="0" w:line="240" w:lineRule="auto"/>
      <w:jc w:val="center"/>
    </w:pPr>
    <w:rPr>
      <w:rFonts w:ascii="Ampir Deco" w:hAnsi="Ampir Deco"/>
      <w:b/>
      <w:caps/>
      <w:sz w:val="30"/>
      <w:szCs w:val="30"/>
      <w:lang w:val="uk-UA" w:eastAsia="ru-RU"/>
    </w:rPr>
  </w:style>
  <w:style w:type="paragraph" w:styleId="2">
    <w:name w:val="Body Text Indent 2"/>
    <w:basedOn w:val="a"/>
    <w:link w:val="20"/>
    <w:uiPriority w:val="99"/>
    <w:semiHidden/>
    <w:unhideWhenUsed/>
    <w:rsid w:val="00462364"/>
    <w:pPr>
      <w:spacing w:after="120" w:line="480" w:lineRule="auto"/>
      <w:ind w:left="283"/>
    </w:pPr>
  </w:style>
  <w:style w:type="character" w:customStyle="1" w:styleId="20">
    <w:name w:val="Основний текст з відступом 2 Знак"/>
    <w:basedOn w:val="a0"/>
    <w:link w:val="2"/>
    <w:uiPriority w:val="99"/>
    <w:semiHidden/>
    <w:rsid w:val="00462364"/>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7534">
      <w:bodyDiv w:val="1"/>
      <w:marLeft w:val="0"/>
      <w:marRight w:val="0"/>
      <w:marTop w:val="0"/>
      <w:marBottom w:val="0"/>
      <w:divBdr>
        <w:top w:val="none" w:sz="0" w:space="0" w:color="auto"/>
        <w:left w:val="none" w:sz="0" w:space="0" w:color="auto"/>
        <w:bottom w:val="none" w:sz="0" w:space="0" w:color="auto"/>
        <w:right w:val="none" w:sz="0" w:space="0" w:color="auto"/>
      </w:divBdr>
      <w:divsChild>
        <w:div w:id="952709911">
          <w:marLeft w:val="806"/>
          <w:marRight w:val="0"/>
          <w:marTop w:val="200"/>
          <w:marBottom w:val="0"/>
          <w:divBdr>
            <w:top w:val="none" w:sz="0" w:space="0" w:color="auto"/>
            <w:left w:val="none" w:sz="0" w:space="0" w:color="auto"/>
            <w:bottom w:val="none" w:sz="0" w:space="0" w:color="auto"/>
            <w:right w:val="none" w:sz="0" w:space="0" w:color="auto"/>
          </w:divBdr>
        </w:div>
        <w:div w:id="498424012">
          <w:marLeft w:val="806"/>
          <w:marRight w:val="0"/>
          <w:marTop w:val="200"/>
          <w:marBottom w:val="0"/>
          <w:divBdr>
            <w:top w:val="none" w:sz="0" w:space="0" w:color="auto"/>
            <w:left w:val="none" w:sz="0" w:space="0" w:color="auto"/>
            <w:bottom w:val="none" w:sz="0" w:space="0" w:color="auto"/>
            <w:right w:val="none" w:sz="0" w:space="0" w:color="auto"/>
          </w:divBdr>
        </w:div>
        <w:div w:id="618218528">
          <w:marLeft w:val="806"/>
          <w:marRight w:val="0"/>
          <w:marTop w:val="200"/>
          <w:marBottom w:val="0"/>
          <w:divBdr>
            <w:top w:val="none" w:sz="0" w:space="0" w:color="auto"/>
            <w:left w:val="none" w:sz="0" w:space="0" w:color="auto"/>
            <w:bottom w:val="none" w:sz="0" w:space="0" w:color="auto"/>
            <w:right w:val="none" w:sz="0" w:space="0" w:color="auto"/>
          </w:divBdr>
        </w:div>
        <w:div w:id="120729073">
          <w:marLeft w:val="806"/>
          <w:marRight w:val="0"/>
          <w:marTop w:val="200"/>
          <w:marBottom w:val="0"/>
          <w:divBdr>
            <w:top w:val="none" w:sz="0" w:space="0" w:color="auto"/>
            <w:left w:val="none" w:sz="0" w:space="0" w:color="auto"/>
            <w:bottom w:val="none" w:sz="0" w:space="0" w:color="auto"/>
            <w:right w:val="none" w:sz="0" w:space="0" w:color="auto"/>
          </w:divBdr>
        </w:div>
        <w:div w:id="944846697">
          <w:marLeft w:val="806"/>
          <w:marRight w:val="0"/>
          <w:marTop w:val="200"/>
          <w:marBottom w:val="0"/>
          <w:divBdr>
            <w:top w:val="none" w:sz="0" w:space="0" w:color="auto"/>
            <w:left w:val="none" w:sz="0" w:space="0" w:color="auto"/>
            <w:bottom w:val="none" w:sz="0" w:space="0" w:color="auto"/>
            <w:right w:val="none" w:sz="0" w:space="0" w:color="auto"/>
          </w:divBdr>
        </w:div>
        <w:div w:id="1495801281">
          <w:marLeft w:val="806"/>
          <w:marRight w:val="0"/>
          <w:marTop w:val="200"/>
          <w:marBottom w:val="0"/>
          <w:divBdr>
            <w:top w:val="none" w:sz="0" w:space="0" w:color="auto"/>
            <w:left w:val="none" w:sz="0" w:space="0" w:color="auto"/>
            <w:bottom w:val="none" w:sz="0" w:space="0" w:color="auto"/>
            <w:right w:val="none" w:sz="0" w:space="0" w:color="auto"/>
          </w:divBdr>
        </w:div>
        <w:div w:id="740753882">
          <w:marLeft w:val="806"/>
          <w:marRight w:val="0"/>
          <w:marTop w:val="200"/>
          <w:marBottom w:val="0"/>
          <w:divBdr>
            <w:top w:val="none" w:sz="0" w:space="0" w:color="auto"/>
            <w:left w:val="none" w:sz="0" w:space="0" w:color="auto"/>
            <w:bottom w:val="none" w:sz="0" w:space="0" w:color="auto"/>
            <w:right w:val="none" w:sz="0" w:space="0" w:color="auto"/>
          </w:divBdr>
        </w:div>
      </w:divsChild>
    </w:div>
    <w:div w:id="63919021">
      <w:bodyDiv w:val="1"/>
      <w:marLeft w:val="0"/>
      <w:marRight w:val="0"/>
      <w:marTop w:val="0"/>
      <w:marBottom w:val="0"/>
      <w:divBdr>
        <w:top w:val="none" w:sz="0" w:space="0" w:color="auto"/>
        <w:left w:val="none" w:sz="0" w:space="0" w:color="auto"/>
        <w:bottom w:val="none" w:sz="0" w:space="0" w:color="auto"/>
        <w:right w:val="none" w:sz="0" w:space="0" w:color="auto"/>
      </w:divBdr>
      <w:divsChild>
        <w:div w:id="1665426777">
          <w:marLeft w:val="806"/>
          <w:marRight w:val="0"/>
          <w:marTop w:val="200"/>
          <w:marBottom w:val="0"/>
          <w:divBdr>
            <w:top w:val="none" w:sz="0" w:space="0" w:color="auto"/>
            <w:left w:val="none" w:sz="0" w:space="0" w:color="auto"/>
            <w:bottom w:val="none" w:sz="0" w:space="0" w:color="auto"/>
            <w:right w:val="none" w:sz="0" w:space="0" w:color="auto"/>
          </w:divBdr>
        </w:div>
        <w:div w:id="1704793086">
          <w:marLeft w:val="806"/>
          <w:marRight w:val="0"/>
          <w:marTop w:val="200"/>
          <w:marBottom w:val="0"/>
          <w:divBdr>
            <w:top w:val="none" w:sz="0" w:space="0" w:color="auto"/>
            <w:left w:val="none" w:sz="0" w:space="0" w:color="auto"/>
            <w:bottom w:val="none" w:sz="0" w:space="0" w:color="auto"/>
            <w:right w:val="none" w:sz="0" w:space="0" w:color="auto"/>
          </w:divBdr>
        </w:div>
        <w:div w:id="34552187">
          <w:marLeft w:val="806"/>
          <w:marRight w:val="0"/>
          <w:marTop w:val="200"/>
          <w:marBottom w:val="0"/>
          <w:divBdr>
            <w:top w:val="none" w:sz="0" w:space="0" w:color="auto"/>
            <w:left w:val="none" w:sz="0" w:space="0" w:color="auto"/>
            <w:bottom w:val="none" w:sz="0" w:space="0" w:color="auto"/>
            <w:right w:val="none" w:sz="0" w:space="0" w:color="auto"/>
          </w:divBdr>
        </w:div>
        <w:div w:id="1400320362">
          <w:marLeft w:val="806"/>
          <w:marRight w:val="0"/>
          <w:marTop w:val="200"/>
          <w:marBottom w:val="0"/>
          <w:divBdr>
            <w:top w:val="none" w:sz="0" w:space="0" w:color="auto"/>
            <w:left w:val="none" w:sz="0" w:space="0" w:color="auto"/>
            <w:bottom w:val="none" w:sz="0" w:space="0" w:color="auto"/>
            <w:right w:val="none" w:sz="0" w:space="0" w:color="auto"/>
          </w:divBdr>
        </w:div>
        <w:div w:id="961963258">
          <w:marLeft w:val="806"/>
          <w:marRight w:val="0"/>
          <w:marTop w:val="200"/>
          <w:marBottom w:val="0"/>
          <w:divBdr>
            <w:top w:val="none" w:sz="0" w:space="0" w:color="auto"/>
            <w:left w:val="none" w:sz="0" w:space="0" w:color="auto"/>
            <w:bottom w:val="none" w:sz="0" w:space="0" w:color="auto"/>
            <w:right w:val="none" w:sz="0" w:space="0" w:color="auto"/>
          </w:divBdr>
        </w:div>
        <w:div w:id="81728382">
          <w:marLeft w:val="806"/>
          <w:marRight w:val="0"/>
          <w:marTop w:val="200"/>
          <w:marBottom w:val="0"/>
          <w:divBdr>
            <w:top w:val="none" w:sz="0" w:space="0" w:color="auto"/>
            <w:left w:val="none" w:sz="0" w:space="0" w:color="auto"/>
            <w:bottom w:val="none" w:sz="0" w:space="0" w:color="auto"/>
            <w:right w:val="none" w:sz="0" w:space="0" w:color="auto"/>
          </w:divBdr>
        </w:div>
        <w:div w:id="1281496789">
          <w:marLeft w:val="806"/>
          <w:marRight w:val="0"/>
          <w:marTop w:val="200"/>
          <w:marBottom w:val="0"/>
          <w:divBdr>
            <w:top w:val="none" w:sz="0" w:space="0" w:color="auto"/>
            <w:left w:val="none" w:sz="0" w:space="0" w:color="auto"/>
            <w:bottom w:val="none" w:sz="0" w:space="0" w:color="auto"/>
            <w:right w:val="none" w:sz="0" w:space="0" w:color="auto"/>
          </w:divBdr>
        </w:div>
        <w:div w:id="38482402">
          <w:marLeft w:val="806"/>
          <w:marRight w:val="0"/>
          <w:marTop w:val="200"/>
          <w:marBottom w:val="0"/>
          <w:divBdr>
            <w:top w:val="none" w:sz="0" w:space="0" w:color="auto"/>
            <w:left w:val="none" w:sz="0" w:space="0" w:color="auto"/>
            <w:bottom w:val="none" w:sz="0" w:space="0" w:color="auto"/>
            <w:right w:val="none" w:sz="0" w:space="0" w:color="auto"/>
          </w:divBdr>
        </w:div>
        <w:div w:id="1648440093">
          <w:marLeft w:val="806"/>
          <w:marRight w:val="0"/>
          <w:marTop w:val="200"/>
          <w:marBottom w:val="0"/>
          <w:divBdr>
            <w:top w:val="none" w:sz="0" w:space="0" w:color="auto"/>
            <w:left w:val="none" w:sz="0" w:space="0" w:color="auto"/>
            <w:bottom w:val="none" w:sz="0" w:space="0" w:color="auto"/>
            <w:right w:val="none" w:sz="0" w:space="0" w:color="auto"/>
          </w:divBdr>
        </w:div>
        <w:div w:id="363791914">
          <w:marLeft w:val="806"/>
          <w:marRight w:val="0"/>
          <w:marTop w:val="200"/>
          <w:marBottom w:val="0"/>
          <w:divBdr>
            <w:top w:val="none" w:sz="0" w:space="0" w:color="auto"/>
            <w:left w:val="none" w:sz="0" w:space="0" w:color="auto"/>
            <w:bottom w:val="none" w:sz="0" w:space="0" w:color="auto"/>
            <w:right w:val="none" w:sz="0" w:space="0" w:color="auto"/>
          </w:divBdr>
        </w:div>
      </w:divsChild>
    </w:div>
    <w:div w:id="523634642">
      <w:bodyDiv w:val="1"/>
      <w:marLeft w:val="0"/>
      <w:marRight w:val="0"/>
      <w:marTop w:val="0"/>
      <w:marBottom w:val="0"/>
      <w:divBdr>
        <w:top w:val="none" w:sz="0" w:space="0" w:color="auto"/>
        <w:left w:val="none" w:sz="0" w:space="0" w:color="auto"/>
        <w:bottom w:val="none" w:sz="0" w:space="0" w:color="auto"/>
        <w:right w:val="none" w:sz="0" w:space="0" w:color="auto"/>
      </w:divBdr>
      <w:divsChild>
        <w:div w:id="1050348337">
          <w:marLeft w:val="806"/>
          <w:marRight w:val="0"/>
          <w:marTop w:val="200"/>
          <w:marBottom w:val="0"/>
          <w:divBdr>
            <w:top w:val="none" w:sz="0" w:space="0" w:color="auto"/>
            <w:left w:val="none" w:sz="0" w:space="0" w:color="auto"/>
            <w:bottom w:val="none" w:sz="0" w:space="0" w:color="auto"/>
            <w:right w:val="none" w:sz="0" w:space="0" w:color="auto"/>
          </w:divBdr>
        </w:div>
        <w:div w:id="971598431">
          <w:marLeft w:val="806"/>
          <w:marRight w:val="0"/>
          <w:marTop w:val="200"/>
          <w:marBottom w:val="0"/>
          <w:divBdr>
            <w:top w:val="none" w:sz="0" w:space="0" w:color="auto"/>
            <w:left w:val="none" w:sz="0" w:space="0" w:color="auto"/>
            <w:bottom w:val="none" w:sz="0" w:space="0" w:color="auto"/>
            <w:right w:val="none" w:sz="0" w:space="0" w:color="auto"/>
          </w:divBdr>
        </w:div>
        <w:div w:id="391730940">
          <w:marLeft w:val="806"/>
          <w:marRight w:val="0"/>
          <w:marTop w:val="200"/>
          <w:marBottom w:val="0"/>
          <w:divBdr>
            <w:top w:val="none" w:sz="0" w:space="0" w:color="auto"/>
            <w:left w:val="none" w:sz="0" w:space="0" w:color="auto"/>
            <w:bottom w:val="none" w:sz="0" w:space="0" w:color="auto"/>
            <w:right w:val="none" w:sz="0" w:space="0" w:color="auto"/>
          </w:divBdr>
        </w:div>
        <w:div w:id="2012416319">
          <w:marLeft w:val="806"/>
          <w:marRight w:val="0"/>
          <w:marTop w:val="200"/>
          <w:marBottom w:val="0"/>
          <w:divBdr>
            <w:top w:val="none" w:sz="0" w:space="0" w:color="auto"/>
            <w:left w:val="none" w:sz="0" w:space="0" w:color="auto"/>
            <w:bottom w:val="none" w:sz="0" w:space="0" w:color="auto"/>
            <w:right w:val="none" w:sz="0" w:space="0" w:color="auto"/>
          </w:divBdr>
        </w:div>
        <w:div w:id="328797178">
          <w:marLeft w:val="806"/>
          <w:marRight w:val="0"/>
          <w:marTop w:val="200"/>
          <w:marBottom w:val="0"/>
          <w:divBdr>
            <w:top w:val="none" w:sz="0" w:space="0" w:color="auto"/>
            <w:left w:val="none" w:sz="0" w:space="0" w:color="auto"/>
            <w:bottom w:val="none" w:sz="0" w:space="0" w:color="auto"/>
            <w:right w:val="none" w:sz="0" w:space="0" w:color="auto"/>
          </w:divBdr>
        </w:div>
        <w:div w:id="1067149664">
          <w:marLeft w:val="806"/>
          <w:marRight w:val="0"/>
          <w:marTop w:val="200"/>
          <w:marBottom w:val="0"/>
          <w:divBdr>
            <w:top w:val="none" w:sz="0" w:space="0" w:color="auto"/>
            <w:left w:val="none" w:sz="0" w:space="0" w:color="auto"/>
            <w:bottom w:val="none" w:sz="0" w:space="0" w:color="auto"/>
            <w:right w:val="none" w:sz="0" w:space="0" w:color="auto"/>
          </w:divBdr>
        </w:div>
        <w:div w:id="1223561537">
          <w:marLeft w:val="806"/>
          <w:marRight w:val="0"/>
          <w:marTop w:val="200"/>
          <w:marBottom w:val="0"/>
          <w:divBdr>
            <w:top w:val="none" w:sz="0" w:space="0" w:color="auto"/>
            <w:left w:val="none" w:sz="0" w:space="0" w:color="auto"/>
            <w:bottom w:val="none" w:sz="0" w:space="0" w:color="auto"/>
            <w:right w:val="none" w:sz="0" w:space="0" w:color="auto"/>
          </w:divBdr>
        </w:div>
        <w:div w:id="1537348113">
          <w:marLeft w:val="806"/>
          <w:marRight w:val="0"/>
          <w:marTop w:val="200"/>
          <w:marBottom w:val="0"/>
          <w:divBdr>
            <w:top w:val="none" w:sz="0" w:space="0" w:color="auto"/>
            <w:left w:val="none" w:sz="0" w:space="0" w:color="auto"/>
            <w:bottom w:val="none" w:sz="0" w:space="0" w:color="auto"/>
            <w:right w:val="none" w:sz="0" w:space="0" w:color="auto"/>
          </w:divBdr>
        </w:div>
      </w:divsChild>
    </w:div>
    <w:div w:id="544298532">
      <w:bodyDiv w:val="1"/>
      <w:marLeft w:val="0"/>
      <w:marRight w:val="0"/>
      <w:marTop w:val="0"/>
      <w:marBottom w:val="0"/>
      <w:divBdr>
        <w:top w:val="none" w:sz="0" w:space="0" w:color="auto"/>
        <w:left w:val="none" w:sz="0" w:space="0" w:color="auto"/>
        <w:bottom w:val="none" w:sz="0" w:space="0" w:color="auto"/>
        <w:right w:val="none" w:sz="0" w:space="0" w:color="auto"/>
      </w:divBdr>
      <w:divsChild>
        <w:div w:id="1901405020">
          <w:marLeft w:val="806"/>
          <w:marRight w:val="0"/>
          <w:marTop w:val="200"/>
          <w:marBottom w:val="0"/>
          <w:divBdr>
            <w:top w:val="none" w:sz="0" w:space="0" w:color="auto"/>
            <w:left w:val="none" w:sz="0" w:space="0" w:color="auto"/>
            <w:bottom w:val="none" w:sz="0" w:space="0" w:color="auto"/>
            <w:right w:val="none" w:sz="0" w:space="0" w:color="auto"/>
          </w:divBdr>
        </w:div>
        <w:div w:id="2074692592">
          <w:marLeft w:val="806"/>
          <w:marRight w:val="0"/>
          <w:marTop w:val="200"/>
          <w:marBottom w:val="0"/>
          <w:divBdr>
            <w:top w:val="none" w:sz="0" w:space="0" w:color="auto"/>
            <w:left w:val="none" w:sz="0" w:space="0" w:color="auto"/>
            <w:bottom w:val="none" w:sz="0" w:space="0" w:color="auto"/>
            <w:right w:val="none" w:sz="0" w:space="0" w:color="auto"/>
          </w:divBdr>
        </w:div>
        <w:div w:id="751970345">
          <w:marLeft w:val="806"/>
          <w:marRight w:val="0"/>
          <w:marTop w:val="200"/>
          <w:marBottom w:val="0"/>
          <w:divBdr>
            <w:top w:val="none" w:sz="0" w:space="0" w:color="auto"/>
            <w:left w:val="none" w:sz="0" w:space="0" w:color="auto"/>
            <w:bottom w:val="none" w:sz="0" w:space="0" w:color="auto"/>
            <w:right w:val="none" w:sz="0" w:space="0" w:color="auto"/>
          </w:divBdr>
        </w:div>
        <w:div w:id="1295674174">
          <w:marLeft w:val="806"/>
          <w:marRight w:val="0"/>
          <w:marTop w:val="200"/>
          <w:marBottom w:val="0"/>
          <w:divBdr>
            <w:top w:val="none" w:sz="0" w:space="0" w:color="auto"/>
            <w:left w:val="none" w:sz="0" w:space="0" w:color="auto"/>
            <w:bottom w:val="none" w:sz="0" w:space="0" w:color="auto"/>
            <w:right w:val="none" w:sz="0" w:space="0" w:color="auto"/>
          </w:divBdr>
        </w:div>
        <w:div w:id="439180577">
          <w:marLeft w:val="806"/>
          <w:marRight w:val="0"/>
          <w:marTop w:val="200"/>
          <w:marBottom w:val="0"/>
          <w:divBdr>
            <w:top w:val="none" w:sz="0" w:space="0" w:color="auto"/>
            <w:left w:val="none" w:sz="0" w:space="0" w:color="auto"/>
            <w:bottom w:val="none" w:sz="0" w:space="0" w:color="auto"/>
            <w:right w:val="none" w:sz="0" w:space="0" w:color="auto"/>
          </w:divBdr>
        </w:div>
        <w:div w:id="252663330">
          <w:marLeft w:val="806"/>
          <w:marRight w:val="0"/>
          <w:marTop w:val="200"/>
          <w:marBottom w:val="0"/>
          <w:divBdr>
            <w:top w:val="none" w:sz="0" w:space="0" w:color="auto"/>
            <w:left w:val="none" w:sz="0" w:space="0" w:color="auto"/>
            <w:bottom w:val="none" w:sz="0" w:space="0" w:color="auto"/>
            <w:right w:val="none" w:sz="0" w:space="0" w:color="auto"/>
          </w:divBdr>
        </w:div>
        <w:div w:id="583034424">
          <w:marLeft w:val="806"/>
          <w:marRight w:val="0"/>
          <w:marTop w:val="200"/>
          <w:marBottom w:val="0"/>
          <w:divBdr>
            <w:top w:val="none" w:sz="0" w:space="0" w:color="auto"/>
            <w:left w:val="none" w:sz="0" w:space="0" w:color="auto"/>
            <w:bottom w:val="none" w:sz="0" w:space="0" w:color="auto"/>
            <w:right w:val="none" w:sz="0" w:space="0" w:color="auto"/>
          </w:divBdr>
        </w:div>
        <w:div w:id="677275386">
          <w:marLeft w:val="806"/>
          <w:marRight w:val="0"/>
          <w:marTop w:val="200"/>
          <w:marBottom w:val="0"/>
          <w:divBdr>
            <w:top w:val="none" w:sz="0" w:space="0" w:color="auto"/>
            <w:left w:val="none" w:sz="0" w:space="0" w:color="auto"/>
            <w:bottom w:val="none" w:sz="0" w:space="0" w:color="auto"/>
            <w:right w:val="none" w:sz="0" w:space="0" w:color="auto"/>
          </w:divBdr>
        </w:div>
      </w:divsChild>
    </w:div>
    <w:div w:id="791510121">
      <w:bodyDiv w:val="1"/>
      <w:marLeft w:val="0"/>
      <w:marRight w:val="0"/>
      <w:marTop w:val="0"/>
      <w:marBottom w:val="0"/>
      <w:divBdr>
        <w:top w:val="none" w:sz="0" w:space="0" w:color="auto"/>
        <w:left w:val="none" w:sz="0" w:space="0" w:color="auto"/>
        <w:bottom w:val="none" w:sz="0" w:space="0" w:color="auto"/>
        <w:right w:val="none" w:sz="0" w:space="0" w:color="auto"/>
      </w:divBdr>
      <w:divsChild>
        <w:div w:id="740445984">
          <w:marLeft w:val="806"/>
          <w:marRight w:val="0"/>
          <w:marTop w:val="200"/>
          <w:marBottom w:val="0"/>
          <w:divBdr>
            <w:top w:val="none" w:sz="0" w:space="0" w:color="auto"/>
            <w:left w:val="none" w:sz="0" w:space="0" w:color="auto"/>
            <w:bottom w:val="none" w:sz="0" w:space="0" w:color="auto"/>
            <w:right w:val="none" w:sz="0" w:space="0" w:color="auto"/>
          </w:divBdr>
        </w:div>
        <w:div w:id="261424140">
          <w:marLeft w:val="806"/>
          <w:marRight w:val="0"/>
          <w:marTop w:val="200"/>
          <w:marBottom w:val="0"/>
          <w:divBdr>
            <w:top w:val="none" w:sz="0" w:space="0" w:color="auto"/>
            <w:left w:val="none" w:sz="0" w:space="0" w:color="auto"/>
            <w:bottom w:val="none" w:sz="0" w:space="0" w:color="auto"/>
            <w:right w:val="none" w:sz="0" w:space="0" w:color="auto"/>
          </w:divBdr>
        </w:div>
        <w:div w:id="1077944240">
          <w:marLeft w:val="806"/>
          <w:marRight w:val="0"/>
          <w:marTop w:val="200"/>
          <w:marBottom w:val="0"/>
          <w:divBdr>
            <w:top w:val="none" w:sz="0" w:space="0" w:color="auto"/>
            <w:left w:val="none" w:sz="0" w:space="0" w:color="auto"/>
            <w:bottom w:val="none" w:sz="0" w:space="0" w:color="auto"/>
            <w:right w:val="none" w:sz="0" w:space="0" w:color="auto"/>
          </w:divBdr>
        </w:div>
        <w:div w:id="1361786942">
          <w:marLeft w:val="806"/>
          <w:marRight w:val="0"/>
          <w:marTop w:val="200"/>
          <w:marBottom w:val="0"/>
          <w:divBdr>
            <w:top w:val="none" w:sz="0" w:space="0" w:color="auto"/>
            <w:left w:val="none" w:sz="0" w:space="0" w:color="auto"/>
            <w:bottom w:val="none" w:sz="0" w:space="0" w:color="auto"/>
            <w:right w:val="none" w:sz="0" w:space="0" w:color="auto"/>
          </w:divBdr>
        </w:div>
        <w:div w:id="31656195">
          <w:marLeft w:val="806"/>
          <w:marRight w:val="0"/>
          <w:marTop w:val="200"/>
          <w:marBottom w:val="0"/>
          <w:divBdr>
            <w:top w:val="none" w:sz="0" w:space="0" w:color="auto"/>
            <w:left w:val="none" w:sz="0" w:space="0" w:color="auto"/>
            <w:bottom w:val="none" w:sz="0" w:space="0" w:color="auto"/>
            <w:right w:val="none" w:sz="0" w:space="0" w:color="auto"/>
          </w:divBdr>
        </w:div>
        <w:div w:id="1643735148">
          <w:marLeft w:val="806"/>
          <w:marRight w:val="0"/>
          <w:marTop w:val="200"/>
          <w:marBottom w:val="0"/>
          <w:divBdr>
            <w:top w:val="none" w:sz="0" w:space="0" w:color="auto"/>
            <w:left w:val="none" w:sz="0" w:space="0" w:color="auto"/>
            <w:bottom w:val="none" w:sz="0" w:space="0" w:color="auto"/>
            <w:right w:val="none" w:sz="0" w:space="0" w:color="auto"/>
          </w:divBdr>
        </w:div>
        <w:div w:id="1775830534">
          <w:marLeft w:val="806"/>
          <w:marRight w:val="0"/>
          <w:marTop w:val="200"/>
          <w:marBottom w:val="0"/>
          <w:divBdr>
            <w:top w:val="none" w:sz="0" w:space="0" w:color="auto"/>
            <w:left w:val="none" w:sz="0" w:space="0" w:color="auto"/>
            <w:bottom w:val="none" w:sz="0" w:space="0" w:color="auto"/>
            <w:right w:val="none" w:sz="0" w:space="0" w:color="auto"/>
          </w:divBdr>
        </w:div>
      </w:divsChild>
    </w:div>
    <w:div w:id="11362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pu.edu/Legislation/educationalprocessdocs.aspx" TargetMode="External"/><Relationship Id="rId13" Type="http://schemas.openxmlformats.org/officeDocument/2006/relationships/hyperlink" Target="https://www.kspu.edu/Legislation/educationalprocessdocs.aspx" TargetMode="External"/><Relationship Id="rId18" Type="http://schemas.openxmlformats.org/officeDocument/2006/relationships/hyperlink" Target="https://www.ncbi.nlm.nih.gov/books/NBK5259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VVereshchakina@ksu.ks.ua" TargetMode="External"/><Relationship Id="rId12" Type="http://schemas.openxmlformats.org/officeDocument/2006/relationships/hyperlink" Target="https://academy.nszu.gov.ua/" TargetMode="External"/><Relationship Id="rId17" Type="http://schemas.openxmlformats.org/officeDocument/2006/relationships/hyperlink" Target="http://medsoft.ucoz.ua" TargetMode="External"/><Relationship Id="rId2" Type="http://schemas.openxmlformats.org/officeDocument/2006/relationships/numbering" Target="numbering.xml"/><Relationship Id="rId16" Type="http://schemas.openxmlformats.org/officeDocument/2006/relationships/hyperlink" Target="http://omim.org/" TargetMode="External"/><Relationship Id="rId20" Type="http://schemas.openxmlformats.org/officeDocument/2006/relationships/hyperlink" Target="https://www.aan.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tal.phc.org.ua/uk/view_all_courses/" TargetMode="External"/><Relationship Id="rId5" Type="http://schemas.openxmlformats.org/officeDocument/2006/relationships/webSettings" Target="webSettings.xml"/><Relationship Id="rId15" Type="http://schemas.openxmlformats.org/officeDocument/2006/relationships/hyperlink" Target="https://www.ncbi.nlm.nih.gov/books/NBK525969/" TargetMode="External"/><Relationship Id="rId10" Type="http://schemas.openxmlformats.org/officeDocument/2006/relationships/hyperlink" Target="https://portal.phc.org.ua/uk/view_all_courses/" TargetMode="External"/><Relationship Id="rId19" Type="http://schemas.openxmlformats.org/officeDocument/2006/relationships/hyperlink" Target="https://www.ean.org/" TargetMode="External"/><Relationship Id="rId4" Type="http://schemas.openxmlformats.org/officeDocument/2006/relationships/settings" Target="settings.xml"/><Relationship Id="rId9" Type="http://schemas.openxmlformats.org/officeDocument/2006/relationships/hyperlink" Target="https://official.doctorthinking.org/" TargetMode="External"/><Relationship Id="rId14" Type="http://schemas.openxmlformats.org/officeDocument/2006/relationships/hyperlink" Target="https://www.kspu.edu/Legislation/educationalprocessdocs.asp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9A28A-6125-41F2-B87B-FE98B81A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18</Pages>
  <Words>23250</Words>
  <Characters>13254</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Адмін</cp:lastModifiedBy>
  <cp:revision>20</cp:revision>
  <dcterms:created xsi:type="dcterms:W3CDTF">2025-02-21T18:49:00Z</dcterms:created>
  <dcterms:modified xsi:type="dcterms:W3CDTF">2025-02-24T13:58:00Z</dcterms:modified>
</cp:coreProperties>
</file>