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D0" w:rsidRDefault="00AF62D0" w:rsidP="00AF62D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847BD" w:rsidRDefault="005847BD" w:rsidP="005847BD">
      <w:pPr>
        <w:rPr>
          <w:lang w:val="uk-UA"/>
        </w:rPr>
      </w:pPr>
    </w:p>
    <w:p w:rsidR="005847BD" w:rsidRDefault="005847BD" w:rsidP="005847BD">
      <w:pPr>
        <w:rPr>
          <w:lang w:val="uk-UA"/>
        </w:rPr>
      </w:pPr>
    </w:p>
    <w:p w:rsidR="005847BD" w:rsidRDefault="005847BD" w:rsidP="005847BD">
      <w:pPr>
        <w:rPr>
          <w:lang w:val="uk-UA"/>
        </w:rPr>
      </w:pPr>
    </w:p>
    <w:p w:rsidR="005847BD" w:rsidRDefault="005847BD" w:rsidP="005847BD">
      <w:pPr>
        <w:rPr>
          <w:lang w:val="uk-UA"/>
        </w:rPr>
      </w:pPr>
    </w:p>
    <w:p w:rsidR="005847BD" w:rsidRDefault="005847BD" w:rsidP="005847BD">
      <w:pPr>
        <w:rPr>
          <w:lang w:val="uk-UA"/>
        </w:rPr>
      </w:pPr>
    </w:p>
    <w:p w:rsidR="005847BD" w:rsidRDefault="005847BD" w:rsidP="005847BD">
      <w:pPr>
        <w:rPr>
          <w:lang w:val="uk-UA"/>
        </w:rPr>
      </w:pPr>
    </w:p>
    <w:p w:rsidR="005847BD" w:rsidRDefault="005847BD" w:rsidP="005847BD">
      <w:pPr>
        <w:rPr>
          <w:lang w:val="uk-UA"/>
        </w:rPr>
      </w:pPr>
    </w:p>
    <w:p w:rsidR="00AF62D0" w:rsidRPr="00DD327A" w:rsidRDefault="00AF62D0" w:rsidP="005847B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НАВЧАЛЬНО-МЕТОДИЧНИЙ КОМПЛЕКС ДИСЦИПЛІНИ</w:t>
      </w:r>
    </w:p>
    <w:p w:rsidR="00777D1A" w:rsidRDefault="00777D1A">
      <w:pPr>
        <w:rPr>
          <w:rFonts w:ascii="Times New Roman" w:hAnsi="Times New Roman" w:cs="Times New Roman"/>
          <w:sz w:val="28"/>
          <w:szCs w:val="28"/>
        </w:rPr>
      </w:pPr>
    </w:p>
    <w:p w:rsidR="005847BD" w:rsidRPr="00777D1A" w:rsidRDefault="00777D1A">
      <w:pPr>
        <w:rPr>
          <w:rFonts w:ascii="Times New Roman" w:hAnsi="Times New Roman" w:cs="Times New Roman"/>
          <w:sz w:val="96"/>
          <w:szCs w:val="96"/>
        </w:rPr>
      </w:pPr>
      <w:r w:rsidRPr="00777D1A">
        <w:rPr>
          <w:rFonts w:ascii="Times New Roman" w:hAnsi="Times New Roman" w:cs="Times New Roman"/>
          <w:sz w:val="96"/>
          <w:szCs w:val="96"/>
        </w:rPr>
        <w:t>«</w:t>
      </w:r>
      <w:proofErr w:type="spellStart"/>
      <w:proofErr w:type="gramStart"/>
      <w:r w:rsidRPr="00777D1A">
        <w:rPr>
          <w:rFonts w:ascii="Times New Roman" w:hAnsi="Times New Roman" w:cs="Times New Roman"/>
          <w:sz w:val="96"/>
          <w:szCs w:val="96"/>
        </w:rPr>
        <w:t>Психол</w:t>
      </w:r>
      <w:proofErr w:type="gramEnd"/>
      <w:r w:rsidRPr="00777D1A">
        <w:rPr>
          <w:rFonts w:ascii="Times New Roman" w:hAnsi="Times New Roman" w:cs="Times New Roman"/>
          <w:sz w:val="96"/>
          <w:szCs w:val="96"/>
          <w:lang w:val="uk-UA"/>
        </w:rPr>
        <w:t>інгвістика</w:t>
      </w:r>
      <w:proofErr w:type="spellEnd"/>
      <w:r w:rsidRPr="00777D1A">
        <w:rPr>
          <w:rFonts w:ascii="Times New Roman" w:hAnsi="Times New Roman" w:cs="Times New Roman"/>
          <w:sz w:val="96"/>
          <w:szCs w:val="96"/>
          <w:lang w:val="uk-UA"/>
        </w:rPr>
        <w:t>»</w:t>
      </w:r>
      <w:bookmarkStart w:id="0" w:name="_GoBack"/>
      <w:bookmarkEnd w:id="0"/>
      <w:r w:rsidR="005847BD" w:rsidRPr="00777D1A">
        <w:rPr>
          <w:rFonts w:ascii="Times New Roman" w:hAnsi="Times New Roman" w:cs="Times New Roman"/>
          <w:sz w:val="96"/>
          <w:szCs w:val="96"/>
        </w:rPr>
        <w:br w:type="page"/>
      </w:r>
    </w:p>
    <w:p w:rsidR="005847BD" w:rsidRDefault="005847BD" w:rsidP="005847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7BD" w:rsidRDefault="005847BD" w:rsidP="005847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7BD" w:rsidRDefault="005847BD" w:rsidP="005847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7BD" w:rsidRDefault="005847BD" w:rsidP="005847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7BD" w:rsidRDefault="005847BD" w:rsidP="005847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7BD" w:rsidRDefault="005847BD" w:rsidP="005847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7BD" w:rsidRDefault="005847BD" w:rsidP="005847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7BD">
        <w:rPr>
          <w:rFonts w:ascii="Times New Roman" w:hAnsi="Times New Roman" w:cs="Times New Roman"/>
          <w:b/>
          <w:sz w:val="28"/>
          <w:szCs w:val="28"/>
          <w:lang w:val="uk-UA"/>
        </w:rPr>
        <w:t>ПЛАНИ  ЛЕКЦІЙ</w:t>
      </w:r>
    </w:p>
    <w:p w:rsidR="00A71538" w:rsidRDefault="005847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A715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br w:type="page"/>
      </w:r>
    </w:p>
    <w:p w:rsidR="00A71538" w:rsidRPr="00AF62D0" w:rsidRDefault="00A71538" w:rsidP="00A715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AF62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lastRenderedPageBreak/>
        <w:t xml:space="preserve">Змістовий модуль 1. 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Теоретичні засади психолінгвістики як науки</w:t>
      </w:r>
    </w:p>
    <w:p w:rsidR="00A71538" w:rsidRPr="00A47B1C" w:rsidRDefault="00A71538" w:rsidP="00A7153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47B1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Лекція 1. Предмет психолінгвістики. Загальні положення.</w:t>
      </w:r>
    </w:p>
    <w:p w:rsidR="00A71538" w:rsidRDefault="00A47B1C" w:rsidP="00A71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 і об’єкт психолінгвістики. Історія психолінгвістики. Основні напрямки.  Постулати психолінгвістики. Одиниці психолінгвістики. Галузі психолінгвістики.</w:t>
      </w:r>
    </w:p>
    <w:p w:rsidR="0023344F" w:rsidRDefault="0023344F" w:rsidP="00A7153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3344F" w:rsidRPr="0023344F" w:rsidRDefault="0023344F" w:rsidP="002334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</w:t>
      </w:r>
      <w:proofErr w:type="gram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</w:t>
      </w:r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психолингвистику: Курс лекций  /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Л.В.Сахарный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; Ленинград</w:t>
      </w:r>
      <w:proofErr w:type="gramStart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ун-т им. А.А Жданова.– Л.: Изд-во ЛГУ, 1989. 180  с.</w:t>
      </w:r>
    </w:p>
    <w:p w:rsidR="0023344F" w:rsidRPr="0023344F" w:rsidRDefault="0023344F" w:rsidP="002334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 Когнитивные предпосылки развития грамматики / Д.И.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//Психолингвистика: Сб. ст.: [Переводы] /  Сост. А.М.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Шахнарович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;  Предисл. Р.М  Фрумкиной.  М.: Прогресс, 1984. – с. 143 – 207.</w:t>
      </w:r>
    </w:p>
    <w:p w:rsidR="0023344F" w:rsidRPr="0023344F" w:rsidRDefault="0023344F" w:rsidP="002334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Психолингвистический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анализ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некоторых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этапов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доречевого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Становление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речи и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усвоение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языка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ребёнком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М., 1986.</w:t>
      </w:r>
    </w:p>
    <w:p w:rsidR="0023344F" w:rsidRPr="0023344F" w:rsidRDefault="0023344F" w:rsidP="002334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Л.С. О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физиологии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эмоционально-эстетических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процессов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Л.С.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Психология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художественного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творчества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Минск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2003.</w:t>
      </w:r>
    </w:p>
    <w:p w:rsidR="0023344F" w:rsidRDefault="0023344F" w:rsidP="00A715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71538" w:rsidRPr="00A47B1C" w:rsidRDefault="00A71538" w:rsidP="00A7153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47B1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Лекція 2. Пам’ять як система представлення знань.</w:t>
      </w:r>
    </w:p>
    <w:p w:rsidR="00A47B1C" w:rsidRDefault="00A47B1C" w:rsidP="00A7153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Проблема розуміння повідомлення. </w:t>
      </w:r>
      <w:r w:rsidRPr="00A47B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Психолінгвістичні концепції процесів сприйняття й декодування мовлення.</w:t>
      </w:r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Причини труднощів у сприймання та розумінні текстів. </w:t>
      </w:r>
      <w:r w:rsidRPr="00A47B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 </w:t>
      </w:r>
    </w:p>
    <w:p w:rsidR="0023344F" w:rsidRPr="00356CA7" w:rsidRDefault="0023344F" w:rsidP="00A7153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</w:t>
      </w:r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Сахарный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Л.В.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Введение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психолингвистику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: Курс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лекций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/ Л.В.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Сахарный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;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Ленинград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гос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ун-т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им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А.А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Жданова.–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Л.: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Изд-во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ЛГУ, 1989. 180  с.</w:t>
      </w: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</w:t>
      </w:r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Слобин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Д.И.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Когнитивные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предпосылки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развития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грамматики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/ Д.И.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Слобин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//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Психолингвистика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Сб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ст.: [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Переводы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] / 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Сост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А.М.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Шахнарович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; 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Предисл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Р.М 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Фрумкиной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 М.: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Прогресс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1984. – с. 143 – 207.</w:t>
      </w: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3.</w:t>
      </w:r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Базжина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Т.В.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Психолингвистический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анализ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некоторых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этапов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доречевого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развития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Базжина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Т.В. //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Становление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речи и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усвоение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языка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ребёнком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М., 1986.</w:t>
      </w:r>
    </w:p>
    <w:p w:rsidR="00A47B1C" w:rsidRDefault="0023344F" w:rsidP="0023344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4.</w:t>
      </w:r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Салямон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Л.С. О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физиологии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эмоционально-эстетических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процессов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/ Л.С.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Салямон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//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Психология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художественного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творчества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–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Минск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2003.</w:t>
      </w:r>
    </w:p>
    <w:p w:rsidR="0023344F" w:rsidRDefault="0023344F" w:rsidP="0023344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A71538" w:rsidRPr="00A47B1C" w:rsidRDefault="00A71538" w:rsidP="00A715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7B1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Лекція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3. Ментальний лексикон і концептуальна система</w:t>
      </w:r>
    </w:p>
    <w:p w:rsidR="00A47B1C" w:rsidRDefault="00A47B1C" w:rsidP="00A71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7B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Розуміння як декодування та інтерпретація. </w:t>
      </w:r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Паралельні та послідовні процеси розпізнання мовлення. Глибинна структура речення. Помилки при  сприйманні та породження повідомлення.</w:t>
      </w:r>
    </w:p>
    <w:p w:rsidR="0023344F" w:rsidRDefault="0023344F" w:rsidP="00A71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Введение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психолингвистику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Курс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лекций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/ Л.В.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Ленинград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гос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ун-т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А.А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Жданова.–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Изд-во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ЛГУ, 1989. 180  с.</w:t>
      </w: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Д.И.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Когнитивные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предпосылки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грамматики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Д.И.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Сб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ст.: [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Переводы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] /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Сост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А.М.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Шахнарович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Предисл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Р.М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Фрумкиной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 М.: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Прогресс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1984. – с. 143 – 207.</w:t>
      </w: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Психолингвистический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анализ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некоторых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этапов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доречевого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Становление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речи и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усвоение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языка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ребёнком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М., 1986.</w:t>
      </w:r>
    </w:p>
    <w:p w:rsidR="00A47B1C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Л.С. О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физиологии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эмоционально-эстетических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процессов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Л.С.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Психология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художественного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творчества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–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Минск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2003.</w:t>
      </w:r>
    </w:p>
    <w:p w:rsidR="0023344F" w:rsidRPr="00356CA7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71538" w:rsidRPr="00A47B1C" w:rsidRDefault="00A71538" w:rsidP="00A715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7B1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Лекція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4. Лінгвістична пам’ять.</w:t>
      </w:r>
    </w:p>
    <w:p w:rsidR="00A71538" w:rsidRPr="00AF62D0" w:rsidRDefault="00A47B1C" w:rsidP="00A715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7B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Значення слова та смисл висловлювання. Денотативне й конотативне значення. Вплив конотацій на ставлення адресата до висловлювання.</w:t>
      </w:r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Системні властивості мови.</w:t>
      </w:r>
      <w:r w:rsidRPr="00A47B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 Мовний знак і його властивості. Знак і символ. Код УПК. Мовна картина світу.</w:t>
      </w:r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A47B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тнопсихолінгвістика</w:t>
      </w:r>
      <w:proofErr w:type="spellEnd"/>
      <w:r w:rsidRPr="00A47B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. Психолінгвістика та соціум.</w:t>
      </w: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</w:t>
      </w:r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Введение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психолингвистику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Курс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лекций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/ Л.В.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Ленинград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А.А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Жданова.–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Л.: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Изд-во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ЛГУ, 1989. 180  с.</w:t>
      </w: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Д.И.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Когнитивные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предпосылки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грамматики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Д.И.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Психолингвистика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Сб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ст.: [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Переводы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 / 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Сост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А.М.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Шахнарович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Предисл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Р.М 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Фрумкиной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М.: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Прогресс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1984. – с. 143 – 207.</w:t>
      </w: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Психолингвистический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анализ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некоторых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этапов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доречевого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 //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Становление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речи и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усвоение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ребёнком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1986.</w:t>
      </w:r>
    </w:p>
    <w:p w:rsidR="00A47B1C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Л.С. О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физиологии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эмоционально-эстетических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процессов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Л.С.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Психология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художественного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творчества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Минск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</w:t>
      </w: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38" w:rsidRPr="00AF62D0" w:rsidRDefault="00A71538" w:rsidP="00A715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AF62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Змістовий модуль 2.</w:t>
      </w:r>
      <w:r w:rsidRPr="00AF62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Основні методи 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психо</w:t>
      </w:r>
      <w:r w:rsidRPr="00AF62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лінгвістики.</w:t>
      </w:r>
    </w:p>
    <w:p w:rsidR="00A71538" w:rsidRDefault="00A71538" w:rsidP="00A715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7B1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Лекція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5</w:t>
      </w:r>
      <w:r w:rsidR="009E3B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- 6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Психолінгвістичні аспекти перекладу</w:t>
      </w:r>
    </w:p>
    <w:p w:rsidR="00A47B1C" w:rsidRDefault="00A47B1C" w:rsidP="00A71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 експериментального дослідження у психолінгвістиці. Асоціативний експеримент. Метод семантичного диференціала. </w:t>
      </w:r>
      <w:proofErr w:type="spellStart"/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Фоносемантичний</w:t>
      </w:r>
      <w:proofErr w:type="spellEnd"/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диференціал.</w:t>
      </w:r>
    </w:p>
    <w:p w:rsidR="0023344F" w:rsidRDefault="0023344F" w:rsidP="00A71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Введение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психолингвистику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Курс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лекций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/ Л.В.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Ленинград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гос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ун-т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А.А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Жданова.–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Изд-во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ЛГУ, 1989. 180  с.</w:t>
      </w: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Д.И.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Когнитивные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предпосылки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грамматики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Д.И.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Сб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ст.: [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Переводы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] /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Сост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А.М.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Шахнарович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Предисл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Р.М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Фрумкиной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 М.: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Прогресс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1984. – с. 143 – 207.</w:t>
      </w: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Психолингвистический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анализ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некоторых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этапов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доречевого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Становление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речи и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усвоение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языка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ребёнком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М., 1986.</w:t>
      </w:r>
    </w:p>
    <w:p w:rsidR="00A47B1C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Л.С. О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физиологии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эмоционально-эстетических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процессов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Л.С.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Психология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художественного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творчества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–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Минск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2003.</w:t>
      </w: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71538" w:rsidRDefault="00A71538" w:rsidP="00A715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7B1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Лекція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137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Поняття когнітивного стилю.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7B1C" w:rsidRDefault="00A47B1C" w:rsidP="00A71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7B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Психолінгвістичні концепції породження мовлення. Моделі породження висловлювання.</w:t>
      </w:r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Теорія  мовленнєвої діяльності. Мовленнєва діяльність в онтогенезі. Письмове мовлення як специфічна форма мовленнєвої діяльності. Система письма. Особливості внутрішнього мовлення.</w:t>
      </w:r>
    </w:p>
    <w:p w:rsidR="0023344F" w:rsidRDefault="0023344F" w:rsidP="00A71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Введение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психолингвистику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Курс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лекций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/ Л.В.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Ленинград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гос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ун-т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А.А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Жданова.–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Изд-во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ЛГУ, 1989. 180  с.</w:t>
      </w: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Д.И.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Когнитивные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предпосылки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грамматики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Д.И.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Сб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ст.: [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Переводы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] /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Сост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А.М.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Шахнарович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Предисл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Р.М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Фрумкиной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 М.: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Прогресс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1984. – с. 143 – 207.</w:t>
      </w: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Психолингвистический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анализ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некоторых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этапов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доречевого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Становление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речи и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усвоение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языка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ребёнком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М., 1986.</w:t>
      </w:r>
    </w:p>
    <w:p w:rsidR="00A47B1C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Л.С. О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физиологии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эмоционально-эстетических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процессов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Л.С.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Психология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художественного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творчества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–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Минск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2003.</w:t>
      </w: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7B1C" w:rsidRDefault="00A71538" w:rsidP="00A47B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7B1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Лекція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E3B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8</w:t>
      </w:r>
      <w:r w:rsidR="007137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- 9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proofErr w:type="spellStart"/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Психоенергетика</w:t>
      </w:r>
      <w:proofErr w:type="spellEnd"/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інтерпретації та перекладу. </w:t>
      </w:r>
    </w:p>
    <w:p w:rsidR="005847BD" w:rsidRDefault="00A47B1C" w:rsidP="00A47B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та алгоритми текстів. Вплив </w:t>
      </w:r>
      <w:proofErr w:type="spellStart"/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архетипичних</w:t>
      </w:r>
      <w:proofErr w:type="spellEnd"/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уявлень на сприйняття текстів. Роль підсвідомості у заміщенні суб’єктивно значущої інформації на нейтральну. Роль стереотипів, жанрів, ситуацій у сприйманні текстів. «Подвійність» художніх творів. Співтворчість читача, </w:t>
      </w:r>
      <w:proofErr w:type="spellStart"/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емпатія</w:t>
      </w:r>
      <w:proofErr w:type="spellEnd"/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ідентифікація як умова сприйняття та розуміння художнього твору.</w:t>
      </w:r>
    </w:p>
    <w:p w:rsidR="0023344F" w:rsidRDefault="0023344F" w:rsidP="00A47B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Введение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психолингвистику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Курс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лекций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/ Л.В.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Ленинград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гос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ун-т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А.А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Жданова.–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Изд-во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ЛГУ, 1989. 180  с.</w:t>
      </w: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2.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Д.И.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Когнитивные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предпосылки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грамматики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Д.И.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Сб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ст.: [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Переводы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] /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Сост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А.М.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Шахнарович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Предисл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Р.М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Фрумкиной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 М.: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Прогресс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1984. – с. 143 – 207.</w:t>
      </w: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Психолингвистический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анализ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некоторых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этапов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доречевого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Становление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речи и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усвоение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языка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ребёнком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М., 1986.</w:t>
      </w:r>
    </w:p>
    <w:p w:rsidR="0023344F" w:rsidRPr="0023344F" w:rsidRDefault="0023344F" w:rsidP="002334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Л.С. О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физиологии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эмоционально-эстетических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процессов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Л.С.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Психология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художественного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творчества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–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Минск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2003.</w:t>
      </w:r>
    </w:p>
    <w:p w:rsidR="00AF62D0" w:rsidRPr="005847BD" w:rsidRDefault="00AF62D0" w:rsidP="005847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CDC" w:rsidRDefault="00A71538">
      <w:pPr>
        <w:rPr>
          <w:b/>
          <w:bCs/>
          <w:i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br w:type="page"/>
      </w:r>
    </w:p>
    <w:p w:rsidR="00131CDC" w:rsidRPr="00131CDC" w:rsidRDefault="00131CDC" w:rsidP="00131CDC">
      <w:pPr>
        <w:rPr>
          <w:sz w:val="28"/>
          <w:szCs w:val="28"/>
          <w:lang w:val="x-none" w:eastAsia="x-none"/>
        </w:rPr>
      </w:pPr>
    </w:p>
    <w:p w:rsidR="00131CDC" w:rsidRPr="00131CDC" w:rsidRDefault="00131CDC" w:rsidP="00131CDC">
      <w:pPr>
        <w:rPr>
          <w:sz w:val="28"/>
          <w:szCs w:val="28"/>
          <w:lang w:val="x-none" w:eastAsia="x-none"/>
        </w:rPr>
      </w:pPr>
    </w:p>
    <w:p w:rsidR="00131CDC" w:rsidRPr="00131CDC" w:rsidRDefault="00131CDC" w:rsidP="00131CDC">
      <w:pPr>
        <w:rPr>
          <w:sz w:val="28"/>
          <w:szCs w:val="28"/>
          <w:lang w:val="x-none" w:eastAsia="x-none"/>
        </w:rPr>
      </w:pPr>
    </w:p>
    <w:p w:rsidR="00131CDC" w:rsidRPr="00131CDC" w:rsidRDefault="00131CDC" w:rsidP="00131CDC">
      <w:pPr>
        <w:rPr>
          <w:sz w:val="28"/>
          <w:szCs w:val="28"/>
          <w:lang w:val="x-none" w:eastAsia="x-none"/>
        </w:rPr>
      </w:pPr>
    </w:p>
    <w:p w:rsidR="00131CDC" w:rsidRPr="00131CDC" w:rsidRDefault="00131CDC" w:rsidP="00131CDC">
      <w:pPr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131CDC" w:rsidRPr="00131CDC" w:rsidRDefault="00131CDC" w:rsidP="00131CDC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x-none"/>
        </w:rPr>
      </w:pPr>
      <w:r w:rsidRPr="00131CDC">
        <w:rPr>
          <w:rFonts w:ascii="Times New Roman" w:hAnsi="Times New Roman" w:cs="Times New Roman"/>
          <w:b/>
          <w:sz w:val="28"/>
          <w:szCs w:val="28"/>
          <w:lang w:val="uk-UA" w:eastAsia="x-none"/>
        </w:rPr>
        <w:t>ПЛАНИ ПРАКТИЧНИХ ЗАНЯТЬ</w:t>
      </w:r>
    </w:p>
    <w:p w:rsidR="00131CDC" w:rsidRPr="00131CDC" w:rsidRDefault="00131CDC" w:rsidP="00131CDC">
      <w:pPr>
        <w:rPr>
          <w:sz w:val="28"/>
          <w:szCs w:val="28"/>
          <w:lang w:val="x-none" w:eastAsia="x-none"/>
        </w:rPr>
      </w:pPr>
    </w:p>
    <w:p w:rsidR="00131CDC" w:rsidRPr="00131CDC" w:rsidRDefault="00131CDC" w:rsidP="00131CDC">
      <w:pPr>
        <w:rPr>
          <w:sz w:val="28"/>
          <w:szCs w:val="28"/>
          <w:lang w:val="x-none" w:eastAsia="x-none"/>
        </w:rPr>
      </w:pPr>
    </w:p>
    <w:p w:rsidR="00131CDC" w:rsidRPr="00131CDC" w:rsidRDefault="00131CDC" w:rsidP="00131CDC">
      <w:pPr>
        <w:rPr>
          <w:sz w:val="28"/>
          <w:szCs w:val="28"/>
          <w:lang w:val="x-none" w:eastAsia="x-none"/>
        </w:rPr>
      </w:pPr>
    </w:p>
    <w:p w:rsidR="00131CDC" w:rsidRPr="00131CDC" w:rsidRDefault="00131CDC" w:rsidP="00131CDC">
      <w:pPr>
        <w:rPr>
          <w:sz w:val="28"/>
          <w:szCs w:val="28"/>
          <w:lang w:val="x-none" w:eastAsia="x-none"/>
        </w:rPr>
      </w:pPr>
    </w:p>
    <w:p w:rsidR="00131CDC" w:rsidRPr="00131CDC" w:rsidRDefault="00131CDC" w:rsidP="00131CDC">
      <w:pPr>
        <w:rPr>
          <w:sz w:val="28"/>
          <w:szCs w:val="28"/>
          <w:lang w:val="x-none" w:eastAsia="x-none"/>
        </w:rPr>
      </w:pPr>
    </w:p>
    <w:p w:rsidR="00131CDC" w:rsidRPr="00131CDC" w:rsidRDefault="00131CDC" w:rsidP="00131CDC">
      <w:pPr>
        <w:rPr>
          <w:sz w:val="28"/>
          <w:szCs w:val="28"/>
          <w:lang w:val="x-none" w:eastAsia="x-none"/>
        </w:rPr>
      </w:pPr>
    </w:p>
    <w:p w:rsidR="00131CDC" w:rsidRPr="00131CDC" w:rsidRDefault="00131CDC" w:rsidP="00131CDC">
      <w:pPr>
        <w:rPr>
          <w:sz w:val="28"/>
          <w:szCs w:val="28"/>
          <w:lang w:val="x-none" w:eastAsia="x-none"/>
        </w:rPr>
      </w:pPr>
    </w:p>
    <w:p w:rsidR="00131CDC" w:rsidRPr="00131CDC" w:rsidRDefault="00131CDC" w:rsidP="00131CDC">
      <w:pPr>
        <w:rPr>
          <w:sz w:val="28"/>
          <w:szCs w:val="28"/>
          <w:lang w:val="x-none" w:eastAsia="x-none"/>
        </w:rPr>
      </w:pPr>
    </w:p>
    <w:p w:rsidR="00131CDC" w:rsidRPr="00131CDC" w:rsidRDefault="00131CDC" w:rsidP="00131CDC">
      <w:pPr>
        <w:rPr>
          <w:sz w:val="28"/>
          <w:szCs w:val="28"/>
          <w:lang w:val="x-none" w:eastAsia="x-none"/>
        </w:rPr>
      </w:pPr>
    </w:p>
    <w:p w:rsidR="00131CDC" w:rsidRPr="00131CDC" w:rsidRDefault="00131CDC" w:rsidP="00131CDC">
      <w:pPr>
        <w:rPr>
          <w:sz w:val="28"/>
          <w:szCs w:val="28"/>
          <w:lang w:val="x-none" w:eastAsia="x-none"/>
        </w:rPr>
      </w:pPr>
    </w:p>
    <w:p w:rsidR="00131CDC" w:rsidRDefault="00131CDC">
      <w:pPr>
        <w:rPr>
          <w:sz w:val="28"/>
          <w:szCs w:val="28"/>
          <w:lang w:val="x-none" w:eastAsia="x-none"/>
        </w:rPr>
      </w:pPr>
    </w:p>
    <w:p w:rsidR="00131CDC" w:rsidRDefault="00131CDC" w:rsidP="00131CDC">
      <w:pPr>
        <w:tabs>
          <w:tab w:val="left" w:pos="3240"/>
        </w:tabs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ab/>
      </w:r>
    </w:p>
    <w:p w:rsidR="00131CDC" w:rsidRPr="00131CDC" w:rsidRDefault="00131CDC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x-none"/>
        </w:rPr>
      </w:pPr>
      <w:r w:rsidRPr="00131CDC">
        <w:rPr>
          <w:sz w:val="28"/>
          <w:szCs w:val="28"/>
          <w:lang w:val="x-none" w:eastAsia="x-none"/>
        </w:rPr>
        <w:br w:type="page"/>
      </w:r>
    </w:p>
    <w:p w:rsidR="00AF62D0" w:rsidRPr="00DD327A" w:rsidRDefault="00AF62D0" w:rsidP="00131CDC">
      <w:pPr>
        <w:pStyle w:val="Style18"/>
        <w:widowControl/>
        <w:spacing w:line="360" w:lineRule="auto"/>
        <w:ind w:firstLine="709"/>
        <w:jc w:val="center"/>
        <w:rPr>
          <w:b/>
          <w:bCs/>
          <w:i/>
          <w:sz w:val="28"/>
          <w:szCs w:val="28"/>
          <w:lang w:val="x-none" w:eastAsia="x-none"/>
        </w:rPr>
      </w:pPr>
      <w:r w:rsidRPr="00DD327A">
        <w:rPr>
          <w:b/>
          <w:bCs/>
          <w:i/>
          <w:sz w:val="28"/>
          <w:szCs w:val="28"/>
          <w:lang w:val="x-none" w:eastAsia="x-none"/>
        </w:rPr>
        <w:lastRenderedPageBreak/>
        <w:t xml:space="preserve">МЕТОДИЧНІ РЕКОМЕНДАЦІЇ ДО ПРОВЕДЕННЯ </w:t>
      </w:r>
    </w:p>
    <w:p w:rsidR="00AF62D0" w:rsidRPr="00DD327A" w:rsidRDefault="00AF62D0" w:rsidP="00AF62D0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 w:rsidRPr="00DD32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ПРАКТИЧНИХ ЗАНЯТЬ</w:t>
      </w:r>
    </w:p>
    <w:p w:rsidR="00AF62D0" w:rsidRPr="00DD327A" w:rsidRDefault="00AF62D0" w:rsidP="00AF6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D0" w:rsidRPr="00DD327A" w:rsidRDefault="00AF62D0" w:rsidP="00AF62D0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Успішна реалізація навчально-виховних завдань курсу</w:t>
      </w:r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«</w:t>
      </w:r>
      <w:r w:rsidR="00082F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Психолінгвістика</w:t>
      </w:r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залежить як від змісту навчальної дисципліни (відбору, структурування та викладу матеріалу), так і від способу його подання. Важливу роль у цьому відіграє раціональне поєднання конкретного матеріалу та логічного, переконливого узагальнення. Одночасно програма курсу зорієнтована на використання різних форм і методів ведення занять, передбачає постійне вдосконалення організаційних форм навчання. Насамперед мова йде про перехід від методики, типовою рисою якої є пояснювально-ілюстративний характер викладання матеріалу, до методики, заснованої на організації активної самостійної роботи студентів.</w:t>
      </w:r>
    </w:p>
    <w:p w:rsidR="00AF62D0" w:rsidRPr="00DD327A" w:rsidRDefault="00AF62D0" w:rsidP="00AF62D0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зв'язку з цим основою навчального процесу у викладанні курсу </w:t>
      </w:r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</w:t>
      </w:r>
      <w:r w:rsidR="00082F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Психолінгвістика</w:t>
      </w:r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повинні бути форми, методи та засоби навчання, які б забезпечували високу пізнавальну активність та самостійність студентів. Невід'ємним компонентом навчання має стати виконання практичних завдань, спрямованих на розвиток у студентів самостійності мислення та формування навичок застосовувати набуті знання на практиці. Використання у навчанні різних форм занять (колоквіумів, підсумкових співбесід тощо) слід поєднувати з різноманітними формами роботи за межами аудиторії - конференціями, зустрічами, екскурсіями, самостійною роботою з літературою.</w:t>
      </w:r>
    </w:p>
    <w:p w:rsidR="00AF62D0" w:rsidRPr="00DD327A" w:rsidRDefault="00AF62D0" w:rsidP="00AF62D0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Існують різні варіанти типології занять. Досить поширеною у практиці викладання є класифікація за ланками навчального процесу: подання нового матеріалу, його закріплення, повторення, перевірка знань та так звані "комбіновані заняття". Відомо, що викладач на занятті виконує дві основні функції: інформаційну - виступає головним джерелом інформації, та управлінську - організовує діяльність студентів щодо засвоєння навчального матеріалу, формування вмінь та навичок. Характер діяльності студентів на занятті визначається роботою викладача та переважанням у ній однієї із зазначених функцій. Тобто, якщо в роботі викладача переважає виклад навчального матеріалу, самостійна робота студентів неминуче обмежена, хоча і буде скеровуватись викладачем за допомогою відповідних методичних засобів.</w:t>
      </w:r>
    </w:p>
    <w:p w:rsidR="00AF62D0" w:rsidRPr="00DD327A" w:rsidRDefault="00AF62D0" w:rsidP="00AF62D0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групуванні занять за характером діяльності викладача та студентів (учнів, студентів) вирізняють такі їх типи: заняття подання нових знань викладачем; заняття лабораторного типу (практикуми), семінари; </w:t>
      </w: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повторювально-узагальнюючі заняття; підсумкові співбесіди, залікові заняття.</w:t>
      </w:r>
    </w:p>
    <w:p w:rsidR="00AF62D0" w:rsidRPr="00DD327A" w:rsidRDefault="00AF62D0" w:rsidP="00AF62D0">
      <w:pPr>
        <w:numPr>
          <w:ilvl w:val="0"/>
          <w:numId w:val="2"/>
        </w:numPr>
        <w:tabs>
          <w:tab w:val="clear" w:pos="0"/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Заняття має в комплексі вирішувати завдання програми курсу (з урахуванням навчальної мети даного заняття).</w:t>
      </w:r>
    </w:p>
    <w:p w:rsidR="00AF62D0" w:rsidRPr="00DD327A" w:rsidRDefault="00AF62D0" w:rsidP="00AF62D0">
      <w:pPr>
        <w:numPr>
          <w:ilvl w:val="0"/>
          <w:numId w:val="2"/>
        </w:numPr>
        <w:tabs>
          <w:tab w:val="clear" w:pos="0"/>
          <w:tab w:val="left" w:pos="1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Тема заняття визначається програмою та викладається відповідно до змісту підручника, посібника, нормативних документів тощо. Викладач має простежити, щоб інформація, яку отримують студенти, була не тільки теоретично розроблена, а й доступна для розуміння та засвоєння (особливо це стосується викладання у групах вперше прийнятих на державну службу в митних органах оперативних працівників ). Ретельний добір та дозування навчального матеріалу сприяє реалізації мети заняття й одночасно дозволяє запобігти перевантаженню слухачів інформацією.</w:t>
      </w:r>
    </w:p>
    <w:p w:rsidR="00AF62D0" w:rsidRPr="00DD327A" w:rsidRDefault="00AF62D0" w:rsidP="00AF62D0">
      <w:pPr>
        <w:numPr>
          <w:ilvl w:val="0"/>
          <w:numId w:val="2"/>
        </w:numPr>
        <w:tabs>
          <w:tab w:val="clear" w:pos="0"/>
          <w:tab w:val="left" w:pos="2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Зміст заняття має бути якомога тісніше пов'язаний з реаліями сьогодення, процесами та явищами, що відбуваються у найближчому соціальному оточенні слухача та в суспільстві в цілому. Інакше засвоєні знання перетворяться на абстрактні, схоластичні догми, жодним чином не пов'язані з особистим досвідом роботи слухача.</w:t>
      </w:r>
    </w:p>
    <w:p w:rsidR="00AF62D0" w:rsidRPr="00DD327A" w:rsidRDefault="00AF62D0" w:rsidP="00AF62D0">
      <w:pPr>
        <w:numPr>
          <w:ilvl w:val="0"/>
          <w:numId w:val="2"/>
        </w:numPr>
        <w:tabs>
          <w:tab w:val="clear" w:pos="0"/>
          <w:tab w:val="left" w:pos="1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Кожне заняття має будуватися з урахуванням реалізації головної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навчально-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виховної мети курсу (виходячи, звичайно, з можливостей і специфічних завдань теми). Тому при підготовці до нього важливо визначити місце теми у тематичному блоці, розділі, її значення в усій системі курсу.</w:t>
      </w:r>
    </w:p>
    <w:p w:rsidR="00AF62D0" w:rsidRPr="00DD327A" w:rsidRDefault="00AF62D0" w:rsidP="00AF62D0">
      <w:pPr>
        <w:numPr>
          <w:ilvl w:val="0"/>
          <w:numId w:val="2"/>
        </w:numPr>
        <w:tabs>
          <w:tab w:val="clear" w:pos="0"/>
          <w:tab w:val="left" w:pos="20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Будучи частиною всього навчального процесу, заняття одночасно має бути тематично цілісним і завершеним. Викладачу слід чітко визначити дозування навчального матеріалу, уникаючи перенесення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недоопрацьованої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теми на наступне заняття.</w:t>
      </w:r>
    </w:p>
    <w:p w:rsidR="00AF62D0" w:rsidRPr="00DD327A" w:rsidRDefault="00AF62D0" w:rsidP="00AF62D0">
      <w:pPr>
        <w:keepNext/>
        <w:keepLines/>
        <w:spacing w:after="0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1" w:name="bookmark2"/>
      <w:proofErr w:type="spellStart"/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uk-UA"/>
        </w:rPr>
        <w:t>Що</w:t>
      </w:r>
      <w:proofErr w:type="spellEnd"/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uk-UA"/>
        </w:rPr>
        <w:t xml:space="preserve"> повинен </w:t>
      </w:r>
      <w:proofErr w:type="spellStart"/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uk-UA"/>
        </w:rPr>
        <w:t>пам'ятати</w:t>
      </w:r>
      <w:proofErr w:type="spellEnd"/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uk-UA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uk-UA"/>
        </w:rPr>
        <w:t>викладач</w:t>
      </w:r>
      <w:proofErr w:type="spellEnd"/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uk-UA"/>
        </w:rPr>
        <w:t xml:space="preserve">, </w:t>
      </w:r>
      <w:proofErr w:type="spellStart"/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uk-UA"/>
        </w:rPr>
        <w:t>готуючись</w:t>
      </w:r>
      <w:proofErr w:type="spellEnd"/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uk-UA"/>
        </w:rPr>
        <w:t xml:space="preserve"> до </w:t>
      </w:r>
      <w:proofErr w:type="spellStart"/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uk-UA"/>
        </w:rPr>
        <w:t>п</w:t>
      </w:r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ра</w:t>
      </w:r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uk-UA"/>
        </w:rPr>
        <w:t>ктичного</w:t>
      </w:r>
      <w:proofErr w:type="spellEnd"/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uk-UA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uk-UA"/>
        </w:rPr>
        <w:t>заняття</w:t>
      </w:r>
      <w:proofErr w:type="spellEnd"/>
      <w:r w:rsidRPr="00DD32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uk-UA"/>
        </w:rPr>
        <w:t xml:space="preserve"> ?</w:t>
      </w:r>
      <w:bookmarkEnd w:id="1"/>
    </w:p>
    <w:p w:rsidR="00AF62D0" w:rsidRPr="00DD327A" w:rsidRDefault="00AF62D0" w:rsidP="00AF62D0">
      <w:pPr>
        <w:numPr>
          <w:ilvl w:val="1"/>
          <w:numId w:val="2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Тема практичного заняття повинна відповідати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навчально-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тематичному плану (професійній програмі) підвищення кваліфікації професійної групи, яка навчається.</w:t>
      </w:r>
    </w:p>
    <w:p w:rsidR="00AF62D0" w:rsidRPr="00DD327A" w:rsidRDefault="00AF62D0" w:rsidP="00AF62D0">
      <w:pPr>
        <w:numPr>
          <w:ilvl w:val="1"/>
          <w:numId w:val="2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Зміст практичного заняття має бути пов'язаний з матеріалом попередніх занять.</w:t>
      </w:r>
    </w:p>
    <w:p w:rsidR="00AF62D0" w:rsidRPr="00DD327A" w:rsidRDefault="00AF62D0" w:rsidP="00AF62D0">
      <w:pPr>
        <w:numPr>
          <w:ilvl w:val="1"/>
          <w:numId w:val="2"/>
        </w:numPr>
        <w:tabs>
          <w:tab w:val="left" w:pos="0"/>
          <w:tab w:val="left" w:pos="3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вступному слові викладача мають бути визначені значення теми заняття для практичної роботи слухачів, її особливість і місце в програмі підвищення кваліфікації. Має бути зв'язок вступного слова з попередньо проведеними консультаціями до практичного заняття. Необхідно зорієнтувати слухачів на виконання практичних завдань.</w:t>
      </w:r>
    </w:p>
    <w:p w:rsidR="00AF62D0" w:rsidRPr="00DD327A" w:rsidRDefault="00AF62D0" w:rsidP="00AF62D0">
      <w:pPr>
        <w:numPr>
          <w:ilvl w:val="1"/>
          <w:numId w:val="2"/>
        </w:numPr>
        <w:tabs>
          <w:tab w:val="left" w:pos="0"/>
          <w:tab w:val="left" w:pos="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Організація роботи групи:</w:t>
      </w:r>
    </w:p>
    <w:p w:rsidR="00AF62D0" w:rsidRPr="00DD327A" w:rsidRDefault="00AF62D0" w:rsidP="00AF62D0">
      <w:pPr>
        <w:numPr>
          <w:ilvl w:val="0"/>
          <w:numId w:val="2"/>
        </w:numPr>
        <w:tabs>
          <w:tab w:val="left" w:pos="0"/>
          <w:tab w:val="left" w:pos="2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мети, завдання та змісту заняття навчальна група може працювати усім складом, а також може бути поділена на мікрогрупи;</w:t>
      </w:r>
    </w:p>
    <w:p w:rsidR="00AF62D0" w:rsidRPr="00DD327A" w:rsidRDefault="00AF62D0" w:rsidP="00AF62D0">
      <w:pPr>
        <w:numPr>
          <w:ilvl w:val="0"/>
          <w:numId w:val="2"/>
        </w:numPr>
        <w:tabs>
          <w:tab w:val="left" w:pos="0"/>
          <w:tab w:val="left" w:pos="27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регламентація заняття, орієнтовний розподіл часу на його проведення мають відповідати змісту практичних завдань, що виконуються;</w:t>
      </w:r>
    </w:p>
    <w:p w:rsidR="00AF62D0" w:rsidRPr="00DD327A" w:rsidRDefault="00AF62D0" w:rsidP="00AF62D0">
      <w:pPr>
        <w:numPr>
          <w:ilvl w:val="0"/>
          <w:numId w:val="2"/>
        </w:numPr>
        <w:tabs>
          <w:tab w:val="left" w:pos="0"/>
          <w:tab w:val="left" w:pos="2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має бути забезпечена участь кожного слухача в обговоренні питань, виконанні практичних завдань, розв'язанні проблемних ситуацій. Для цього можуть бути використані такі прийоми:</w:t>
      </w:r>
    </w:p>
    <w:p w:rsidR="00AF62D0" w:rsidRPr="00DD327A" w:rsidRDefault="00AF62D0" w:rsidP="00AF62D0">
      <w:pPr>
        <w:numPr>
          <w:ilvl w:val="0"/>
          <w:numId w:val="2"/>
        </w:numPr>
        <w:tabs>
          <w:tab w:val="left" w:pos="0"/>
          <w:tab w:val="left" w:pos="27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постановка додаткових запитань, деталізація різних аспектів основного питання;</w:t>
      </w:r>
    </w:p>
    <w:p w:rsidR="00AF62D0" w:rsidRPr="00DD327A" w:rsidRDefault="00AF62D0" w:rsidP="00AF62D0">
      <w:pPr>
        <w:numPr>
          <w:ilvl w:val="0"/>
          <w:numId w:val="2"/>
        </w:numPr>
        <w:tabs>
          <w:tab w:val="left" w:pos="0"/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звернення до сучасного практичного досвіду;</w:t>
      </w:r>
    </w:p>
    <w:p w:rsidR="00AF62D0" w:rsidRPr="00DD327A" w:rsidRDefault="00AF62D0" w:rsidP="00AF62D0">
      <w:pPr>
        <w:numPr>
          <w:ilvl w:val="0"/>
          <w:numId w:val="2"/>
        </w:numPr>
        <w:tabs>
          <w:tab w:val="left" w:pos="0"/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індивідуалізація завдань чи розподілення ролей;</w:t>
      </w:r>
    </w:p>
    <w:p w:rsidR="00AF62D0" w:rsidRPr="00DD327A" w:rsidRDefault="00AF62D0" w:rsidP="00AF62D0">
      <w:pPr>
        <w:numPr>
          <w:ilvl w:val="0"/>
          <w:numId w:val="2"/>
        </w:numPr>
        <w:tabs>
          <w:tab w:val="left" w:pos="0"/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ускладнення ситуацій;</w:t>
      </w:r>
    </w:p>
    <w:p w:rsidR="00AF62D0" w:rsidRPr="00DD327A" w:rsidRDefault="00AF62D0" w:rsidP="00AF62D0">
      <w:pPr>
        <w:numPr>
          <w:ilvl w:val="0"/>
          <w:numId w:val="2"/>
        </w:numPr>
        <w:tabs>
          <w:tab w:val="left" w:pos="0"/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дискусійних моментів тощо;</w:t>
      </w:r>
    </w:p>
    <w:p w:rsidR="00AF62D0" w:rsidRPr="00DD327A" w:rsidRDefault="00AF62D0" w:rsidP="00AF62D0">
      <w:pPr>
        <w:numPr>
          <w:ilvl w:val="0"/>
          <w:numId w:val="2"/>
        </w:numPr>
        <w:tabs>
          <w:tab w:val="left" w:pos="0"/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слухачі мають бути забезпечені необхідними матеріалами та обладнанням;</w:t>
      </w:r>
    </w:p>
    <w:p w:rsidR="00AF62D0" w:rsidRPr="00DD327A" w:rsidRDefault="00AF62D0" w:rsidP="00AF62D0">
      <w:pPr>
        <w:numPr>
          <w:ilvl w:val="0"/>
          <w:numId w:val="2"/>
        </w:numPr>
        <w:tabs>
          <w:tab w:val="left" w:pos="0"/>
          <w:tab w:val="left" w:pos="1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обговоренні питань, виконанні практичних завдань;</w:t>
      </w:r>
    </w:p>
    <w:p w:rsidR="00AF62D0" w:rsidRPr="00DD327A" w:rsidRDefault="00AF62D0" w:rsidP="00AF62D0">
      <w:pPr>
        <w:numPr>
          <w:ilvl w:val="0"/>
          <w:numId w:val="2"/>
        </w:numPr>
        <w:tabs>
          <w:tab w:val="left" w:pos="0"/>
          <w:tab w:val="left" w:pos="1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відповіді слухачів, їх пропозиції мають бути аргументованими;</w:t>
      </w:r>
    </w:p>
    <w:p w:rsidR="00AF62D0" w:rsidRPr="00DD327A" w:rsidRDefault="00AF62D0" w:rsidP="00AF62D0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викладач має забезпечити активну участь слухачів у бесідах, обміні думками, наявність зацікавленої професійної дискусії. Необхідно акцентувати увагу слухачів на особливо важливих аспектах практики, цінному досвіді, можливості і доцільності їх використання в роботі слухачів. 5. Висновки викладача, як і його відповіді на запитання слухачів мають бути чіткими і обґрунтованими. Оцінка стану підготовки студентів до заняття має бути реалістичною. Викладачем мають бути дані методичні поради щодо подальшої роботи й використання знань, навичок, набутих на занятті, у практичній діяльності.</w:t>
      </w:r>
    </w:p>
    <w:p w:rsidR="00AF62D0" w:rsidRPr="00DD327A" w:rsidRDefault="00AF62D0" w:rsidP="00AF62D0">
      <w:pPr>
        <w:tabs>
          <w:tab w:val="left" w:pos="308"/>
        </w:tabs>
        <w:spacing w:after="0"/>
        <w:ind w:right="40" w:firstLine="3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висновок, який має зробити викладач, повинен відповісти на запитання, наскільки вдалося поповнити й поглибити знання, вдосконалити вміння слухачів практично їх застосовувати при виконанні завдань, пов'язаних із темою заняття.</w:t>
      </w:r>
    </w:p>
    <w:p w:rsidR="00AF62D0" w:rsidRPr="00DD327A" w:rsidRDefault="00AF62D0" w:rsidP="00AF62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62D0" w:rsidRPr="00DD327A" w:rsidRDefault="00AF62D0" w:rsidP="00AF62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62D0" w:rsidRPr="00DD327A" w:rsidRDefault="00AF62D0" w:rsidP="00AF62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62D0" w:rsidRPr="00DD327A" w:rsidRDefault="00AF62D0" w:rsidP="00AF62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62D0" w:rsidRPr="00DD327A" w:rsidRDefault="00AF62D0" w:rsidP="00AF62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62D0" w:rsidRPr="00DD327A" w:rsidRDefault="00AF62D0" w:rsidP="00AF62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62D0" w:rsidRPr="00DD327A" w:rsidRDefault="00AF62D0" w:rsidP="00AF62D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AF62D0" w:rsidRPr="00DD327A" w:rsidRDefault="00AF62D0" w:rsidP="00AF62D0">
      <w:pPr>
        <w:spacing w:after="12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ПЛАНИ ПРАКТИЧНИХ ЗАНЯТЬ</w:t>
      </w:r>
    </w:p>
    <w:p w:rsidR="00625A11" w:rsidRPr="00AF62D0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AF62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Змістовий модуль 1. 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Теоретичні засади психолінгвістики як науки</w:t>
      </w:r>
    </w:p>
    <w:p w:rsidR="00625A11" w:rsidRPr="00A47B1C" w:rsidRDefault="00625A11" w:rsidP="00625A1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Практичне заняття </w:t>
      </w:r>
      <w:r w:rsidRPr="00A47B1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</w:t>
      </w:r>
      <w:r w:rsidR="00AC738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- 2</w:t>
      </w:r>
      <w:r w:rsidRPr="00A47B1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 Предмет психолінгвістики. Загальні положення.</w:t>
      </w:r>
    </w:p>
    <w:p w:rsidR="00625A11" w:rsidRDefault="00625A11" w:rsidP="00625A11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 і об’єкт психолінгвістики. </w:t>
      </w:r>
    </w:p>
    <w:p w:rsidR="00625A11" w:rsidRDefault="00625A11" w:rsidP="00625A11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Історія психолінгвістики. </w:t>
      </w:r>
    </w:p>
    <w:p w:rsidR="00625A11" w:rsidRDefault="00625A11" w:rsidP="00625A11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Основні напрямки. </w:t>
      </w:r>
    </w:p>
    <w:p w:rsidR="00625A11" w:rsidRDefault="00625A11" w:rsidP="00625A11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Постулати психолінгвістики. </w:t>
      </w:r>
    </w:p>
    <w:p w:rsidR="00625A11" w:rsidRDefault="00625A11" w:rsidP="00625A11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Одиниці психолінгвістики.</w:t>
      </w:r>
    </w:p>
    <w:p w:rsidR="00625A11" w:rsidRDefault="00625A11" w:rsidP="00625A11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A47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Галузі психолінгвістики.</w:t>
      </w:r>
    </w:p>
    <w:p w:rsidR="00625A11" w:rsidRDefault="00625A11" w:rsidP="00625A1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25A11" w:rsidRDefault="00625A11" w:rsidP="00625A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gramStart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</w:t>
      </w:r>
      <w:proofErr w:type="gram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</w:t>
      </w:r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психолингвистику: Курс лекций  /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Л.В.Сахарный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; Ленинград</w:t>
      </w:r>
      <w:proofErr w:type="gramStart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ун-т им. А.А Жданова.– Л.: Изд-во ЛГУ, 1989. 180  с.</w:t>
      </w:r>
    </w:p>
    <w:p w:rsidR="00625A11" w:rsidRDefault="00625A11" w:rsidP="00625A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 Когнитивные предпосылки развития грамматики / Д.И.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//Психолингвистика: Сб. ст.: [Переводы] /  Сост. А.М.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Шахнарович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eastAsia="ru-RU"/>
        </w:rPr>
        <w:t>;  Предисл. Р.М  Фрумкиной.  М.: Прогресс, 1984. – с. 143 – 207.</w:t>
      </w:r>
    </w:p>
    <w:p w:rsidR="00625A11" w:rsidRDefault="00625A11" w:rsidP="00625A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Психолингвистический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анализ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некоторых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этапов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доречевого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Становление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речи и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усвоение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языка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ребёнком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М., 1986.</w:t>
      </w:r>
    </w:p>
    <w:p w:rsidR="00625A11" w:rsidRPr="00625A11" w:rsidRDefault="00625A11" w:rsidP="00625A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>Салямон</w:t>
      </w:r>
      <w:proofErr w:type="spellEnd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Л.С. О </w:t>
      </w:r>
      <w:proofErr w:type="spellStart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>физиологии</w:t>
      </w:r>
      <w:proofErr w:type="spellEnd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>эмоционально-эстетических</w:t>
      </w:r>
      <w:proofErr w:type="spellEnd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>процессов</w:t>
      </w:r>
      <w:proofErr w:type="spellEnd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Л.С.</w:t>
      </w:r>
      <w:proofErr w:type="spellStart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>Салямон</w:t>
      </w:r>
      <w:proofErr w:type="spellEnd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proofErr w:type="spellStart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>Психология</w:t>
      </w:r>
      <w:proofErr w:type="spellEnd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>художественного</w:t>
      </w:r>
      <w:proofErr w:type="spellEnd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>творчества</w:t>
      </w:r>
      <w:proofErr w:type="spellEnd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</w:t>
      </w:r>
      <w:proofErr w:type="spellStart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>Минск</w:t>
      </w:r>
      <w:proofErr w:type="spellEnd"/>
      <w:r w:rsidRPr="00625A11">
        <w:rPr>
          <w:rFonts w:ascii="Times New Roman" w:hAnsi="Times New Roman" w:cs="Times New Roman"/>
          <w:bCs/>
          <w:sz w:val="28"/>
          <w:szCs w:val="28"/>
          <w:lang w:val="uk-UA"/>
        </w:rPr>
        <w:t>, 2003.</w:t>
      </w:r>
    </w:p>
    <w:p w:rsidR="00625A11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25A11" w:rsidRPr="00A47B1C" w:rsidRDefault="00625A11" w:rsidP="00625A1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Практичне заняття</w:t>
      </w:r>
      <w:r w:rsidR="00AC738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3</w:t>
      </w:r>
      <w:r w:rsidRPr="00A47B1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 Пам’ять як система представлення знань.</w:t>
      </w:r>
    </w:p>
    <w:p w:rsidR="00625A11" w:rsidRPr="00625A11" w:rsidRDefault="00625A11" w:rsidP="00625A11">
      <w:pPr>
        <w:pStyle w:val="a3"/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 xml:space="preserve">Проблема розуміння повідомлення. </w:t>
      </w:r>
    </w:p>
    <w:p w:rsidR="00625A11" w:rsidRPr="00625A11" w:rsidRDefault="00625A11" w:rsidP="00625A11">
      <w:pPr>
        <w:pStyle w:val="a3"/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snapToGrid w:val="0"/>
          <w:color w:val="000000"/>
          <w:sz w:val="28"/>
          <w:szCs w:val="28"/>
          <w:lang w:val="uk-UA"/>
        </w:rPr>
      </w:pPr>
      <w:r w:rsidRPr="00625A11">
        <w:rPr>
          <w:snapToGrid w:val="0"/>
          <w:color w:val="000000"/>
          <w:sz w:val="28"/>
          <w:szCs w:val="28"/>
          <w:lang w:val="uk-UA"/>
        </w:rPr>
        <w:t>Психолінгвістичні концепції процесів сприйняття й декодування мовлення.</w:t>
      </w:r>
      <w:r w:rsidRPr="00625A11">
        <w:rPr>
          <w:sz w:val="28"/>
          <w:szCs w:val="28"/>
          <w:lang w:val="uk-UA"/>
        </w:rPr>
        <w:t xml:space="preserve"> </w:t>
      </w:r>
    </w:p>
    <w:p w:rsidR="00625A11" w:rsidRPr="00625A11" w:rsidRDefault="00625A11" w:rsidP="00625A11">
      <w:pPr>
        <w:pStyle w:val="a3"/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snapToGrid w:val="0"/>
          <w:color w:val="000000"/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 xml:space="preserve">Причини труднощів у сприймання та розумінні текстів. </w:t>
      </w:r>
      <w:r w:rsidRPr="00625A11">
        <w:rPr>
          <w:snapToGrid w:val="0"/>
          <w:color w:val="000000"/>
          <w:sz w:val="28"/>
          <w:szCs w:val="28"/>
          <w:lang w:val="uk-UA"/>
        </w:rPr>
        <w:t xml:space="preserve"> </w:t>
      </w:r>
    </w:p>
    <w:p w:rsidR="00625A11" w:rsidRPr="00356CA7" w:rsidRDefault="00625A11" w:rsidP="00625A11">
      <w:pPr>
        <w:tabs>
          <w:tab w:val="num" w:pos="851"/>
        </w:tabs>
        <w:spacing w:after="0" w:line="360" w:lineRule="auto"/>
        <w:ind w:hanging="1014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1.</w:t>
      </w:r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Сахарный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Л.В.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Введение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психолингвистику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: Курс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лекций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/ Л.В.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Сахарный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;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Ленинград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гос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ун-т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им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А.А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Жданова.–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Л.: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Изд-во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ЛГУ, 1989. 180  с.</w:t>
      </w: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</w:t>
      </w:r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Слобин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Д.И.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Когнитивные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предпосылки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развития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грамматики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/ Д.И.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Слобин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//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Психолингвистика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Сб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ст.: [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Переводы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] / 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Сост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А.М.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Шахнарович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; 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Предисл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Р.М 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Фрумкиной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 М.: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Прогресс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1984. – с. 143 – 207.</w:t>
      </w: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</w:t>
      </w:r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Базжина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Т.В.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Психолингвистический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анализ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некоторых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этапов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доречевого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развития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Базжина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Т.В. //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Становление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речи и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усвоение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языка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ребёнком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М., 1986.</w:t>
      </w:r>
    </w:p>
    <w:p w:rsidR="00625A11" w:rsidRDefault="00625A11" w:rsidP="00625A1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4.</w:t>
      </w:r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Салямон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Л.С. О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физиологии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эмоционально-эстетических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процессов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/ Л.С.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Салямон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//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Психология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художественного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творчества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– </w:t>
      </w:r>
      <w:proofErr w:type="spellStart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Минск</w:t>
      </w:r>
      <w:proofErr w:type="spellEnd"/>
      <w:r w:rsidRPr="002334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2003.</w:t>
      </w:r>
    </w:p>
    <w:p w:rsidR="00625A11" w:rsidRDefault="00625A11" w:rsidP="00625A1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25A11" w:rsidRPr="00A47B1C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Практичне заняття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C73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Ментальний лексикон і концептуальна система</w:t>
      </w:r>
    </w:p>
    <w:p w:rsidR="00625A11" w:rsidRPr="00625A11" w:rsidRDefault="00625A11" w:rsidP="00625A11">
      <w:pPr>
        <w:pStyle w:val="a3"/>
        <w:numPr>
          <w:ilvl w:val="2"/>
          <w:numId w:val="7"/>
        </w:numPr>
        <w:spacing w:line="360" w:lineRule="auto"/>
        <w:ind w:left="1276" w:hanging="425"/>
        <w:jc w:val="both"/>
        <w:rPr>
          <w:sz w:val="28"/>
          <w:szCs w:val="28"/>
          <w:lang w:val="uk-UA"/>
        </w:rPr>
      </w:pPr>
      <w:r w:rsidRPr="00625A11">
        <w:rPr>
          <w:snapToGrid w:val="0"/>
          <w:color w:val="000000"/>
          <w:sz w:val="28"/>
          <w:szCs w:val="28"/>
          <w:lang w:val="uk-UA"/>
        </w:rPr>
        <w:t xml:space="preserve">Розуміння як декодування та інтерпретація. </w:t>
      </w:r>
    </w:p>
    <w:p w:rsidR="00625A11" w:rsidRDefault="00625A11" w:rsidP="00625A11">
      <w:pPr>
        <w:pStyle w:val="a3"/>
        <w:numPr>
          <w:ilvl w:val="2"/>
          <w:numId w:val="7"/>
        </w:numPr>
        <w:spacing w:line="360" w:lineRule="auto"/>
        <w:ind w:left="1276" w:hanging="425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 xml:space="preserve">Паралельні та послідовні процеси розпізнання мовлення. </w:t>
      </w:r>
    </w:p>
    <w:p w:rsidR="00625A11" w:rsidRDefault="00625A11" w:rsidP="00625A11">
      <w:pPr>
        <w:pStyle w:val="a3"/>
        <w:numPr>
          <w:ilvl w:val="2"/>
          <w:numId w:val="7"/>
        </w:numPr>
        <w:spacing w:line="360" w:lineRule="auto"/>
        <w:ind w:left="1276" w:hanging="425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 xml:space="preserve">Глибинна структура речення. </w:t>
      </w:r>
    </w:p>
    <w:p w:rsidR="00625A11" w:rsidRPr="00625A11" w:rsidRDefault="00625A11" w:rsidP="00625A11">
      <w:pPr>
        <w:pStyle w:val="a3"/>
        <w:numPr>
          <w:ilvl w:val="2"/>
          <w:numId w:val="7"/>
        </w:numPr>
        <w:spacing w:line="360" w:lineRule="auto"/>
        <w:ind w:left="1276" w:hanging="425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>Помилки при  сприйманні та породження повідомлення.</w:t>
      </w:r>
    </w:p>
    <w:p w:rsidR="00625A11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Введение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психолингвистику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Курс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лекций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/ Л.В.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Ленинград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гос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ун-т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А.А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Жданова.–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Изд-во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ЛГУ, 1989. 180  с.</w:t>
      </w: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Д.И.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Когнитивные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предпосылки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грамматики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Д.И.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Сб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ст.: [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Переводы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] /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Сост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А.М.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Шахнарович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Предисл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Р.М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Фрумкиной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 М.: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Прогресс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1984. – с. 143 – 207.</w:t>
      </w: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Психолингвистический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анализ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некоторых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этапов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доречевого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Становление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речи и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усвоение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языка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ребёнком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М., 1986.</w:t>
      </w:r>
    </w:p>
    <w:p w:rsidR="00625A11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Л.С. О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физиологии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эмоционально-эстетических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процессов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Л.С.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Психология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художественного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творчества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–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Минск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2003.</w:t>
      </w:r>
    </w:p>
    <w:p w:rsidR="00625A11" w:rsidRPr="00356CA7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25A11" w:rsidRPr="00A47B1C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Практичне заняття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C73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Лінгвістична пам’ять.</w:t>
      </w:r>
    </w:p>
    <w:p w:rsidR="00625A11" w:rsidRPr="00625A11" w:rsidRDefault="00625A11" w:rsidP="00625A11">
      <w:pPr>
        <w:pStyle w:val="a3"/>
        <w:numPr>
          <w:ilvl w:val="3"/>
          <w:numId w:val="7"/>
        </w:numPr>
        <w:tabs>
          <w:tab w:val="clear" w:pos="2880"/>
          <w:tab w:val="num" w:pos="1276"/>
        </w:tabs>
        <w:spacing w:line="360" w:lineRule="auto"/>
        <w:ind w:hanging="2029"/>
        <w:jc w:val="both"/>
        <w:rPr>
          <w:snapToGrid w:val="0"/>
          <w:color w:val="000000"/>
          <w:sz w:val="28"/>
          <w:szCs w:val="28"/>
          <w:lang w:val="uk-UA"/>
        </w:rPr>
      </w:pPr>
      <w:r w:rsidRPr="00625A11">
        <w:rPr>
          <w:snapToGrid w:val="0"/>
          <w:color w:val="000000"/>
          <w:sz w:val="28"/>
          <w:szCs w:val="28"/>
          <w:lang w:val="uk-UA"/>
        </w:rPr>
        <w:t xml:space="preserve">Значення слова та смисл висловлювання. </w:t>
      </w:r>
    </w:p>
    <w:p w:rsidR="00625A11" w:rsidRPr="00625A11" w:rsidRDefault="00625A11" w:rsidP="00625A11">
      <w:pPr>
        <w:pStyle w:val="a3"/>
        <w:numPr>
          <w:ilvl w:val="3"/>
          <w:numId w:val="7"/>
        </w:numPr>
        <w:tabs>
          <w:tab w:val="clear" w:pos="2880"/>
          <w:tab w:val="num" w:pos="1276"/>
        </w:tabs>
        <w:spacing w:line="360" w:lineRule="auto"/>
        <w:ind w:hanging="2029"/>
        <w:jc w:val="both"/>
        <w:rPr>
          <w:bCs/>
          <w:sz w:val="28"/>
          <w:szCs w:val="28"/>
          <w:lang w:val="uk-UA"/>
        </w:rPr>
      </w:pPr>
      <w:r w:rsidRPr="00625A11">
        <w:rPr>
          <w:snapToGrid w:val="0"/>
          <w:color w:val="000000"/>
          <w:sz w:val="28"/>
          <w:szCs w:val="28"/>
          <w:lang w:val="uk-UA"/>
        </w:rPr>
        <w:t xml:space="preserve">Денотативне й конотативне значення. </w:t>
      </w:r>
    </w:p>
    <w:p w:rsidR="00625A11" w:rsidRPr="00625A11" w:rsidRDefault="00625A11" w:rsidP="00625A11">
      <w:pPr>
        <w:pStyle w:val="a3"/>
        <w:numPr>
          <w:ilvl w:val="3"/>
          <w:numId w:val="7"/>
        </w:numPr>
        <w:tabs>
          <w:tab w:val="clear" w:pos="2880"/>
          <w:tab w:val="num" w:pos="1276"/>
        </w:tabs>
        <w:spacing w:line="360" w:lineRule="auto"/>
        <w:ind w:hanging="2029"/>
        <w:jc w:val="both"/>
        <w:rPr>
          <w:bCs/>
          <w:sz w:val="28"/>
          <w:szCs w:val="28"/>
          <w:lang w:val="uk-UA"/>
        </w:rPr>
      </w:pPr>
      <w:r w:rsidRPr="00625A11">
        <w:rPr>
          <w:snapToGrid w:val="0"/>
          <w:color w:val="000000"/>
          <w:sz w:val="28"/>
          <w:szCs w:val="28"/>
          <w:lang w:val="uk-UA"/>
        </w:rPr>
        <w:t>Вплив конотацій на ставлення адресата до висловлювання.</w:t>
      </w:r>
      <w:r w:rsidRPr="00625A11">
        <w:rPr>
          <w:sz w:val="28"/>
          <w:szCs w:val="28"/>
          <w:lang w:val="uk-UA"/>
        </w:rPr>
        <w:t xml:space="preserve"> </w:t>
      </w:r>
    </w:p>
    <w:p w:rsidR="00625A11" w:rsidRPr="00625A11" w:rsidRDefault="00625A11" w:rsidP="00625A11">
      <w:pPr>
        <w:pStyle w:val="a3"/>
        <w:numPr>
          <w:ilvl w:val="3"/>
          <w:numId w:val="7"/>
        </w:numPr>
        <w:tabs>
          <w:tab w:val="clear" w:pos="2880"/>
          <w:tab w:val="num" w:pos="1276"/>
        </w:tabs>
        <w:spacing w:line="360" w:lineRule="auto"/>
        <w:ind w:hanging="2029"/>
        <w:jc w:val="both"/>
        <w:rPr>
          <w:bCs/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>Системні властивості мови.</w:t>
      </w:r>
      <w:r w:rsidRPr="00625A11">
        <w:rPr>
          <w:snapToGrid w:val="0"/>
          <w:color w:val="000000"/>
          <w:sz w:val="28"/>
          <w:szCs w:val="28"/>
          <w:lang w:val="uk-UA"/>
        </w:rPr>
        <w:t xml:space="preserve"> Мовний </w:t>
      </w:r>
      <w:r>
        <w:rPr>
          <w:snapToGrid w:val="0"/>
          <w:color w:val="000000"/>
          <w:sz w:val="28"/>
          <w:szCs w:val="28"/>
          <w:lang w:val="uk-UA"/>
        </w:rPr>
        <w:t xml:space="preserve">знак і його властивості. Знак і </w:t>
      </w:r>
      <w:r w:rsidRPr="00625A11">
        <w:rPr>
          <w:snapToGrid w:val="0"/>
          <w:color w:val="000000"/>
          <w:sz w:val="28"/>
          <w:szCs w:val="28"/>
          <w:lang w:val="uk-UA"/>
        </w:rPr>
        <w:t xml:space="preserve">символ. </w:t>
      </w:r>
    </w:p>
    <w:p w:rsidR="00625A11" w:rsidRPr="00625A11" w:rsidRDefault="00625A11" w:rsidP="00625A11">
      <w:pPr>
        <w:pStyle w:val="a3"/>
        <w:numPr>
          <w:ilvl w:val="3"/>
          <w:numId w:val="7"/>
        </w:numPr>
        <w:tabs>
          <w:tab w:val="clear" w:pos="2880"/>
          <w:tab w:val="num" w:pos="1276"/>
        </w:tabs>
        <w:spacing w:line="360" w:lineRule="auto"/>
        <w:ind w:hanging="2029"/>
        <w:jc w:val="both"/>
        <w:rPr>
          <w:bCs/>
          <w:sz w:val="28"/>
          <w:szCs w:val="28"/>
          <w:lang w:val="uk-UA"/>
        </w:rPr>
      </w:pPr>
      <w:r w:rsidRPr="00625A11">
        <w:rPr>
          <w:snapToGrid w:val="0"/>
          <w:color w:val="000000"/>
          <w:sz w:val="28"/>
          <w:szCs w:val="28"/>
          <w:lang w:val="uk-UA"/>
        </w:rPr>
        <w:t>Мовна картина світу.</w:t>
      </w:r>
      <w:r w:rsidRPr="00625A11">
        <w:rPr>
          <w:sz w:val="28"/>
          <w:szCs w:val="28"/>
          <w:lang w:val="uk-UA"/>
        </w:rPr>
        <w:t xml:space="preserve"> </w:t>
      </w:r>
    </w:p>
    <w:p w:rsidR="00625A11" w:rsidRPr="00625A11" w:rsidRDefault="00625A11" w:rsidP="00625A11">
      <w:pPr>
        <w:pStyle w:val="a3"/>
        <w:numPr>
          <w:ilvl w:val="3"/>
          <w:numId w:val="7"/>
        </w:numPr>
        <w:tabs>
          <w:tab w:val="clear" w:pos="2880"/>
          <w:tab w:val="num" w:pos="1276"/>
        </w:tabs>
        <w:spacing w:line="360" w:lineRule="auto"/>
        <w:ind w:hanging="2029"/>
        <w:jc w:val="both"/>
        <w:rPr>
          <w:bCs/>
          <w:sz w:val="28"/>
          <w:szCs w:val="28"/>
          <w:lang w:val="uk-UA"/>
        </w:rPr>
      </w:pPr>
      <w:proofErr w:type="spellStart"/>
      <w:r w:rsidRPr="00625A11">
        <w:rPr>
          <w:sz w:val="28"/>
          <w:szCs w:val="28"/>
          <w:lang w:val="uk-UA"/>
        </w:rPr>
        <w:t>Е</w:t>
      </w:r>
      <w:r w:rsidRPr="00625A11">
        <w:rPr>
          <w:snapToGrid w:val="0"/>
          <w:color w:val="000000"/>
          <w:sz w:val="28"/>
          <w:szCs w:val="28"/>
          <w:lang w:val="uk-UA"/>
        </w:rPr>
        <w:t>тнопсихолінгвістика</w:t>
      </w:r>
      <w:proofErr w:type="spellEnd"/>
      <w:r w:rsidRPr="00625A11">
        <w:rPr>
          <w:snapToGrid w:val="0"/>
          <w:color w:val="000000"/>
          <w:sz w:val="28"/>
          <w:szCs w:val="28"/>
          <w:lang w:val="uk-UA"/>
        </w:rPr>
        <w:t>. Психолінгвістика та соціум.</w:t>
      </w: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Введение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психолингвистику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Курс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лекций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/ Л.В.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Ленинград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А.А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Жданова.–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Л.: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Изд-во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ЛГУ, 1989. 180  с.</w:t>
      </w: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Д.И.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Когнитивные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предпосылки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грамматики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Д.И.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Психолингвистика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Сб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ст.: [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Переводы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 / 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Сост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А.М.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Шахнарович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Предисл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Р.М 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Фрумкиной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М.: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Прогресс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1984. – с. 143 – 207.</w:t>
      </w: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Психолингвистический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анализ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некоторых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этапов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доречевого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 //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Становление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речи и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усвоение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ребёнком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1986.</w:t>
      </w:r>
    </w:p>
    <w:p w:rsidR="00625A11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Л.С. О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физиологии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эмоционально-эстетических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процессов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Л.С.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Психология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художественного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творчества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Минск</w:t>
      </w:r>
      <w:proofErr w:type="spellEnd"/>
      <w:r w:rsidRPr="0023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</w:t>
      </w: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5A11" w:rsidRPr="00AF62D0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AF62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Змістовий модуль 2.</w:t>
      </w:r>
      <w:r w:rsidRPr="00AF62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Основні методи 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психо</w:t>
      </w:r>
      <w:r w:rsidRPr="00AF62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лінгвістики.</w:t>
      </w:r>
    </w:p>
    <w:p w:rsidR="00625A11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Практичне заняття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E3B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AC73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- 7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Психолінгвістичні аспекти перекладу</w:t>
      </w:r>
    </w:p>
    <w:p w:rsidR="00625A11" w:rsidRDefault="00625A11" w:rsidP="00625A11">
      <w:pPr>
        <w:pStyle w:val="a3"/>
        <w:numPr>
          <w:ilvl w:val="4"/>
          <w:numId w:val="7"/>
        </w:numPr>
        <w:tabs>
          <w:tab w:val="clear" w:pos="3600"/>
          <w:tab w:val="num" w:pos="1985"/>
        </w:tabs>
        <w:spacing w:line="360" w:lineRule="auto"/>
        <w:ind w:left="1560" w:hanging="709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 xml:space="preserve">Методи експериментального дослідження у психолінгвістиці. </w:t>
      </w:r>
    </w:p>
    <w:p w:rsidR="00625A11" w:rsidRDefault="00625A11" w:rsidP="00625A11">
      <w:pPr>
        <w:pStyle w:val="a3"/>
        <w:numPr>
          <w:ilvl w:val="4"/>
          <w:numId w:val="7"/>
        </w:numPr>
        <w:tabs>
          <w:tab w:val="clear" w:pos="3600"/>
          <w:tab w:val="num" w:pos="1985"/>
        </w:tabs>
        <w:spacing w:line="360" w:lineRule="auto"/>
        <w:ind w:left="1560" w:hanging="709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 xml:space="preserve">Асоціативний експеримент. </w:t>
      </w:r>
    </w:p>
    <w:p w:rsidR="00625A11" w:rsidRDefault="00625A11" w:rsidP="00625A11">
      <w:pPr>
        <w:pStyle w:val="a3"/>
        <w:numPr>
          <w:ilvl w:val="4"/>
          <w:numId w:val="7"/>
        </w:numPr>
        <w:tabs>
          <w:tab w:val="clear" w:pos="3600"/>
          <w:tab w:val="num" w:pos="1985"/>
        </w:tabs>
        <w:spacing w:line="360" w:lineRule="auto"/>
        <w:ind w:left="1560" w:hanging="709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>Метод семантичного диференціала.</w:t>
      </w:r>
    </w:p>
    <w:p w:rsidR="00625A11" w:rsidRPr="00625A11" w:rsidRDefault="00625A11" w:rsidP="00625A11">
      <w:pPr>
        <w:pStyle w:val="a3"/>
        <w:numPr>
          <w:ilvl w:val="4"/>
          <w:numId w:val="7"/>
        </w:numPr>
        <w:tabs>
          <w:tab w:val="clear" w:pos="3600"/>
          <w:tab w:val="num" w:pos="1985"/>
        </w:tabs>
        <w:spacing w:line="360" w:lineRule="auto"/>
        <w:ind w:left="1560" w:hanging="709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 xml:space="preserve"> </w:t>
      </w:r>
      <w:proofErr w:type="spellStart"/>
      <w:r w:rsidRPr="00625A11">
        <w:rPr>
          <w:sz w:val="28"/>
          <w:szCs w:val="28"/>
          <w:lang w:val="uk-UA"/>
        </w:rPr>
        <w:t>Фоносемантичний</w:t>
      </w:r>
      <w:proofErr w:type="spellEnd"/>
      <w:r w:rsidRPr="00625A11">
        <w:rPr>
          <w:sz w:val="28"/>
          <w:szCs w:val="28"/>
          <w:lang w:val="uk-UA"/>
        </w:rPr>
        <w:t xml:space="preserve"> диференціал.</w:t>
      </w:r>
    </w:p>
    <w:p w:rsidR="00625A11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Введение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психолингвистику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Курс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лекций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/ Л.В.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Ленинград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гос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ун-т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А.А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Жданова.–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Изд-во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ЛГУ, 1989. 180  с.</w:t>
      </w: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2.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Д.И.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Когнитивные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предпосылки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грамматики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Д.И.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Сб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ст.: [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Переводы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] /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Сост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А.М.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Шахнарович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Предисл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Р.М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Фрумкиной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 М.: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Прогресс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1984. – с. 143 – 207.</w:t>
      </w: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Психолингвистический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анализ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некоторых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этапов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доречевого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Становление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речи и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усвоение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языка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ребёнком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М., 1986.</w:t>
      </w:r>
    </w:p>
    <w:p w:rsidR="00625A11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Л.С. О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физиологии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эмоционально-эстетических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процессов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Л.С.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Психология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художественного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творчества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–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Минск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2003.</w:t>
      </w: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25A11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Практичне заняття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C73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8 - 9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Поняття когнітивного стилю.</w:t>
      </w:r>
      <w:r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5A11" w:rsidRPr="00625A11" w:rsidRDefault="00625A11" w:rsidP="00625A11">
      <w:pPr>
        <w:pStyle w:val="a3"/>
        <w:numPr>
          <w:ilvl w:val="5"/>
          <w:numId w:val="7"/>
        </w:numPr>
        <w:tabs>
          <w:tab w:val="clear" w:pos="4320"/>
          <w:tab w:val="num" w:pos="1134"/>
        </w:tabs>
        <w:spacing w:line="360" w:lineRule="auto"/>
        <w:ind w:hanging="3753"/>
        <w:jc w:val="both"/>
        <w:rPr>
          <w:sz w:val="28"/>
          <w:szCs w:val="28"/>
          <w:lang w:val="uk-UA"/>
        </w:rPr>
      </w:pPr>
      <w:r w:rsidRPr="00625A11">
        <w:rPr>
          <w:snapToGrid w:val="0"/>
          <w:color w:val="000000"/>
          <w:sz w:val="28"/>
          <w:szCs w:val="28"/>
          <w:lang w:val="uk-UA"/>
        </w:rPr>
        <w:t xml:space="preserve">Психолінгвістичні концепції породження мовлення. </w:t>
      </w:r>
    </w:p>
    <w:p w:rsidR="00625A11" w:rsidRPr="00625A11" w:rsidRDefault="00625A11" w:rsidP="00625A11">
      <w:pPr>
        <w:pStyle w:val="a3"/>
        <w:numPr>
          <w:ilvl w:val="5"/>
          <w:numId w:val="7"/>
        </w:numPr>
        <w:tabs>
          <w:tab w:val="clear" w:pos="4320"/>
          <w:tab w:val="num" w:pos="1134"/>
        </w:tabs>
        <w:spacing w:line="360" w:lineRule="auto"/>
        <w:ind w:hanging="3753"/>
        <w:jc w:val="both"/>
        <w:rPr>
          <w:sz w:val="28"/>
          <w:szCs w:val="28"/>
          <w:lang w:val="uk-UA"/>
        </w:rPr>
      </w:pPr>
      <w:r w:rsidRPr="00625A11">
        <w:rPr>
          <w:snapToGrid w:val="0"/>
          <w:color w:val="000000"/>
          <w:sz w:val="28"/>
          <w:szCs w:val="28"/>
          <w:lang w:val="uk-UA"/>
        </w:rPr>
        <w:t>Моделі породження висловлювання.</w:t>
      </w:r>
    </w:p>
    <w:p w:rsidR="00625A11" w:rsidRDefault="00625A11" w:rsidP="00625A11">
      <w:pPr>
        <w:pStyle w:val="a3"/>
        <w:numPr>
          <w:ilvl w:val="5"/>
          <w:numId w:val="7"/>
        </w:numPr>
        <w:tabs>
          <w:tab w:val="clear" w:pos="4320"/>
          <w:tab w:val="num" w:pos="1134"/>
        </w:tabs>
        <w:spacing w:line="360" w:lineRule="auto"/>
        <w:ind w:hanging="3753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 xml:space="preserve"> Теорія  мовленнєвої діяльності.</w:t>
      </w:r>
    </w:p>
    <w:p w:rsidR="00625A11" w:rsidRDefault="00625A11" w:rsidP="00625A11">
      <w:pPr>
        <w:pStyle w:val="a3"/>
        <w:numPr>
          <w:ilvl w:val="5"/>
          <w:numId w:val="7"/>
        </w:numPr>
        <w:tabs>
          <w:tab w:val="clear" w:pos="4320"/>
          <w:tab w:val="num" w:pos="1134"/>
        </w:tabs>
        <w:spacing w:line="360" w:lineRule="auto"/>
        <w:ind w:hanging="3753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 xml:space="preserve"> Мовленнєва діяльність в онтогенезі. </w:t>
      </w:r>
    </w:p>
    <w:p w:rsidR="00625A11" w:rsidRDefault="00625A11" w:rsidP="00625A11">
      <w:pPr>
        <w:pStyle w:val="a3"/>
        <w:numPr>
          <w:ilvl w:val="5"/>
          <w:numId w:val="7"/>
        </w:numPr>
        <w:tabs>
          <w:tab w:val="clear" w:pos="4320"/>
          <w:tab w:val="num" w:pos="1134"/>
        </w:tabs>
        <w:spacing w:line="360" w:lineRule="auto"/>
        <w:ind w:hanging="3753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>Письмове мовлення як специфічна форма мовленнєвої діяльності.</w:t>
      </w:r>
    </w:p>
    <w:p w:rsidR="00625A11" w:rsidRDefault="00625A11" w:rsidP="00625A11">
      <w:pPr>
        <w:pStyle w:val="a3"/>
        <w:numPr>
          <w:ilvl w:val="5"/>
          <w:numId w:val="7"/>
        </w:numPr>
        <w:tabs>
          <w:tab w:val="clear" w:pos="4320"/>
          <w:tab w:val="num" w:pos="1134"/>
        </w:tabs>
        <w:spacing w:line="360" w:lineRule="auto"/>
        <w:ind w:hanging="3753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 xml:space="preserve"> Система письма. </w:t>
      </w:r>
    </w:p>
    <w:p w:rsidR="00625A11" w:rsidRPr="00625A11" w:rsidRDefault="00625A11" w:rsidP="00625A11">
      <w:pPr>
        <w:pStyle w:val="a3"/>
        <w:numPr>
          <w:ilvl w:val="5"/>
          <w:numId w:val="7"/>
        </w:numPr>
        <w:tabs>
          <w:tab w:val="clear" w:pos="4320"/>
          <w:tab w:val="num" w:pos="1134"/>
        </w:tabs>
        <w:spacing w:line="360" w:lineRule="auto"/>
        <w:ind w:hanging="3753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>Особливості внутрішнього мовлення.</w:t>
      </w:r>
    </w:p>
    <w:p w:rsidR="00625A11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Введение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психолингвистику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Курс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лекций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/ Л.В.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Ленинград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гос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ун-т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А.А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Жданова.–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Изд-во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ЛГУ, 1989. 180  с.</w:t>
      </w: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Д.И.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Когнитивные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предпосылки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грамматики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Д.И.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Сб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ст.: [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Переводы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] /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Сост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А.М.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Шахнарович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Предисл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Р.М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Фрумкиной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 М.: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Прогресс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1984. – с. 143 – 207.</w:t>
      </w: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Психолингвистический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анализ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некоторых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этапов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доречевого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Становление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речи и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усвоение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языка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ребёнком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М., 1986.</w:t>
      </w:r>
    </w:p>
    <w:p w:rsidR="00625A11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Л.С. О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физиологии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эмоционально-эстетических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процессов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Л.С.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Психология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художественного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творчества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–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Минск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2003.</w:t>
      </w: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25A11" w:rsidRDefault="009E3B37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Практичне заняття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C73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10 - 11</w:t>
      </w:r>
      <w:r w:rsidR="00625A11"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proofErr w:type="spellStart"/>
      <w:r w:rsidR="00625A11"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Психоенергетика</w:t>
      </w:r>
      <w:proofErr w:type="spellEnd"/>
      <w:r w:rsidR="00625A11" w:rsidRPr="00A47B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інтерпретації та перекладу. </w:t>
      </w:r>
    </w:p>
    <w:p w:rsidR="00625A11" w:rsidRDefault="00625A11" w:rsidP="00625A11">
      <w:pPr>
        <w:pStyle w:val="a3"/>
        <w:numPr>
          <w:ilvl w:val="6"/>
          <w:numId w:val="7"/>
        </w:numPr>
        <w:tabs>
          <w:tab w:val="clear" w:pos="5040"/>
          <w:tab w:val="num" w:pos="1134"/>
        </w:tabs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 xml:space="preserve">Програми та алгоритми текстів. Вплив </w:t>
      </w:r>
      <w:proofErr w:type="spellStart"/>
      <w:r w:rsidRPr="00625A11">
        <w:rPr>
          <w:sz w:val="28"/>
          <w:szCs w:val="28"/>
          <w:lang w:val="uk-UA"/>
        </w:rPr>
        <w:t>архетипичних</w:t>
      </w:r>
      <w:proofErr w:type="spellEnd"/>
      <w:r w:rsidRPr="00625A11">
        <w:rPr>
          <w:sz w:val="28"/>
          <w:szCs w:val="28"/>
          <w:lang w:val="uk-UA"/>
        </w:rPr>
        <w:t xml:space="preserve"> уявлень на сприйняття текстів.</w:t>
      </w:r>
    </w:p>
    <w:p w:rsidR="00625A11" w:rsidRDefault="00625A11" w:rsidP="00625A11">
      <w:pPr>
        <w:pStyle w:val="a3"/>
        <w:numPr>
          <w:ilvl w:val="6"/>
          <w:numId w:val="7"/>
        </w:numPr>
        <w:tabs>
          <w:tab w:val="clear" w:pos="5040"/>
          <w:tab w:val="num" w:pos="1134"/>
        </w:tabs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 xml:space="preserve"> Роль підсвідомості у заміщенні суб’єктивно значущої інформації на нейтральну. </w:t>
      </w:r>
    </w:p>
    <w:p w:rsidR="00625A11" w:rsidRDefault="00625A11" w:rsidP="00625A11">
      <w:pPr>
        <w:pStyle w:val="a3"/>
        <w:numPr>
          <w:ilvl w:val="6"/>
          <w:numId w:val="7"/>
        </w:numPr>
        <w:tabs>
          <w:tab w:val="clear" w:pos="5040"/>
          <w:tab w:val="num" w:pos="1134"/>
        </w:tabs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>Роль стереотипів, жанрів, ситуацій у сприйманні текстів.</w:t>
      </w:r>
    </w:p>
    <w:p w:rsidR="00625A11" w:rsidRDefault="00625A11" w:rsidP="00625A11">
      <w:pPr>
        <w:pStyle w:val="a3"/>
        <w:numPr>
          <w:ilvl w:val="6"/>
          <w:numId w:val="7"/>
        </w:numPr>
        <w:tabs>
          <w:tab w:val="clear" w:pos="5040"/>
          <w:tab w:val="num" w:pos="1134"/>
        </w:tabs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 xml:space="preserve"> «Подвійність» художніх творів. </w:t>
      </w:r>
    </w:p>
    <w:p w:rsidR="00625A11" w:rsidRPr="00625A11" w:rsidRDefault="00625A11" w:rsidP="00625A11">
      <w:pPr>
        <w:pStyle w:val="a3"/>
        <w:numPr>
          <w:ilvl w:val="6"/>
          <w:numId w:val="7"/>
        </w:numPr>
        <w:tabs>
          <w:tab w:val="clear" w:pos="5040"/>
          <w:tab w:val="num" w:pos="1134"/>
        </w:tabs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625A11">
        <w:rPr>
          <w:sz w:val="28"/>
          <w:szCs w:val="28"/>
          <w:lang w:val="uk-UA"/>
        </w:rPr>
        <w:t xml:space="preserve">Співтворчість читача, </w:t>
      </w:r>
      <w:proofErr w:type="spellStart"/>
      <w:r w:rsidRPr="00625A11">
        <w:rPr>
          <w:sz w:val="28"/>
          <w:szCs w:val="28"/>
          <w:lang w:val="uk-UA"/>
        </w:rPr>
        <w:t>емпатія</w:t>
      </w:r>
      <w:proofErr w:type="spellEnd"/>
      <w:r w:rsidRPr="00625A11">
        <w:rPr>
          <w:sz w:val="28"/>
          <w:szCs w:val="28"/>
          <w:lang w:val="uk-UA"/>
        </w:rPr>
        <w:t xml:space="preserve"> та ідентифікація як умова сприйняття та розуміння художнього твору.</w:t>
      </w:r>
    </w:p>
    <w:p w:rsidR="00625A11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Введение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психолингвистику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Курс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лекций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/ Л.В.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Сахарный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Ленинград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гос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ун-т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А.А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Жданова.–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Изд-во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ЛГУ, 1989. 180  с.</w:t>
      </w: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Д.И.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Когнитивные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предпосылки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грамматики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Д.И.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Слобин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Сб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ст.: [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Переводы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] /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Сост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А.М.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Шахнарович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Предисл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Р.М 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Фрумкиной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 М.: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Прогресс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1984. – с. 143 – 207.</w:t>
      </w: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Психолингвистический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анализ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некоторых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этапов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доречевого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развития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Базжина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Становление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речи и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усвоение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языка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ребёнком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М., 1986.</w:t>
      </w:r>
    </w:p>
    <w:p w:rsidR="00625A11" w:rsidRPr="0023344F" w:rsidRDefault="00625A11" w:rsidP="00625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Л.С. О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физиологии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эмоционально-эстетических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процессов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Л.С.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Салямон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Психология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художественного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творчества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– </w:t>
      </w:r>
      <w:proofErr w:type="spellStart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Минск</w:t>
      </w:r>
      <w:proofErr w:type="spellEnd"/>
      <w:r w:rsidRPr="002334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2003.</w:t>
      </w:r>
    </w:p>
    <w:p w:rsidR="00AF62D0" w:rsidRDefault="00AF62D0" w:rsidP="00AF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62D0" w:rsidRDefault="00AF62D0" w:rsidP="00AF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62D0" w:rsidRDefault="00AF62D0" w:rsidP="00AF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62D0" w:rsidRDefault="00AF62D0" w:rsidP="00AF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62D0" w:rsidRDefault="00AF62D0" w:rsidP="00AF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5A11" w:rsidRDefault="00625A1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AF62D0" w:rsidRDefault="00AF62D0" w:rsidP="00AF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5A11" w:rsidRDefault="00625A11" w:rsidP="00AF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5A11" w:rsidRDefault="00625A11" w:rsidP="00AF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5A11" w:rsidRDefault="00625A11" w:rsidP="00AF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5A11" w:rsidRDefault="00625A11" w:rsidP="00AF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5A11" w:rsidRDefault="00625A11" w:rsidP="00AF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5A11" w:rsidRDefault="00625A11" w:rsidP="00AF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5A11" w:rsidRDefault="00625A11" w:rsidP="00AF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62D0" w:rsidRDefault="00AF62D0" w:rsidP="00AF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62D0" w:rsidRPr="009576E4" w:rsidRDefault="00AF62D0" w:rsidP="00AF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ДИДАКТИЧНЕ ЗАБЕЗПЕЧЕННЯ</w:t>
      </w:r>
    </w:p>
    <w:p w:rsidR="00AF62D0" w:rsidRDefault="00AF62D0" w:rsidP="00AF62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САМОСТІЙНОЇ РОБОТИ СТУДЕНТІ</w:t>
      </w:r>
      <w:proofErr w:type="gramStart"/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AF62D0" w:rsidRDefault="00AF62D0" w:rsidP="00AF62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F62D0" w:rsidRPr="009576E4" w:rsidRDefault="00AF62D0" w:rsidP="00AF62D0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r w:rsidRPr="009576E4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lastRenderedPageBreak/>
        <w:t>МЕТОДИЧНІ РЕКОМЕНДАЦІЇ ДО САМОСТІЙНОЇ РОБОТИ</w:t>
      </w:r>
    </w:p>
    <w:p w:rsidR="00AF62D0" w:rsidRPr="009576E4" w:rsidRDefault="00AF62D0" w:rsidP="00AF62D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62D0" w:rsidRPr="009576E4" w:rsidRDefault="00AF62D0" w:rsidP="00AF62D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Необхідність удосконалення мовленнєво-комунікативної компетенції спонукає до всебічного розвитку особистості студента шляхом пошуку та творчої обробки додаткової інформації, пов'язаної з тими темами та проблемами, що вивчаються згідно з програмою курсу.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Таку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роботу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студенти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виконують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як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усно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так і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письмово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самостійно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і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надають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перевірку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викладачеві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або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презентують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під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час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індивідуального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заняття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своїм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колегам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Зокрема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до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самостійної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роботи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належить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завдання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що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полягає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підготовці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презентацій, написанні творчих робіт, підготовці усної доповіді з певної теми, анотуванні газетних статей та рецензуванні переглянутих відеофільмів, що відповідають тематиці курсу.</w:t>
      </w:r>
    </w:p>
    <w:p w:rsidR="00AF62D0" w:rsidRDefault="00AF62D0" w:rsidP="00AF62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507D">
        <w:rPr>
          <w:rFonts w:ascii="Times New Roman" w:hAnsi="Times New Roman" w:cs="Times New Roman"/>
          <w:b/>
          <w:sz w:val="28"/>
          <w:szCs w:val="28"/>
          <w:lang w:val="uk-UA"/>
        </w:rPr>
        <w:t>Модуль самостійної роботи № 1</w:t>
      </w:r>
    </w:p>
    <w:p w:rsidR="00636AA4" w:rsidRPr="00636AA4" w:rsidRDefault="00636AA4" w:rsidP="00AF6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Галузі психолінгвістики. Предмет і об’єкт психолінгвістики у різних наукових школах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6AA4" w:rsidRPr="00636AA4" w:rsidRDefault="00636AA4" w:rsidP="00AF6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AA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Розуміння як інтерпретація. </w:t>
      </w:r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Помилки</w:t>
      </w:r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</w:t>
      </w:r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сприйманні та породження повідомлення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6AA4" w:rsidRPr="00636AA4" w:rsidRDefault="00636AA4" w:rsidP="00AF6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Письмове</w:t>
      </w:r>
      <w:proofErr w:type="spellEnd"/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мовлення як специфічна</w:t>
      </w:r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</w:t>
      </w:r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мовленнєвої діяльності.</w:t>
      </w:r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письма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6AA4" w:rsidRPr="00636AA4" w:rsidRDefault="00636AA4" w:rsidP="00AF6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636AA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Мовна особистість. Зв'язок  мовленнєвої діяльності з біографією індивіда. Особистісний смисл та його відображення у висловлюваннях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.</w:t>
      </w:r>
    </w:p>
    <w:p w:rsidR="00AF62D0" w:rsidRPr="000C507D" w:rsidRDefault="00AF62D0" w:rsidP="00636AA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 самостійної роботи № 2</w:t>
      </w:r>
    </w:p>
    <w:p w:rsidR="00636AA4" w:rsidRPr="00636AA4" w:rsidRDefault="00636AA4" w:rsidP="00636A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636AA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Мовна картина світу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.</w:t>
      </w:r>
    </w:p>
    <w:p w:rsidR="00636AA4" w:rsidRPr="00636AA4" w:rsidRDefault="00636AA4" w:rsidP="00636A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proofErr w:type="spellStart"/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ливості</w:t>
      </w:r>
      <w:proofErr w:type="spellEnd"/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внутрішньог</w:t>
      </w:r>
      <w:proofErr w:type="spellEnd"/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 мовлення (за концепцією</w:t>
      </w:r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В</w:t>
      </w:r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готс</w:t>
      </w:r>
      <w:proofErr w:type="spellEnd"/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— </w:t>
      </w:r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>Р.Лур</w:t>
      </w:r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proofErr w:type="spellEnd"/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</w:t>
      </w:r>
      <w:proofErr w:type="spellEnd"/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gramEnd"/>
    </w:p>
    <w:p w:rsidR="00636AA4" w:rsidRPr="00636AA4" w:rsidRDefault="00636AA4" w:rsidP="00636A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плив</w:t>
      </w:r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архетипич</w:t>
      </w:r>
      <w:proofErr w:type="spellEnd"/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уявлень на сприйняття тексті</w:t>
      </w:r>
      <w:proofErr w:type="gramStart"/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6AA4" w:rsidRPr="00636AA4" w:rsidRDefault="00636AA4" w:rsidP="00636A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</w:t>
      </w:r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готс</w:t>
      </w:r>
      <w:proofErr w:type="spellEnd"/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</w:t>
      </w:r>
      <w:proofErr w:type="gramStart"/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proofErr w:type="gramEnd"/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подівійність</w:t>
      </w:r>
      <w:proofErr w:type="spellEnd"/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</w:t>
      </w:r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6AA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нього твору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6AA4" w:rsidRPr="00636AA4" w:rsidRDefault="00636AA4" w:rsidP="00636A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Співтворчість читача, очікування, </w:t>
      </w:r>
      <w:proofErr w:type="spellStart"/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емпатія</w:t>
      </w:r>
      <w:proofErr w:type="spellEnd"/>
      <w:r w:rsidRPr="0063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ідентифікація як умови сприйняття та розуміння художнього твору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62D0" w:rsidRDefault="00AF62D0" w:rsidP="00AF62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426FE" w:rsidRPr="00994B41" w:rsidRDefault="001426FE" w:rsidP="00994B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94B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Теми рефератів</w:t>
      </w:r>
    </w:p>
    <w:p w:rsidR="001426FE" w:rsidRPr="00994B41" w:rsidRDefault="001426FE" w:rsidP="001426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B41">
        <w:rPr>
          <w:rFonts w:ascii="Times New Roman" w:hAnsi="Times New Roman" w:cs="Times New Roman"/>
          <w:sz w:val="28"/>
          <w:szCs w:val="28"/>
          <w:lang w:val="uk-UA"/>
        </w:rPr>
        <w:t>1.Мова як діяльність людської свідомості.</w:t>
      </w:r>
    </w:p>
    <w:p w:rsidR="001426FE" w:rsidRPr="00994B41" w:rsidRDefault="001426FE" w:rsidP="001426FE">
      <w:pPr>
        <w:rPr>
          <w:rFonts w:ascii="Times New Roman" w:hAnsi="Times New Roman" w:cs="Times New Roman"/>
          <w:sz w:val="28"/>
          <w:szCs w:val="28"/>
        </w:rPr>
      </w:pPr>
      <w:r w:rsidRPr="00994B41">
        <w:rPr>
          <w:rFonts w:ascii="Times New Roman" w:hAnsi="Times New Roman" w:cs="Times New Roman"/>
          <w:sz w:val="28"/>
          <w:szCs w:val="28"/>
        </w:rPr>
        <w:t>2..</w:t>
      </w:r>
      <w:r w:rsidRPr="00994B41">
        <w:rPr>
          <w:rFonts w:ascii="Times New Roman" w:hAnsi="Times New Roman" w:cs="Times New Roman"/>
          <w:sz w:val="28"/>
          <w:szCs w:val="28"/>
          <w:lang w:val="uk-UA"/>
        </w:rPr>
        <w:t>Сучасний</w:t>
      </w:r>
      <w:r w:rsidRPr="00994B41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proofErr w:type="gramStart"/>
      <w:r w:rsidRPr="00994B41">
        <w:rPr>
          <w:rFonts w:ascii="Times New Roman" w:hAnsi="Times New Roman" w:cs="Times New Roman"/>
          <w:sz w:val="28"/>
          <w:szCs w:val="28"/>
        </w:rPr>
        <w:t>психол</w:t>
      </w:r>
      <w:proofErr w:type="gramEnd"/>
      <w:r w:rsidRPr="00994B41">
        <w:rPr>
          <w:rFonts w:ascii="Times New Roman" w:hAnsi="Times New Roman" w:cs="Times New Roman"/>
          <w:sz w:val="28"/>
          <w:szCs w:val="28"/>
        </w:rPr>
        <w:t>інгвістики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>.</w:t>
      </w:r>
    </w:p>
    <w:p w:rsidR="001426FE" w:rsidRPr="00994B41" w:rsidRDefault="001426FE" w:rsidP="001426FE">
      <w:pPr>
        <w:rPr>
          <w:rFonts w:ascii="Times New Roman" w:hAnsi="Times New Roman" w:cs="Times New Roman"/>
          <w:sz w:val="28"/>
          <w:szCs w:val="28"/>
        </w:rPr>
      </w:pPr>
      <w:r w:rsidRPr="00994B41">
        <w:rPr>
          <w:rFonts w:ascii="Times New Roman" w:hAnsi="Times New Roman" w:cs="Times New Roman"/>
          <w:sz w:val="28"/>
          <w:szCs w:val="28"/>
        </w:rPr>
        <w:t>3.</w:t>
      </w:r>
      <w:r w:rsidRPr="00994B4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еріоди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>.</w:t>
      </w:r>
    </w:p>
    <w:p w:rsidR="001426FE" w:rsidRPr="00994B41" w:rsidRDefault="001426FE" w:rsidP="001426FE">
      <w:pPr>
        <w:rPr>
          <w:rFonts w:ascii="Times New Roman" w:hAnsi="Times New Roman" w:cs="Times New Roman"/>
          <w:sz w:val="28"/>
          <w:szCs w:val="28"/>
        </w:rPr>
      </w:pPr>
      <w:r w:rsidRPr="00994B41">
        <w:rPr>
          <w:rFonts w:ascii="Times New Roman" w:hAnsi="Times New Roman" w:cs="Times New Roman"/>
          <w:sz w:val="28"/>
          <w:szCs w:val="28"/>
        </w:rPr>
        <w:t>4.</w:t>
      </w:r>
      <w:r w:rsidRPr="00994B41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Pr="00994B41">
        <w:rPr>
          <w:rFonts w:ascii="Times New Roman" w:hAnsi="Times New Roman" w:cs="Times New Roman"/>
          <w:sz w:val="28"/>
          <w:szCs w:val="28"/>
        </w:rPr>
        <w:t xml:space="preserve"> активного і 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пасивного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 xml:space="preserve"> словника.</w:t>
      </w:r>
    </w:p>
    <w:p w:rsidR="001426FE" w:rsidRPr="00994B41" w:rsidRDefault="001426FE" w:rsidP="001426FE">
      <w:pPr>
        <w:rPr>
          <w:rFonts w:ascii="Times New Roman" w:hAnsi="Times New Roman" w:cs="Times New Roman"/>
          <w:sz w:val="28"/>
          <w:szCs w:val="28"/>
        </w:rPr>
      </w:pPr>
      <w:r w:rsidRPr="00994B41">
        <w:rPr>
          <w:rFonts w:ascii="Times New Roman" w:hAnsi="Times New Roman" w:cs="Times New Roman"/>
          <w:sz w:val="28"/>
          <w:szCs w:val="28"/>
        </w:rPr>
        <w:t>5.Д</w:t>
      </w:r>
      <w:proofErr w:type="spellStart"/>
      <w:r w:rsidRPr="00994B41">
        <w:rPr>
          <w:rFonts w:ascii="Times New Roman" w:hAnsi="Times New Roman" w:cs="Times New Roman"/>
          <w:sz w:val="28"/>
          <w:szCs w:val="28"/>
          <w:lang w:val="uk-UA"/>
        </w:rPr>
        <w:t>итяча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словотворчість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>.</w:t>
      </w:r>
    </w:p>
    <w:p w:rsidR="001426FE" w:rsidRPr="00994B41" w:rsidRDefault="001426FE" w:rsidP="001426FE">
      <w:pPr>
        <w:rPr>
          <w:rFonts w:ascii="Times New Roman" w:hAnsi="Times New Roman" w:cs="Times New Roman"/>
          <w:sz w:val="28"/>
          <w:szCs w:val="28"/>
        </w:rPr>
      </w:pPr>
      <w:r w:rsidRPr="00994B41">
        <w:rPr>
          <w:rFonts w:ascii="Times New Roman" w:hAnsi="Times New Roman" w:cs="Times New Roman"/>
          <w:sz w:val="28"/>
          <w:szCs w:val="28"/>
        </w:rPr>
        <w:t xml:space="preserve">6.Теоріі 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B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94B41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онтогенезі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>.</w:t>
      </w:r>
    </w:p>
    <w:p w:rsidR="001426FE" w:rsidRPr="00994B41" w:rsidRDefault="001426FE" w:rsidP="001426FE">
      <w:pPr>
        <w:rPr>
          <w:rFonts w:ascii="Times New Roman" w:hAnsi="Times New Roman" w:cs="Times New Roman"/>
          <w:sz w:val="28"/>
          <w:szCs w:val="28"/>
        </w:rPr>
      </w:pPr>
      <w:r w:rsidRPr="00994B41">
        <w:rPr>
          <w:rFonts w:ascii="Times New Roman" w:hAnsi="Times New Roman" w:cs="Times New Roman"/>
          <w:sz w:val="28"/>
          <w:szCs w:val="28"/>
        </w:rPr>
        <w:t>7.</w:t>
      </w:r>
      <w:r w:rsidRPr="00994B41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ексту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 xml:space="preserve"> в </w:t>
      </w:r>
      <w:r w:rsidRPr="00994B41">
        <w:rPr>
          <w:rFonts w:ascii="Times New Roman" w:hAnsi="Times New Roman" w:cs="Times New Roman"/>
          <w:sz w:val="28"/>
          <w:szCs w:val="28"/>
          <w:lang w:val="uk-UA"/>
        </w:rPr>
        <w:t>позамовній діяльності</w:t>
      </w:r>
      <w:r w:rsidRPr="00994B41">
        <w:rPr>
          <w:rFonts w:ascii="Times New Roman" w:hAnsi="Times New Roman" w:cs="Times New Roman"/>
          <w:sz w:val="28"/>
          <w:szCs w:val="28"/>
        </w:rPr>
        <w:t>.</w:t>
      </w:r>
    </w:p>
    <w:p w:rsidR="001426FE" w:rsidRPr="00994B41" w:rsidRDefault="001426FE" w:rsidP="001426FE">
      <w:pPr>
        <w:rPr>
          <w:rFonts w:ascii="Times New Roman" w:hAnsi="Times New Roman" w:cs="Times New Roman"/>
          <w:sz w:val="28"/>
          <w:szCs w:val="28"/>
        </w:rPr>
      </w:pPr>
      <w:r w:rsidRPr="00994B41">
        <w:rPr>
          <w:rFonts w:ascii="Times New Roman" w:hAnsi="Times New Roman" w:cs="Times New Roman"/>
          <w:sz w:val="28"/>
          <w:szCs w:val="28"/>
        </w:rPr>
        <w:t>8.</w:t>
      </w:r>
      <w:r w:rsidRPr="00994B41">
        <w:rPr>
          <w:rFonts w:ascii="Times New Roman" w:hAnsi="Times New Roman" w:cs="Times New Roman"/>
          <w:sz w:val="28"/>
          <w:szCs w:val="28"/>
          <w:lang w:val="uk-UA"/>
        </w:rPr>
        <w:t>Характеристики тексту</w:t>
      </w:r>
      <w:r w:rsidRPr="00994B41">
        <w:rPr>
          <w:rFonts w:ascii="Times New Roman" w:hAnsi="Times New Roman" w:cs="Times New Roman"/>
          <w:sz w:val="28"/>
          <w:szCs w:val="28"/>
        </w:rPr>
        <w:t>.</w:t>
      </w:r>
    </w:p>
    <w:p w:rsidR="001426FE" w:rsidRPr="00994B41" w:rsidRDefault="001426FE" w:rsidP="001426FE">
      <w:pPr>
        <w:rPr>
          <w:rFonts w:ascii="Times New Roman" w:hAnsi="Times New Roman" w:cs="Times New Roman"/>
          <w:sz w:val="28"/>
          <w:szCs w:val="28"/>
        </w:rPr>
      </w:pPr>
      <w:r w:rsidRPr="00994B41">
        <w:rPr>
          <w:rFonts w:ascii="Times New Roman" w:hAnsi="Times New Roman" w:cs="Times New Roman"/>
          <w:sz w:val="28"/>
          <w:szCs w:val="28"/>
        </w:rPr>
        <w:t xml:space="preserve">9.Методи </w:t>
      </w:r>
      <w:proofErr w:type="spellStart"/>
      <w:proofErr w:type="gramStart"/>
      <w:r w:rsidRPr="00994B4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94B4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психолінгвістиці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>.</w:t>
      </w:r>
    </w:p>
    <w:p w:rsidR="001426FE" w:rsidRPr="00994B41" w:rsidRDefault="001426FE" w:rsidP="001426FE">
      <w:pPr>
        <w:rPr>
          <w:rFonts w:ascii="Times New Roman" w:hAnsi="Times New Roman" w:cs="Times New Roman"/>
          <w:sz w:val="28"/>
          <w:szCs w:val="28"/>
        </w:rPr>
      </w:pPr>
      <w:r w:rsidRPr="00994B41">
        <w:rPr>
          <w:rFonts w:ascii="Times New Roman" w:hAnsi="Times New Roman" w:cs="Times New Roman"/>
          <w:sz w:val="28"/>
          <w:szCs w:val="28"/>
        </w:rPr>
        <w:t xml:space="preserve">10.Національно-культурна 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994B41" w:rsidRPr="00994B41" w:rsidRDefault="001426FE" w:rsidP="00994B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B41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емоційно-вольові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994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B41">
        <w:rPr>
          <w:rFonts w:ascii="Times New Roman" w:hAnsi="Times New Roman" w:cs="Times New Roman"/>
          <w:sz w:val="28"/>
          <w:szCs w:val="28"/>
        </w:rPr>
        <w:t>напруженості</w:t>
      </w:r>
      <w:proofErr w:type="spellEnd"/>
      <w:r w:rsidRPr="00994B41">
        <w:rPr>
          <w:rFonts w:ascii="Times New Roman" w:hAnsi="Times New Roman" w:cs="Times New Roman"/>
          <w:sz w:val="28"/>
          <w:szCs w:val="28"/>
        </w:rPr>
        <w:t>.</w:t>
      </w:r>
    </w:p>
    <w:p w:rsidR="00994B41" w:rsidRPr="00994B41" w:rsidRDefault="00994B41" w:rsidP="00994B41">
      <w:pPr>
        <w:rPr>
          <w:rFonts w:ascii="Times New Roman" w:hAnsi="Times New Roman" w:cs="Times New Roman"/>
          <w:sz w:val="28"/>
          <w:szCs w:val="28"/>
        </w:rPr>
      </w:pPr>
      <w:r w:rsidRPr="00994B41">
        <w:rPr>
          <w:rFonts w:ascii="Times New Roman" w:hAnsi="Times New Roman" w:cs="Times New Roman"/>
          <w:sz w:val="28"/>
          <w:szCs w:val="28"/>
          <w:lang w:val="uk-UA"/>
        </w:rPr>
        <w:t>12. Психолінгвістичні проблеми семантики слова</w:t>
      </w:r>
    </w:p>
    <w:p w:rsidR="00994B41" w:rsidRPr="00994B41" w:rsidRDefault="00994B41" w:rsidP="00994B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B41">
        <w:rPr>
          <w:rFonts w:ascii="Times New Roman" w:hAnsi="Times New Roman" w:cs="Times New Roman"/>
          <w:sz w:val="28"/>
          <w:szCs w:val="28"/>
          <w:lang w:val="uk-UA"/>
        </w:rPr>
        <w:t>13. Мова в зміненому стані свідомості.</w:t>
      </w:r>
    </w:p>
    <w:p w:rsidR="00994B41" w:rsidRPr="00994B41" w:rsidRDefault="00994B41" w:rsidP="00994B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B41">
        <w:rPr>
          <w:rFonts w:ascii="Times New Roman" w:hAnsi="Times New Roman" w:cs="Times New Roman"/>
          <w:sz w:val="28"/>
          <w:szCs w:val="28"/>
          <w:lang w:val="uk-UA"/>
        </w:rPr>
        <w:t xml:space="preserve">14.Теорія мовної діяльності (С.Л. </w:t>
      </w:r>
      <w:proofErr w:type="spellStart"/>
      <w:r w:rsidRPr="00994B41">
        <w:rPr>
          <w:rFonts w:ascii="Times New Roman" w:hAnsi="Times New Roman" w:cs="Times New Roman"/>
          <w:sz w:val="28"/>
          <w:szCs w:val="28"/>
          <w:lang w:val="uk-UA"/>
        </w:rPr>
        <w:t>Рубінштейн</w:t>
      </w:r>
      <w:proofErr w:type="spellEnd"/>
      <w:r w:rsidRPr="00994B4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94B41" w:rsidRPr="00994B41" w:rsidRDefault="00994B41" w:rsidP="00994B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B41">
        <w:rPr>
          <w:rFonts w:ascii="Times New Roman" w:hAnsi="Times New Roman" w:cs="Times New Roman"/>
          <w:sz w:val="28"/>
          <w:szCs w:val="28"/>
          <w:lang w:val="uk-UA"/>
        </w:rPr>
        <w:t>15.Структура внутрішнього мовлення по Л.С. Виготському.</w:t>
      </w:r>
    </w:p>
    <w:p w:rsidR="00994B41" w:rsidRPr="00994B41" w:rsidRDefault="00994B41" w:rsidP="00994B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B41">
        <w:rPr>
          <w:rFonts w:ascii="Times New Roman" w:hAnsi="Times New Roman" w:cs="Times New Roman"/>
          <w:sz w:val="28"/>
          <w:szCs w:val="28"/>
          <w:lang w:val="uk-UA"/>
        </w:rPr>
        <w:t>16. Психолінгвістичні основи теорії мовної діяльності.</w:t>
      </w:r>
    </w:p>
    <w:p w:rsidR="00994B41" w:rsidRPr="00994B41" w:rsidRDefault="00994B41" w:rsidP="00994B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B41">
        <w:rPr>
          <w:rFonts w:ascii="Times New Roman" w:hAnsi="Times New Roman" w:cs="Times New Roman"/>
          <w:sz w:val="28"/>
          <w:szCs w:val="28"/>
          <w:lang w:val="uk-UA"/>
        </w:rPr>
        <w:t>17. Лінгвістичні основи теорії мовної діяльності.</w:t>
      </w:r>
    </w:p>
    <w:p w:rsidR="00994B41" w:rsidRPr="00994B41" w:rsidRDefault="00994B41" w:rsidP="00994B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B41">
        <w:rPr>
          <w:rFonts w:ascii="Times New Roman" w:hAnsi="Times New Roman" w:cs="Times New Roman"/>
          <w:sz w:val="28"/>
          <w:szCs w:val="28"/>
          <w:lang w:val="uk-UA"/>
        </w:rPr>
        <w:t>18.Псіхологія мови і психолінгвістика.</w:t>
      </w:r>
    </w:p>
    <w:p w:rsidR="00AF62D0" w:rsidRDefault="00AF62D0" w:rsidP="00AF62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B41" w:rsidRDefault="00994B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F62D0" w:rsidRDefault="00AF62D0" w:rsidP="00AF62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9A8" w:rsidRDefault="00A729A8" w:rsidP="00AF62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9A8" w:rsidRDefault="00A729A8" w:rsidP="00AF62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9A8" w:rsidRDefault="00A729A8" w:rsidP="00AF62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9A8" w:rsidRDefault="00A729A8" w:rsidP="00AF62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9A8" w:rsidRDefault="00A729A8" w:rsidP="00AF62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9A8" w:rsidRDefault="00A729A8" w:rsidP="00AF62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62D0" w:rsidRDefault="00AF62D0" w:rsidP="00AF62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62D0" w:rsidRPr="009576E4" w:rsidRDefault="00AF62D0" w:rsidP="00AF62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КОНТРОЛЬНИХ РОБІТ (ККР) ДЛЯ ВИЗНАЧЕННЯ ЗАЛИШКОВИХ ЗНАНЬ </w:t>
      </w:r>
      <w:proofErr w:type="gramStart"/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ДИСЦИПЛІНИ</w:t>
      </w:r>
    </w:p>
    <w:p w:rsidR="00AF62D0" w:rsidRDefault="00AF62D0" w:rsidP="00AF62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62D0" w:rsidRDefault="00AF62D0" w:rsidP="00AF62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для контрольної роботи</w:t>
      </w:r>
    </w:p>
    <w:p w:rsidR="00AF62D0" w:rsidRDefault="00AF62D0" w:rsidP="00AF62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1. Предмет і об’єкт психолінгвістики.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2. Історія психолінгвістики.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3. Основні напрямки.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4. Постулати психолінгвістики.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5. Одиниці психолінгвістики.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  Галузі психолінгвістики.</w:t>
      </w:r>
    </w:p>
    <w:p w:rsid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Pr="00CD28D0" w:rsidRDefault="00CD28D0" w:rsidP="00CD28D0">
      <w:pPr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Варіант 2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Проблема розуміння повідомлення.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Психолінгвістичні концепції процесів сприйняття й декодування мовлення.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Причини труднощів у сприймання та розумінні текстів. 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D28D0" w:rsidRPr="00CD28D0" w:rsidRDefault="00CD28D0" w:rsidP="00CD28D0">
      <w:pPr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Варіант 3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Розуміння як декодування та інтерпретація.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Паралельні та послідовні процеси розпізнання мовлення.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Глибинна структура речення.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Помилки при  сприйманні та породження повідомлення.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Pr="00CD28D0" w:rsidRDefault="00CD28D0" w:rsidP="00CD28D0">
      <w:pPr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Варіант 4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Значення слова та смисл висловлювання.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Денотативне й конотативне значення.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Вплив конотацій на ставлення адресата до висловлювання.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Системні властивості мови. Мовний знак і його властивості. Знак і символ.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Мовна картина світу.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proofErr w:type="spellStart"/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Етнопсихолінгвістика</w:t>
      </w:r>
      <w:proofErr w:type="spellEnd"/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Психолінгвістика та соціум.</w:t>
      </w:r>
    </w:p>
    <w:p w:rsid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Pr="00CD28D0" w:rsidRDefault="00CD28D0" w:rsidP="00CD28D0">
      <w:pPr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5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Методи експериментального дослідження у психолінгвістиці.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Асоціативний експеримент.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Метод семантичного диференціала.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</w:t>
      </w:r>
      <w:proofErr w:type="spellStart"/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Фоносемантичний</w:t>
      </w:r>
      <w:proofErr w:type="spellEnd"/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диференціал.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Pr="00CD28D0" w:rsidRDefault="00CD28D0" w:rsidP="00CD28D0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Варіант  6.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Психолінгвістичні концепції породження мовлення.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Моделі породження висловлювання.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Теорія  мовленнєвої діяльності.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Мовленнєва діяльність в онтогенезі.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Письмове мовлення як специфічна форма мовленнєвої діяльності.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Система письма.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Особливості внутрішнього мовлення.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Варіант 7.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Програми та алгоритми текстів. Вплив </w:t>
      </w:r>
      <w:proofErr w:type="spellStart"/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архетипичних</w:t>
      </w:r>
      <w:proofErr w:type="spellEnd"/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уявлень на сприйняття текстів.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Роль підсвідомості у заміщенні суб’єктивно значущої інформації на нейтральну.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Роль стереотипів, жанрів, ситуацій у сприйманні текстів.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«Подвійність» художніх творів.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5.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Співтворчість читача, </w:t>
      </w:r>
      <w:proofErr w:type="spellStart"/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емпатія</w:t>
      </w:r>
      <w:proofErr w:type="spellEnd"/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ідентифікація як умова сприйняття та розуміння художнього твору.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AF62D0" w:rsidRDefault="00CD28D0" w:rsidP="00CD28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 </w:t>
      </w:r>
    </w:p>
    <w:p w:rsidR="00CD28D0" w:rsidRDefault="00CD28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F62D0" w:rsidRDefault="00AF62D0" w:rsidP="00AF62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Запитання для заліку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1. Предмет і об’єкт психолінгвістики.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2. Історія психолінгвістики.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3. Основні напрямки.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4. Постулати психолінгвістики.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5. Одиниці психолінгвістики.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  Галузі психолінгвістики.</w:t>
      </w:r>
    </w:p>
    <w:p w:rsid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7.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облема розуміння повідомлення. </w:t>
      </w:r>
    </w:p>
    <w:p w:rsid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8.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Психолінгвістичні концепції процесів спри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йняття й декодування мовлення. </w:t>
      </w:r>
    </w:p>
    <w:p w:rsid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9.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Причини труднощів у спр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иймання та розумінні текстів. 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10.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Розуміння як декодування та інтерпретація.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11.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Паралельні та послідовні процеси розпізнання мовлення.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12.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Глибинна структура речення.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13.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Помилки при  сприйманні та породження повідомлення.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14.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Значення слова та смисл висловлювання.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15.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Денотативне й конотативне значення.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16.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Вплив конотацій на ставлення адресата до висловлювання.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17.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Системні властивості мови. Мовний знак і його властивості. Знак і символ.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18.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Мовна картина світу.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19. </w:t>
      </w:r>
      <w:proofErr w:type="spellStart"/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Етнопсихолінгвістика</w:t>
      </w:r>
      <w:proofErr w:type="spellEnd"/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Психолінгвістика та соціум.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20.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Методи експериментального дослідження у психолінгвістиці.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21.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Асоціативний експеримент.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22.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Метод семантичного диференціала.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23. </w:t>
      </w:r>
      <w:proofErr w:type="spellStart"/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Фоносемантичний</w:t>
      </w:r>
      <w:proofErr w:type="spellEnd"/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диференціал.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D28D0" w:rsidRPr="00CD28D0" w:rsidRDefault="00CD28D0" w:rsidP="00CD28D0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1284C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24.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Психолінгвістичні концепції породження мовлення.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25.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Моделі породження висловлювання.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26.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Теорія  мовленнєвої діяльності.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27.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Мовленнєва діяльність в онтогенезі.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28.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Письмове мовлення як специфічна форма мовленнєвої діяльності.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29.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Система письма. </w:t>
      </w:r>
    </w:p>
    <w:p w:rsidR="00CD28D0" w:rsidRPr="00CD28D0" w:rsidRDefault="00CD28D0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30. </w:t>
      </w:r>
      <w:r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Особливості внутрішнього мовлення.</w:t>
      </w:r>
    </w:p>
    <w:p w:rsidR="00CD28D0" w:rsidRPr="00CD28D0" w:rsidRDefault="0011284C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31. </w:t>
      </w:r>
      <w:r w:rsidR="00CD28D0"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Програми та алгоритми текстів. Вплив </w:t>
      </w:r>
      <w:proofErr w:type="spellStart"/>
      <w:r w:rsidR="00CD28D0"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архетипичних</w:t>
      </w:r>
      <w:proofErr w:type="spellEnd"/>
      <w:r w:rsidR="00CD28D0"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уявлень на сприйняття текстів.</w:t>
      </w:r>
    </w:p>
    <w:p w:rsidR="00CD28D0" w:rsidRPr="00CD28D0" w:rsidRDefault="0011284C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32. </w:t>
      </w:r>
      <w:r w:rsidR="00CD28D0"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Роль підсвідомості у заміщенні суб’єктивно значущої інформації на нейтральну. </w:t>
      </w:r>
    </w:p>
    <w:p w:rsidR="00CD28D0" w:rsidRPr="00CD28D0" w:rsidRDefault="0011284C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33. </w:t>
      </w:r>
      <w:r w:rsidR="00CD28D0"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Роль стереотипів, жанрів, ситуацій у сприйманні текстів.</w:t>
      </w:r>
    </w:p>
    <w:p w:rsidR="00CD28D0" w:rsidRPr="00CD28D0" w:rsidRDefault="0011284C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</w:t>
      </w:r>
      <w:r w:rsidR="00CD28D0"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CD28D0"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«Подвійність» художніх творів. </w:t>
      </w:r>
    </w:p>
    <w:p w:rsidR="00CD28D0" w:rsidRPr="00CD28D0" w:rsidRDefault="0011284C" w:rsidP="00CD28D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35. </w:t>
      </w:r>
      <w:r w:rsidR="00CD28D0"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Співтворчість читача, </w:t>
      </w:r>
      <w:proofErr w:type="spellStart"/>
      <w:r w:rsidR="00CD28D0"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емпатія</w:t>
      </w:r>
      <w:proofErr w:type="spellEnd"/>
      <w:r w:rsidR="00CD28D0" w:rsidRPr="00CD28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ідентифікація як умова сприйняття та розуміння художнього твору.</w:t>
      </w:r>
    </w:p>
    <w:p w:rsidR="0011284C" w:rsidRDefault="0011284C">
      <w:pPr>
        <w:rPr>
          <w:lang w:val="uk-UA"/>
        </w:rPr>
      </w:pPr>
      <w:r>
        <w:rPr>
          <w:lang w:val="uk-UA"/>
        </w:rPr>
        <w:br w:type="page"/>
      </w:r>
    </w:p>
    <w:p w:rsidR="0011284C" w:rsidRPr="0011284C" w:rsidRDefault="0011284C" w:rsidP="0011284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28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Рекомендована література </w:t>
      </w:r>
    </w:p>
    <w:p w:rsidR="0011284C" w:rsidRPr="0011284C" w:rsidRDefault="0011284C" w:rsidP="00112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128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Базова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Мышление и речь // Выготский Л.С. Собр. соч. В 6 томах. Т. 2. М., 1982. Глава 7. «Мысль и слово».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Т.Н. Глава 14. Речь Т.Н. Ушакова // Психология: Учебник для гуманитарных вузов / Под общ</w:t>
      </w:r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В.Н.Дружинина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(Серия «Учебник нового века») СПб</w:t>
      </w:r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2007. – с. 237-270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Ушакова Т.Н. Теоретические проблемы современной психолингвистики /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Т.Н.Ушакова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Психолингвистика: Учебник для вузов /  [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И.В. Королева и др.];  под ред. Т.Н. Ушаковой. – (Современное образование). М.: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PerSe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- с.179 – 185.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Ушакова Т.Н. Семантика речи: имя, слово, высказывание/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Т.Н.Ушакова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Психолингвистика: учебник для вузов /  [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И.В.Королева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др.];  под ред. Т.Н. Ушаковой. – (Современное  образование). М.: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PerSe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 -  с. 189 – 218.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Горелов И.Н. Основы психолингвистики /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И.Н.Горелов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К.Ф. Седых. – М., 1997.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 В.П. Основы психолингвистики: учеб</w:t>
      </w:r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педвузов В.П.. Глухов М..: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351 с.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C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Линдсей П. Переработка информации у человека / П. Линдсей, Д.Норман / </w:t>
      </w: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</w:t>
      </w:r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англ. под ред. и с предисл. А.Р.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284C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 –М.: Мир, 1974550 с.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Жинкин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Речь как проводник информации  / Н.И.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Жинкин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 Ин-т языкознания. - 159 с. М.: Наука, 1982.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Язык и сознание: [Курс лекций, прочит</w:t>
      </w:r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фак. психологии МГУ] / А.Р.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- 2-е  изд. - М.: Изд-во МГУ, 1998. 335 с.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Стернин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 Лексическое значение слова в речи  / И.А. 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Стернин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Воронеж: Изд-во ВГУ, 1985. - 171 с.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Осгуд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Приложение методики семантического дифференциала к исследованиям по эстетике и </w:t>
      </w:r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межным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 /</w:t>
      </w:r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Ч.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Осгуд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</w:t>
      </w:r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.С</w:t>
      </w:r>
      <w:proofErr w:type="gramEnd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уси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П.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Танненбаум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Семиотика и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искусствометрия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ереводов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(Современные зарубежные исследования). М.:Мир,1972.- с. 278 – 297.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Калмикова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Л.О.  </w:t>
      </w:r>
      <w:r w:rsidRPr="001128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Психологія мовлення і психолінгвістика</w:t>
      </w:r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 для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вищих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/ Л.О.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Калмикова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Г.В.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Калмиков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І.М.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Лапшина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Н.В.Харченко.  - (Вища освіта). Переяслав-Хмельницький: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Переяслав-Хмельницький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пед.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ін-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т, 2008. — 325с.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 А.А. Основы психолингвистики: учеб</w:t>
      </w:r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студентов вузов по специальности "Психология" / А.А. Леонтьев. - 2-е изд.,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- 287 с. - (Психология для студента). М.: Смысл: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Academia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</w:t>
      </w:r>
      <w:proofErr w:type="gramEnd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</w:t>
      </w: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психолингвистику: Курс лекций  /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Л.В.Сахарный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; Ленинград</w:t>
      </w:r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ун-т им. А.А Жданова.– Л.: Изд-во ЛГУ, 1989. 180  с.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Слобин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 Когнитивные предпосылки развития грамматики / Д.И.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Слобин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//Психолингвистика: Сб. ст.: [Переводы] /  Сост. А.М.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Шахнарович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;  Предисл. Р.М  Фрумкиной.  М.: Прогресс, 1984. – с. 143 – 207.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Журавлев А.П.  Фонетическое значение /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А.П.Журавлев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.- 160 с. Л.: Изд-во ЛГУ, 1974.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2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Garman M. Psycholinguistics Cambridge University press, 1994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Фрейд З.</w:t>
      </w:r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сихопатология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обыденной жизни // Психология бессознательного / З. Фрейд / Сост.,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М. Г.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Ярошевского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М.: Просвещение, 1990.- с. 202 – 309.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Выготский Л.С.</w:t>
      </w: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искусства  / </w:t>
      </w:r>
      <w:r w:rsidRPr="00112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Л.С.</w:t>
      </w: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Выготский. – </w:t>
      </w: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Изд-во Соврем</w:t>
      </w:r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уманитар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ун-та, 2001.- 209 с. - (Антология гуманитарных наук. </w:t>
      </w:r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Психология). </w:t>
      </w:r>
      <w:proofErr w:type="gramEnd"/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Чепелєва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 Психологія читання тексту студентами вузів.-98 с. К.: Либідь,1990.</w:t>
      </w:r>
    </w:p>
    <w:p w:rsidR="0011284C" w:rsidRPr="0011284C" w:rsidRDefault="0011284C" w:rsidP="001128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-Евстигнеева Т.Д. Проективная диагностика в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 Д.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-Евстигнеева, Е.А. Тихонова. -   202 с. СПб</w:t>
      </w:r>
      <w:proofErr w:type="gram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2005.</w:t>
      </w:r>
    </w:p>
    <w:p w:rsidR="0011284C" w:rsidRPr="0011284C" w:rsidRDefault="0011284C" w:rsidP="00112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128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Допоміжна</w:t>
      </w:r>
    </w:p>
    <w:p w:rsidR="0011284C" w:rsidRPr="0011284C" w:rsidRDefault="0011284C" w:rsidP="0011284C">
      <w:pPr>
        <w:widowControl w:val="0"/>
        <w:numPr>
          <w:ilvl w:val="0"/>
          <w:numId w:val="17"/>
        </w:numPr>
        <w:tabs>
          <w:tab w:val="num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Базжина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Психолингвистический анализ некоторых этапов доречевого развития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Базжина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// Становление речи и усвоение языка ребёнком. М., </w:t>
      </w: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1986.</w:t>
      </w:r>
    </w:p>
    <w:p w:rsidR="0011284C" w:rsidRPr="0011284C" w:rsidRDefault="0011284C" w:rsidP="0011284C">
      <w:pPr>
        <w:widowControl w:val="0"/>
        <w:numPr>
          <w:ilvl w:val="0"/>
          <w:numId w:val="17"/>
        </w:numPr>
        <w:tabs>
          <w:tab w:val="num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Психология искусства / Л.С. Выготский. – М., 1982.</w:t>
      </w:r>
    </w:p>
    <w:p w:rsidR="0011284C" w:rsidRPr="0011284C" w:rsidRDefault="0011284C" w:rsidP="0011284C">
      <w:pPr>
        <w:widowControl w:val="0"/>
        <w:numPr>
          <w:ilvl w:val="0"/>
          <w:numId w:val="17"/>
        </w:numPr>
        <w:tabs>
          <w:tab w:val="num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Горелов И.Н., Седых К.Ф. Основы психолингвистики. М., 1997.</w:t>
      </w:r>
    </w:p>
    <w:p w:rsidR="0011284C" w:rsidRPr="0011284C" w:rsidRDefault="0011284C" w:rsidP="0011284C">
      <w:pPr>
        <w:widowControl w:val="0"/>
        <w:numPr>
          <w:ilvl w:val="0"/>
          <w:numId w:val="17"/>
        </w:numPr>
        <w:tabs>
          <w:tab w:val="num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Батов В.И. Существует ли формула авторства? // Число и мысль. –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. 7. М., 1984.  С. 117-137.</w:t>
      </w:r>
    </w:p>
    <w:p w:rsidR="0011284C" w:rsidRPr="0011284C" w:rsidRDefault="0011284C" w:rsidP="0011284C">
      <w:pPr>
        <w:widowControl w:val="0"/>
        <w:numPr>
          <w:ilvl w:val="0"/>
          <w:numId w:val="17"/>
        </w:numPr>
        <w:tabs>
          <w:tab w:val="num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Вежбицкая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Язык. Культура. Познание. – М., 1996.</w:t>
      </w:r>
    </w:p>
    <w:p w:rsidR="0011284C" w:rsidRPr="0011284C" w:rsidRDefault="0011284C" w:rsidP="0011284C">
      <w:pPr>
        <w:widowControl w:val="0"/>
        <w:numPr>
          <w:ilvl w:val="0"/>
          <w:numId w:val="17"/>
        </w:numPr>
        <w:tabs>
          <w:tab w:val="num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Дридзе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Текстовая деятельность в структуре социальной коммуникации. – М.: Наука, 1884.</w:t>
      </w:r>
    </w:p>
    <w:p w:rsidR="0011284C" w:rsidRPr="0011284C" w:rsidRDefault="0011284C" w:rsidP="0011284C">
      <w:pPr>
        <w:widowControl w:val="0"/>
        <w:numPr>
          <w:ilvl w:val="0"/>
          <w:numId w:val="17"/>
        </w:numPr>
        <w:tabs>
          <w:tab w:val="num" w:pos="-284"/>
          <w:tab w:val="num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 Ю.Н. Русский язык и языковая личность / Ю.Н. Караулов. – М.:, 2003.</w:t>
      </w:r>
    </w:p>
    <w:p w:rsidR="0011284C" w:rsidRPr="0011284C" w:rsidRDefault="0011284C" w:rsidP="0011284C">
      <w:pPr>
        <w:widowControl w:val="0"/>
        <w:numPr>
          <w:ilvl w:val="0"/>
          <w:numId w:val="17"/>
        </w:numPr>
        <w:tabs>
          <w:tab w:val="num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В.Я. Морфология волшебной сказки  / В.Я.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1990.</w:t>
      </w:r>
    </w:p>
    <w:p w:rsidR="0011284C" w:rsidRPr="0011284C" w:rsidRDefault="0011284C" w:rsidP="0011284C">
      <w:pPr>
        <w:widowControl w:val="0"/>
        <w:numPr>
          <w:ilvl w:val="0"/>
          <w:numId w:val="17"/>
        </w:numPr>
        <w:tabs>
          <w:tab w:val="num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Салямон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О физиологии эмоционально-эстетических процессов </w:t>
      </w:r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Л.С.Салямон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Психология художественного творчества. - Минск, 2003.</w:t>
      </w:r>
    </w:p>
    <w:p w:rsidR="0011284C" w:rsidRPr="0011284C" w:rsidRDefault="0011284C" w:rsidP="0011284C">
      <w:pPr>
        <w:widowControl w:val="0"/>
        <w:numPr>
          <w:ilvl w:val="0"/>
          <w:numId w:val="17"/>
        </w:numPr>
        <w:tabs>
          <w:tab w:val="num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Салямон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Элементы физиологии и художественное восприятие </w:t>
      </w:r>
      <w:r w:rsidRPr="0011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 </w:t>
      </w:r>
      <w:proofErr w:type="spellStart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Салямон</w:t>
      </w:r>
      <w:proofErr w:type="spellEnd"/>
      <w:r w:rsidRPr="001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 Художественное восприятие. Л., 1981</w:t>
      </w:r>
    </w:p>
    <w:p w:rsidR="0011284C" w:rsidRPr="0011284C" w:rsidRDefault="0011284C" w:rsidP="001128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1284C" w:rsidRPr="0011284C" w:rsidRDefault="0011284C" w:rsidP="00C11FF5">
      <w:pPr>
        <w:widowControl w:val="0"/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128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Інформаційні ресурси</w:t>
      </w:r>
    </w:p>
    <w:p w:rsidR="0011284C" w:rsidRPr="0011284C" w:rsidRDefault="008D36CF" w:rsidP="0011284C">
      <w:pPr>
        <w:widowControl w:val="0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6" w:history="1"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krugosvet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enc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gumanitarnye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_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nauki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lingvistika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PSIHOLINGVISTIKA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html</w:t>
        </w:r>
        <w:proofErr w:type="spellEnd"/>
      </w:hyperlink>
    </w:p>
    <w:p w:rsidR="0011284C" w:rsidRPr="0011284C" w:rsidRDefault="008D36CF" w:rsidP="0011284C">
      <w:pPr>
        <w:widowControl w:val="0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nopril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science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doc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php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ID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=35</w:t>
        </w:r>
      </w:hyperlink>
    </w:p>
    <w:p w:rsidR="0011284C" w:rsidRPr="0011284C" w:rsidRDefault="008D36CF" w:rsidP="0011284C">
      <w:pPr>
        <w:widowControl w:val="0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dialog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-21.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trends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/?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id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=33076&amp;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forum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_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id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=19&amp;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=1</w:t>
        </w:r>
      </w:hyperlink>
    </w:p>
    <w:p w:rsidR="0011284C" w:rsidRPr="0011284C" w:rsidRDefault="008D36CF" w:rsidP="0011284C">
      <w:pPr>
        <w:widowControl w:val="0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-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biblio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archive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beljanin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_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psi</w:t>
        </w:r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/05.</w:t>
        </w:r>
        <w:proofErr w:type="spellStart"/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aspx</w:t>
        </w:r>
        <w:proofErr w:type="spellEnd"/>
      </w:hyperlink>
    </w:p>
    <w:p w:rsidR="0011284C" w:rsidRPr="0011284C" w:rsidRDefault="008D36CF" w:rsidP="0011284C">
      <w:pPr>
        <w:widowControl w:val="0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http://flogiston.ru/library/saharn</w:t>
        </w:r>
      </w:hyperlink>
    </w:p>
    <w:p w:rsidR="0011284C" w:rsidRPr="0011284C" w:rsidRDefault="008D36CF" w:rsidP="0011284C">
      <w:pPr>
        <w:widowControl w:val="0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http://www.pedlib.ru/Books/3/0307</w:t>
        </w:r>
      </w:hyperlink>
    </w:p>
    <w:p w:rsidR="0011284C" w:rsidRPr="0011284C" w:rsidRDefault="008D36CF" w:rsidP="0011284C">
      <w:pPr>
        <w:widowControl w:val="0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11284C" w:rsidRPr="001128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http://www.infolex.ru/Cs19.html</w:t>
        </w:r>
      </w:hyperlink>
    </w:p>
    <w:p w:rsidR="007C6814" w:rsidRPr="0011284C" w:rsidRDefault="007C6814"/>
    <w:sectPr w:rsidR="007C6814" w:rsidRPr="0011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3737F46"/>
    <w:multiLevelType w:val="hybridMultilevel"/>
    <w:tmpl w:val="F2346B20"/>
    <w:lvl w:ilvl="0" w:tplc="F056D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037D"/>
    <w:multiLevelType w:val="multilevel"/>
    <w:tmpl w:val="4F445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AA57B62"/>
    <w:multiLevelType w:val="hybridMultilevel"/>
    <w:tmpl w:val="A3FA2FE4"/>
    <w:lvl w:ilvl="0" w:tplc="493CFB2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C40BFC"/>
    <w:multiLevelType w:val="hybridMultilevel"/>
    <w:tmpl w:val="F09C36D0"/>
    <w:lvl w:ilvl="0" w:tplc="CF56A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4CD873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AC65F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B59C9E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C83A10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12EE75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2340B3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1C485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580082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>
    <w:nsid w:val="0F4C78E1"/>
    <w:multiLevelType w:val="multilevel"/>
    <w:tmpl w:val="851E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AF39A9"/>
    <w:multiLevelType w:val="hybridMultilevel"/>
    <w:tmpl w:val="F9583800"/>
    <w:lvl w:ilvl="0" w:tplc="48822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C1237"/>
    <w:multiLevelType w:val="hybridMultilevel"/>
    <w:tmpl w:val="318C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234D4"/>
    <w:multiLevelType w:val="hybridMultilevel"/>
    <w:tmpl w:val="ECBA25B2"/>
    <w:lvl w:ilvl="0" w:tplc="C8B0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2055F0"/>
    <w:multiLevelType w:val="hybridMultilevel"/>
    <w:tmpl w:val="447A70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531EDA"/>
    <w:multiLevelType w:val="multilevel"/>
    <w:tmpl w:val="B5D6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0389A"/>
    <w:multiLevelType w:val="hybridMultilevel"/>
    <w:tmpl w:val="4250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BB70BE"/>
    <w:multiLevelType w:val="hybridMultilevel"/>
    <w:tmpl w:val="E82A505E"/>
    <w:lvl w:ilvl="0" w:tplc="BAA043E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>
    <w:nsid w:val="69291529"/>
    <w:multiLevelType w:val="multilevel"/>
    <w:tmpl w:val="DEFA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B0DA2"/>
    <w:multiLevelType w:val="multilevel"/>
    <w:tmpl w:val="5F18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6C093E"/>
    <w:multiLevelType w:val="hybridMultilevel"/>
    <w:tmpl w:val="2664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35511"/>
    <w:multiLevelType w:val="multilevel"/>
    <w:tmpl w:val="77D81528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4"/>
  </w:num>
  <w:num w:numId="10">
    <w:abstractNumId w:val="16"/>
  </w:num>
  <w:num w:numId="11">
    <w:abstractNumId w:val="13"/>
  </w:num>
  <w:num w:numId="12">
    <w:abstractNumId w:val="5"/>
  </w:num>
  <w:num w:numId="13">
    <w:abstractNumId w:val="3"/>
  </w:num>
  <w:num w:numId="14">
    <w:abstractNumId w:val="6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D8"/>
    <w:rsid w:val="000143DD"/>
    <w:rsid w:val="00082FF3"/>
    <w:rsid w:val="000F4F3E"/>
    <w:rsid w:val="0011284C"/>
    <w:rsid w:val="00122632"/>
    <w:rsid w:val="00131CDC"/>
    <w:rsid w:val="001426FE"/>
    <w:rsid w:val="002007A0"/>
    <w:rsid w:val="0023344F"/>
    <w:rsid w:val="00253B1D"/>
    <w:rsid w:val="002A41F1"/>
    <w:rsid w:val="002A7E5C"/>
    <w:rsid w:val="002E2B69"/>
    <w:rsid w:val="003C6100"/>
    <w:rsid w:val="004D7F61"/>
    <w:rsid w:val="005847BD"/>
    <w:rsid w:val="00625A11"/>
    <w:rsid w:val="00636AA4"/>
    <w:rsid w:val="006F0871"/>
    <w:rsid w:val="0071375D"/>
    <w:rsid w:val="00757029"/>
    <w:rsid w:val="00777D1A"/>
    <w:rsid w:val="007C6814"/>
    <w:rsid w:val="008013AC"/>
    <w:rsid w:val="008C2C87"/>
    <w:rsid w:val="008D36CF"/>
    <w:rsid w:val="00994B41"/>
    <w:rsid w:val="009E3B37"/>
    <w:rsid w:val="00A40B94"/>
    <w:rsid w:val="00A47B1C"/>
    <w:rsid w:val="00A71538"/>
    <w:rsid w:val="00A729A8"/>
    <w:rsid w:val="00AC738C"/>
    <w:rsid w:val="00AF628B"/>
    <w:rsid w:val="00AF62D0"/>
    <w:rsid w:val="00B34D6D"/>
    <w:rsid w:val="00B65AD8"/>
    <w:rsid w:val="00BA761C"/>
    <w:rsid w:val="00C11FF5"/>
    <w:rsid w:val="00C23FA8"/>
    <w:rsid w:val="00C80C5E"/>
    <w:rsid w:val="00CD28D0"/>
    <w:rsid w:val="00D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11"/>
  </w:style>
  <w:style w:type="paragraph" w:styleId="1">
    <w:name w:val="heading 1"/>
    <w:basedOn w:val="a"/>
    <w:next w:val="a"/>
    <w:link w:val="10"/>
    <w:qFormat/>
    <w:rsid w:val="00AF62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uk-UA"/>
    </w:rPr>
  </w:style>
  <w:style w:type="paragraph" w:styleId="2">
    <w:name w:val="heading 2"/>
    <w:basedOn w:val="a"/>
    <w:next w:val="a"/>
    <w:link w:val="20"/>
    <w:qFormat/>
    <w:rsid w:val="00AF62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F62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AF62D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F62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F62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2D0"/>
    <w:rPr>
      <w:rFonts w:ascii="Arial" w:eastAsia="Times New Roman" w:hAnsi="Arial" w:cs="Times New Roman"/>
      <w:b/>
      <w:bCs/>
      <w:kern w:val="32"/>
      <w:sz w:val="32"/>
      <w:szCs w:val="32"/>
      <w:lang w:val="x-none" w:eastAsia="uk-UA"/>
    </w:rPr>
  </w:style>
  <w:style w:type="character" w:customStyle="1" w:styleId="20">
    <w:name w:val="Заголовок 2 Знак"/>
    <w:basedOn w:val="a0"/>
    <w:link w:val="2"/>
    <w:rsid w:val="00AF62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F62D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AF62D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2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62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AF62D0"/>
  </w:style>
  <w:style w:type="paragraph" w:styleId="a3">
    <w:name w:val="List Paragraph"/>
    <w:basedOn w:val="a"/>
    <w:qFormat/>
    <w:rsid w:val="00AF6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F62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F62D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1">
    <w:name w:val="Body Text Indent 2"/>
    <w:basedOn w:val="a"/>
    <w:link w:val="22"/>
    <w:rsid w:val="00AF62D0"/>
    <w:pPr>
      <w:spacing w:after="0" w:line="240" w:lineRule="auto"/>
      <w:ind w:left="198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AF62D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6">
    <w:name w:val="Hyperlink"/>
    <w:unhideWhenUsed/>
    <w:rsid w:val="00AF62D0"/>
    <w:rPr>
      <w:color w:val="0000FF"/>
      <w:u w:val="single"/>
    </w:rPr>
  </w:style>
  <w:style w:type="paragraph" w:styleId="23">
    <w:name w:val="Body Text 2"/>
    <w:basedOn w:val="a"/>
    <w:link w:val="24"/>
    <w:unhideWhenUsed/>
    <w:rsid w:val="00AF62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F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F62D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Normal (Web)"/>
    <w:basedOn w:val="a"/>
    <w:unhideWhenUsed/>
    <w:rsid w:val="00AF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Абзац списка1"/>
    <w:basedOn w:val="a"/>
    <w:semiHidden/>
    <w:rsid w:val="00AF62D0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8">
    <w:name w:val="FollowedHyperlink"/>
    <w:rsid w:val="00AF62D0"/>
    <w:rPr>
      <w:color w:val="800080"/>
      <w:u w:val="single"/>
    </w:rPr>
  </w:style>
  <w:style w:type="paragraph" w:customStyle="1" w:styleId="Style18">
    <w:name w:val="Style18"/>
    <w:basedOn w:val="a"/>
    <w:rsid w:val="00A4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11"/>
  </w:style>
  <w:style w:type="paragraph" w:styleId="1">
    <w:name w:val="heading 1"/>
    <w:basedOn w:val="a"/>
    <w:next w:val="a"/>
    <w:link w:val="10"/>
    <w:qFormat/>
    <w:rsid w:val="00AF62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uk-UA"/>
    </w:rPr>
  </w:style>
  <w:style w:type="paragraph" w:styleId="2">
    <w:name w:val="heading 2"/>
    <w:basedOn w:val="a"/>
    <w:next w:val="a"/>
    <w:link w:val="20"/>
    <w:qFormat/>
    <w:rsid w:val="00AF62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F62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AF62D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F62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F62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2D0"/>
    <w:rPr>
      <w:rFonts w:ascii="Arial" w:eastAsia="Times New Roman" w:hAnsi="Arial" w:cs="Times New Roman"/>
      <w:b/>
      <w:bCs/>
      <w:kern w:val="32"/>
      <w:sz w:val="32"/>
      <w:szCs w:val="32"/>
      <w:lang w:val="x-none" w:eastAsia="uk-UA"/>
    </w:rPr>
  </w:style>
  <w:style w:type="character" w:customStyle="1" w:styleId="20">
    <w:name w:val="Заголовок 2 Знак"/>
    <w:basedOn w:val="a0"/>
    <w:link w:val="2"/>
    <w:rsid w:val="00AF62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F62D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AF62D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2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62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AF62D0"/>
  </w:style>
  <w:style w:type="paragraph" w:styleId="a3">
    <w:name w:val="List Paragraph"/>
    <w:basedOn w:val="a"/>
    <w:qFormat/>
    <w:rsid w:val="00AF6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F62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F62D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1">
    <w:name w:val="Body Text Indent 2"/>
    <w:basedOn w:val="a"/>
    <w:link w:val="22"/>
    <w:rsid w:val="00AF62D0"/>
    <w:pPr>
      <w:spacing w:after="0" w:line="240" w:lineRule="auto"/>
      <w:ind w:left="198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AF62D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6">
    <w:name w:val="Hyperlink"/>
    <w:unhideWhenUsed/>
    <w:rsid w:val="00AF62D0"/>
    <w:rPr>
      <w:color w:val="0000FF"/>
      <w:u w:val="single"/>
    </w:rPr>
  </w:style>
  <w:style w:type="paragraph" w:styleId="23">
    <w:name w:val="Body Text 2"/>
    <w:basedOn w:val="a"/>
    <w:link w:val="24"/>
    <w:unhideWhenUsed/>
    <w:rsid w:val="00AF62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F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F62D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Normal (Web)"/>
    <w:basedOn w:val="a"/>
    <w:unhideWhenUsed/>
    <w:rsid w:val="00AF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Абзац списка1"/>
    <w:basedOn w:val="a"/>
    <w:semiHidden/>
    <w:rsid w:val="00AF62D0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8">
    <w:name w:val="FollowedHyperlink"/>
    <w:rsid w:val="00AF62D0"/>
    <w:rPr>
      <w:color w:val="800080"/>
      <w:u w:val="single"/>
    </w:rPr>
  </w:style>
  <w:style w:type="paragraph" w:customStyle="1" w:styleId="Style18">
    <w:name w:val="Style18"/>
    <w:basedOn w:val="a"/>
    <w:rsid w:val="00A4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-21.ru/trends/?id=33076&amp;forum_id=19&amp;f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pril.ru/science/doc.php?ID=35" TargetMode="External"/><Relationship Id="rId12" Type="http://schemas.openxmlformats.org/officeDocument/2006/relationships/hyperlink" Target="http://www.infolex.ru/Cs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/enc/gumanitarnye_nauki/lingvistika/PSIHOLINGVISTIKA.html" TargetMode="External"/><Relationship Id="rId11" Type="http://schemas.openxmlformats.org/officeDocument/2006/relationships/hyperlink" Target="http://www.pedlib.ru/Books/3/03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logiston.ru/library/sahar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-u.ru/biblio/archive/beljanin_psi/05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29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Марьяна</cp:lastModifiedBy>
  <cp:revision>118</cp:revision>
  <dcterms:created xsi:type="dcterms:W3CDTF">2018-02-25T17:33:00Z</dcterms:created>
  <dcterms:modified xsi:type="dcterms:W3CDTF">2019-11-04T02:23:00Z</dcterms:modified>
</cp:coreProperties>
</file>